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279AA3" w14:textId="273A5460" w:rsidR="0081161C" w:rsidRPr="002B5D2E" w:rsidRDefault="00B110F8" w:rsidP="00B110F8">
      <w:pPr>
        <w:spacing w:after="0"/>
        <w:jc w:val="center"/>
        <w:rPr>
          <w:rFonts w:ascii="Times New Roman" w:hAnsi="Times New Roman" w:cs="Times New Roman"/>
          <w:b/>
          <w:bCs/>
          <w:sz w:val="24"/>
          <w:szCs w:val="24"/>
        </w:rPr>
      </w:pPr>
      <w:bookmarkStart w:id="0" w:name="_Hlk187616622"/>
      <w:r w:rsidRPr="002B5D2E">
        <w:rPr>
          <w:rFonts w:ascii="Times New Roman" w:hAnsi="Times New Roman" w:cs="Times New Roman"/>
          <w:b/>
          <w:bCs/>
          <w:sz w:val="24"/>
          <w:szCs w:val="24"/>
        </w:rPr>
        <w:t>ПУБЛИЧНАЯ ОФЕРТА</w:t>
      </w:r>
      <w:r w:rsidR="00223EFC" w:rsidRPr="002B5D2E">
        <w:rPr>
          <w:rFonts w:ascii="Times New Roman" w:hAnsi="Times New Roman" w:cs="Times New Roman"/>
          <w:b/>
          <w:bCs/>
          <w:sz w:val="24"/>
          <w:szCs w:val="24"/>
        </w:rPr>
        <w:t xml:space="preserve"> (ПРЕДЛОЖЕНИЕ)</w:t>
      </w:r>
    </w:p>
    <w:p w14:paraId="18CFBD1B" w14:textId="548AE0C8" w:rsidR="00B110F8" w:rsidRPr="002B5D2E" w:rsidRDefault="00B110F8" w:rsidP="00722B9A">
      <w:pPr>
        <w:spacing w:after="0" w:line="276" w:lineRule="auto"/>
        <w:jc w:val="center"/>
        <w:rPr>
          <w:rFonts w:ascii="Times New Roman" w:hAnsi="Times New Roman" w:cs="Times New Roman"/>
          <w:b/>
          <w:bCs/>
          <w:sz w:val="24"/>
          <w:szCs w:val="24"/>
        </w:rPr>
      </w:pPr>
      <w:r w:rsidRPr="002B5D2E">
        <w:rPr>
          <w:rFonts w:ascii="Times New Roman" w:hAnsi="Times New Roman" w:cs="Times New Roman"/>
          <w:b/>
          <w:bCs/>
          <w:sz w:val="24"/>
          <w:szCs w:val="24"/>
        </w:rPr>
        <w:t>на заключение Договора портфельной гарантии «</w:t>
      </w:r>
      <w:proofErr w:type="spellStart"/>
      <w:r w:rsidR="00D76107" w:rsidRPr="002B5D2E">
        <w:rPr>
          <w:rFonts w:ascii="Times New Roman" w:hAnsi="Times New Roman" w:cs="Times New Roman"/>
          <w:b/>
          <w:bCs/>
          <w:sz w:val="24"/>
          <w:szCs w:val="24"/>
        </w:rPr>
        <w:t>Унаа</w:t>
      </w:r>
      <w:proofErr w:type="spellEnd"/>
      <w:r w:rsidRPr="002B5D2E">
        <w:rPr>
          <w:rFonts w:ascii="Times New Roman" w:hAnsi="Times New Roman" w:cs="Times New Roman"/>
          <w:b/>
          <w:bCs/>
          <w:sz w:val="24"/>
          <w:szCs w:val="24"/>
        </w:rPr>
        <w:t>»</w:t>
      </w:r>
    </w:p>
    <w:bookmarkEnd w:id="0"/>
    <w:p w14:paraId="7872F355" w14:textId="6CEDFCBC" w:rsidR="00B110F8" w:rsidRPr="002B5D2E" w:rsidRDefault="00B110F8" w:rsidP="00722B9A">
      <w:pPr>
        <w:spacing w:after="0" w:line="276" w:lineRule="auto"/>
        <w:jc w:val="both"/>
        <w:rPr>
          <w:rFonts w:ascii="Times New Roman" w:hAnsi="Times New Roman" w:cs="Times New Roman"/>
          <w:b/>
          <w:bCs/>
          <w:sz w:val="24"/>
          <w:szCs w:val="24"/>
        </w:rPr>
      </w:pPr>
    </w:p>
    <w:p w14:paraId="62CD3AE5" w14:textId="409D7D34" w:rsidR="00223EFC" w:rsidRPr="002B5D2E" w:rsidRDefault="00B110F8" w:rsidP="00453FD9">
      <w:pPr>
        <w:spacing w:after="0" w:line="276" w:lineRule="auto"/>
        <w:ind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Настоящий документ </w:t>
      </w:r>
      <w:r w:rsidR="00DC33D4" w:rsidRPr="002B5D2E">
        <w:rPr>
          <w:rFonts w:ascii="Times New Roman" w:hAnsi="Times New Roman" w:cs="Times New Roman"/>
          <w:sz w:val="24"/>
          <w:szCs w:val="24"/>
        </w:rPr>
        <w:t xml:space="preserve">разработан </w:t>
      </w:r>
      <w:r w:rsidRPr="002B5D2E">
        <w:rPr>
          <w:rFonts w:ascii="Times New Roman" w:hAnsi="Times New Roman" w:cs="Times New Roman"/>
          <w:sz w:val="24"/>
          <w:szCs w:val="24"/>
        </w:rPr>
        <w:t xml:space="preserve">в соответствии </w:t>
      </w:r>
      <w:r w:rsidR="00142249" w:rsidRPr="002B5D2E">
        <w:rPr>
          <w:rFonts w:ascii="Times New Roman" w:hAnsi="Times New Roman" w:cs="Times New Roman"/>
          <w:sz w:val="24"/>
          <w:szCs w:val="24"/>
        </w:rPr>
        <w:t xml:space="preserve">со статьей 396 и частью 2 статьи 398 </w:t>
      </w:r>
      <w:r w:rsidRPr="002B5D2E">
        <w:rPr>
          <w:rFonts w:ascii="Times New Roman" w:hAnsi="Times New Roman" w:cs="Times New Roman"/>
          <w:sz w:val="24"/>
          <w:szCs w:val="24"/>
        </w:rPr>
        <w:t xml:space="preserve">Гражданского кодекса Кыргызской Республики </w:t>
      </w:r>
      <w:r w:rsidR="00DC33D4" w:rsidRPr="002B5D2E">
        <w:rPr>
          <w:rFonts w:ascii="Times New Roman" w:hAnsi="Times New Roman" w:cs="Times New Roman"/>
          <w:sz w:val="24"/>
          <w:szCs w:val="24"/>
        </w:rPr>
        <w:t xml:space="preserve">и </w:t>
      </w:r>
      <w:r w:rsidRPr="002B5D2E">
        <w:rPr>
          <w:rFonts w:ascii="Times New Roman" w:hAnsi="Times New Roman" w:cs="Times New Roman"/>
          <w:sz w:val="24"/>
          <w:szCs w:val="24"/>
        </w:rPr>
        <w:t xml:space="preserve">является официальным предложением Открытого акционерного общества «Гарантийный </w:t>
      </w:r>
      <w:r w:rsidR="00D059CD" w:rsidRPr="002B5D2E">
        <w:rPr>
          <w:rFonts w:ascii="Times New Roman" w:hAnsi="Times New Roman" w:cs="Times New Roman"/>
          <w:sz w:val="24"/>
          <w:szCs w:val="24"/>
          <w:lang w:val="ky-KG"/>
        </w:rPr>
        <w:t>ф</w:t>
      </w:r>
      <w:proofErr w:type="spellStart"/>
      <w:r w:rsidRPr="002B5D2E">
        <w:rPr>
          <w:rFonts w:ascii="Times New Roman" w:hAnsi="Times New Roman" w:cs="Times New Roman"/>
          <w:sz w:val="24"/>
          <w:szCs w:val="24"/>
        </w:rPr>
        <w:t>онд</w:t>
      </w:r>
      <w:proofErr w:type="spellEnd"/>
      <w:r w:rsidRPr="002B5D2E">
        <w:rPr>
          <w:rFonts w:ascii="Times New Roman" w:hAnsi="Times New Roman" w:cs="Times New Roman"/>
          <w:sz w:val="24"/>
          <w:szCs w:val="24"/>
        </w:rPr>
        <w:t xml:space="preserve">» (далее по тексту –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в адрес финансово-кредитных организаций</w:t>
      </w:r>
      <w:r w:rsidR="009555F4" w:rsidRPr="002B5D2E">
        <w:rPr>
          <w:rFonts w:ascii="Times New Roman" w:hAnsi="Times New Roman" w:cs="Times New Roman"/>
          <w:sz w:val="24"/>
          <w:szCs w:val="24"/>
          <w:lang w:val="ky-KG"/>
        </w:rPr>
        <w:t xml:space="preserve"> </w:t>
      </w:r>
      <w:bookmarkStart w:id="1" w:name="_Hlk200630109"/>
      <w:r w:rsidR="009555F4" w:rsidRPr="002B5D2E">
        <w:rPr>
          <w:rFonts w:ascii="Times New Roman" w:hAnsi="Times New Roman" w:cs="Times New Roman"/>
          <w:sz w:val="24"/>
          <w:szCs w:val="24"/>
          <w:lang w:val="ky-KG"/>
        </w:rPr>
        <w:t>учавствующих в</w:t>
      </w:r>
      <w:r w:rsidR="009555F4" w:rsidRPr="002B5D2E">
        <w:rPr>
          <w:rFonts w:ascii="Times New Roman" w:hAnsi="Times New Roman" w:cs="Times New Roman"/>
          <w:sz w:val="24"/>
          <w:szCs w:val="24"/>
        </w:rPr>
        <w:t xml:space="preserve"> реализации государственного Проекта </w:t>
      </w:r>
      <w:r w:rsidR="009555F4" w:rsidRPr="002B5D2E">
        <w:t>«</w:t>
      </w:r>
      <w:r w:rsidR="009555F4" w:rsidRPr="002B5D2E">
        <w:rPr>
          <w:rFonts w:ascii="Times New Roman" w:hAnsi="Times New Roman" w:cs="Times New Roman"/>
          <w:sz w:val="24"/>
          <w:szCs w:val="24"/>
        </w:rPr>
        <w:t xml:space="preserve">Льготное финансирование </w:t>
      </w:r>
      <w:r w:rsidR="009555F4" w:rsidRPr="00097B28">
        <w:rPr>
          <w:rFonts w:ascii="Times New Roman" w:hAnsi="Times New Roman" w:cs="Times New Roman"/>
          <w:sz w:val="24"/>
          <w:szCs w:val="24"/>
        </w:rPr>
        <w:t>автокредита</w:t>
      </w:r>
      <w:r w:rsidR="009555F4" w:rsidRPr="002B5D2E">
        <w:rPr>
          <w:rFonts w:ascii="Times New Roman" w:hAnsi="Times New Roman" w:cs="Times New Roman"/>
          <w:sz w:val="24"/>
          <w:szCs w:val="24"/>
        </w:rPr>
        <w:t xml:space="preserve">-2» </w:t>
      </w:r>
      <w:r w:rsidR="00DC33D4" w:rsidRPr="002B5D2E">
        <w:rPr>
          <w:rFonts w:ascii="Times New Roman" w:hAnsi="Times New Roman" w:cs="Times New Roman"/>
          <w:sz w:val="24"/>
          <w:szCs w:val="24"/>
        </w:rPr>
        <w:t xml:space="preserve"> </w:t>
      </w:r>
      <w:bookmarkEnd w:id="1"/>
      <w:r w:rsidR="00DC33D4" w:rsidRPr="002B5D2E">
        <w:rPr>
          <w:rFonts w:ascii="Times New Roman" w:hAnsi="Times New Roman" w:cs="Times New Roman"/>
          <w:sz w:val="24"/>
          <w:szCs w:val="24"/>
        </w:rPr>
        <w:t>(далее по тексту – ФКО)</w:t>
      </w:r>
      <w:r w:rsidRPr="002B5D2E">
        <w:rPr>
          <w:rFonts w:ascii="Times New Roman" w:hAnsi="Times New Roman" w:cs="Times New Roman"/>
          <w:sz w:val="24"/>
          <w:szCs w:val="24"/>
        </w:rPr>
        <w:t xml:space="preserve">, а также </w:t>
      </w:r>
      <w:r w:rsidR="00223EFC" w:rsidRPr="002B5D2E">
        <w:rPr>
          <w:rFonts w:ascii="Times New Roman" w:hAnsi="Times New Roman" w:cs="Times New Roman"/>
          <w:sz w:val="24"/>
          <w:szCs w:val="24"/>
        </w:rPr>
        <w:t>Клиентов</w:t>
      </w:r>
      <w:r w:rsidRPr="002B5D2E">
        <w:rPr>
          <w:rFonts w:ascii="Times New Roman" w:hAnsi="Times New Roman" w:cs="Times New Roman"/>
          <w:sz w:val="24"/>
          <w:szCs w:val="24"/>
        </w:rPr>
        <w:t xml:space="preserve"> на заключение с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Договора портфельной гарантии «</w:t>
      </w:r>
      <w:proofErr w:type="spellStart"/>
      <w:r w:rsidR="00D76107"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(далее по тексту – Договор)</w:t>
      </w:r>
      <w:r w:rsidR="00223EFC" w:rsidRPr="002B5D2E">
        <w:rPr>
          <w:rFonts w:ascii="Times New Roman" w:hAnsi="Times New Roman" w:cs="Times New Roman"/>
          <w:sz w:val="24"/>
          <w:szCs w:val="24"/>
        </w:rPr>
        <w:t xml:space="preserve"> на условиях, указанных в настоящем</w:t>
      </w:r>
      <w:r w:rsidR="00B0391F" w:rsidRPr="002B5D2E">
        <w:rPr>
          <w:rFonts w:ascii="Times New Roman" w:hAnsi="Times New Roman" w:cs="Times New Roman"/>
          <w:sz w:val="24"/>
          <w:szCs w:val="24"/>
        </w:rPr>
        <w:t xml:space="preserve"> документе. </w:t>
      </w:r>
    </w:p>
    <w:p w14:paraId="6F0E1062" w14:textId="0A16AFCD" w:rsidR="00453FD9" w:rsidRPr="002B5D2E" w:rsidRDefault="00722B9A" w:rsidP="00453FD9">
      <w:pPr>
        <w:spacing w:after="0" w:line="276" w:lineRule="auto"/>
        <w:ind w:firstLine="567"/>
        <w:jc w:val="both"/>
        <w:rPr>
          <w:rFonts w:ascii="Times New Roman" w:hAnsi="Times New Roman" w:cs="Times New Roman"/>
          <w:sz w:val="24"/>
          <w:szCs w:val="24"/>
        </w:rPr>
      </w:pPr>
      <w:r w:rsidRPr="002B5D2E">
        <w:rPr>
          <w:rFonts w:ascii="Times New Roman" w:hAnsi="Times New Roman" w:cs="Times New Roman"/>
          <w:sz w:val="24"/>
          <w:szCs w:val="24"/>
        </w:rPr>
        <w:t>Договор регулирует правоотношения, возникающие в связи с предоставлением портфельной гарантии «</w:t>
      </w:r>
      <w:proofErr w:type="spellStart"/>
      <w:r w:rsidR="00D76107"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между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w:t>
      </w:r>
      <w:r w:rsidR="00DC33D4" w:rsidRPr="002B5D2E">
        <w:rPr>
          <w:rFonts w:ascii="Times New Roman" w:hAnsi="Times New Roman" w:cs="Times New Roman"/>
          <w:sz w:val="24"/>
          <w:szCs w:val="24"/>
        </w:rPr>
        <w:t>ФКО</w:t>
      </w:r>
      <w:r w:rsidR="00223EFC" w:rsidRPr="002B5D2E">
        <w:rPr>
          <w:rFonts w:ascii="Times New Roman" w:hAnsi="Times New Roman" w:cs="Times New Roman"/>
          <w:sz w:val="24"/>
          <w:szCs w:val="24"/>
        </w:rPr>
        <w:t xml:space="preserve"> и Клиентом</w:t>
      </w:r>
      <w:r w:rsidR="00B07604" w:rsidRPr="002B5D2E">
        <w:rPr>
          <w:rFonts w:ascii="Times New Roman" w:hAnsi="Times New Roman" w:cs="Times New Roman"/>
          <w:sz w:val="24"/>
          <w:szCs w:val="24"/>
        </w:rPr>
        <w:t>.</w:t>
      </w:r>
      <w:r w:rsidRPr="002B5D2E">
        <w:rPr>
          <w:rFonts w:ascii="Times New Roman" w:hAnsi="Times New Roman" w:cs="Times New Roman"/>
          <w:sz w:val="24"/>
          <w:szCs w:val="24"/>
        </w:rPr>
        <w:t xml:space="preserve"> </w:t>
      </w:r>
    </w:p>
    <w:p w14:paraId="2BE91AF7" w14:textId="256BBE04" w:rsidR="000336A5" w:rsidRPr="002B5D2E" w:rsidRDefault="000336A5" w:rsidP="00AF4324">
      <w:pPr>
        <w:spacing w:after="0" w:line="276" w:lineRule="auto"/>
        <w:ind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Подписание со стороны ФКО заявления-согласия в установленной форме (приложение </w:t>
      </w:r>
      <w:r w:rsidR="004D4F6F" w:rsidRPr="002B5D2E">
        <w:rPr>
          <w:rFonts w:ascii="Times New Roman" w:hAnsi="Times New Roman" w:cs="Times New Roman"/>
          <w:sz w:val="24"/>
          <w:szCs w:val="24"/>
        </w:rPr>
        <w:t>1</w:t>
      </w:r>
      <w:r w:rsidRPr="002B5D2E">
        <w:rPr>
          <w:rFonts w:ascii="Times New Roman" w:hAnsi="Times New Roman" w:cs="Times New Roman"/>
          <w:sz w:val="24"/>
          <w:szCs w:val="24"/>
        </w:rPr>
        <w:t xml:space="preserve"> к Договору) и его предоставление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означает полное и безоговорочное принятие </w:t>
      </w:r>
      <w:bookmarkStart w:id="2" w:name="_Hlk187616618"/>
      <w:r w:rsidRPr="002B5D2E">
        <w:rPr>
          <w:rFonts w:ascii="Times New Roman" w:hAnsi="Times New Roman" w:cs="Times New Roman"/>
          <w:sz w:val="24"/>
          <w:szCs w:val="24"/>
        </w:rPr>
        <w:t>условий</w:t>
      </w:r>
      <w:r w:rsidR="006C6E6F" w:rsidRPr="002B5D2E">
        <w:rPr>
          <w:rFonts w:ascii="Times New Roman" w:hAnsi="Times New Roman" w:cs="Times New Roman"/>
          <w:sz w:val="24"/>
          <w:szCs w:val="24"/>
        </w:rPr>
        <w:t xml:space="preserve"> Договора и условий</w:t>
      </w:r>
      <w:r w:rsidRPr="002B5D2E">
        <w:rPr>
          <w:rFonts w:ascii="Times New Roman" w:hAnsi="Times New Roman" w:cs="Times New Roman"/>
          <w:sz w:val="24"/>
          <w:szCs w:val="24"/>
        </w:rPr>
        <w:t xml:space="preserve"> предоставления портфельной гарантии «</w:t>
      </w:r>
      <w:proofErr w:type="spellStart"/>
      <w:r w:rsidR="00D76107"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w:t>
      </w:r>
      <w:bookmarkEnd w:id="2"/>
      <w:r w:rsidRPr="002B5D2E">
        <w:rPr>
          <w:rFonts w:ascii="Times New Roman" w:hAnsi="Times New Roman" w:cs="Times New Roman"/>
          <w:sz w:val="24"/>
          <w:szCs w:val="24"/>
        </w:rPr>
        <w:t xml:space="preserve"> (акцепт ФКО).   </w:t>
      </w:r>
    </w:p>
    <w:p w14:paraId="328D2801" w14:textId="460B0C45" w:rsidR="003C5E57" w:rsidRPr="002B5D2E" w:rsidRDefault="003C5E57" w:rsidP="00453FD9">
      <w:pPr>
        <w:spacing w:after="0" w:line="276" w:lineRule="auto"/>
        <w:ind w:firstLine="567"/>
        <w:jc w:val="both"/>
        <w:rPr>
          <w:rFonts w:ascii="Times New Roman" w:hAnsi="Times New Roman" w:cs="Times New Roman"/>
          <w:sz w:val="24"/>
          <w:szCs w:val="24"/>
        </w:rPr>
      </w:pPr>
      <w:r w:rsidRPr="002B5D2E">
        <w:rPr>
          <w:rFonts w:ascii="Times New Roman" w:hAnsi="Times New Roman" w:cs="Times New Roman"/>
          <w:sz w:val="24"/>
          <w:szCs w:val="24"/>
        </w:rPr>
        <w:t>Подписание Клиент</w:t>
      </w:r>
      <w:r w:rsidR="00B07604" w:rsidRPr="002B5D2E">
        <w:rPr>
          <w:rFonts w:ascii="Times New Roman" w:hAnsi="Times New Roman" w:cs="Times New Roman"/>
          <w:sz w:val="24"/>
          <w:szCs w:val="24"/>
        </w:rPr>
        <w:t>ом</w:t>
      </w:r>
      <w:r w:rsidRPr="002B5D2E">
        <w:rPr>
          <w:rFonts w:ascii="Times New Roman" w:hAnsi="Times New Roman" w:cs="Times New Roman"/>
          <w:sz w:val="24"/>
          <w:szCs w:val="24"/>
        </w:rPr>
        <w:t xml:space="preserve"> заявления-согласия</w:t>
      </w:r>
      <w:r w:rsidR="00B07604" w:rsidRPr="002B5D2E">
        <w:rPr>
          <w:rFonts w:ascii="Times New Roman" w:hAnsi="Times New Roman" w:cs="Times New Roman"/>
          <w:sz w:val="24"/>
          <w:szCs w:val="24"/>
        </w:rPr>
        <w:t xml:space="preserve"> в</w:t>
      </w:r>
      <w:r w:rsidRPr="002B5D2E">
        <w:rPr>
          <w:rFonts w:ascii="Times New Roman" w:hAnsi="Times New Roman" w:cs="Times New Roman"/>
          <w:sz w:val="24"/>
          <w:szCs w:val="24"/>
        </w:rPr>
        <w:t xml:space="preserve"> установленной форм</w:t>
      </w:r>
      <w:r w:rsidR="00B07604" w:rsidRPr="002B5D2E">
        <w:rPr>
          <w:rFonts w:ascii="Times New Roman" w:hAnsi="Times New Roman" w:cs="Times New Roman"/>
          <w:sz w:val="24"/>
          <w:szCs w:val="24"/>
        </w:rPr>
        <w:t>е</w:t>
      </w:r>
      <w:r w:rsidRPr="002B5D2E">
        <w:rPr>
          <w:rFonts w:ascii="Times New Roman" w:hAnsi="Times New Roman" w:cs="Times New Roman"/>
          <w:sz w:val="24"/>
          <w:szCs w:val="24"/>
        </w:rPr>
        <w:t xml:space="preserve"> (приложение</w:t>
      </w:r>
      <w:r w:rsidR="00B07604" w:rsidRPr="002B5D2E">
        <w:rPr>
          <w:rFonts w:ascii="Times New Roman" w:hAnsi="Times New Roman" w:cs="Times New Roman"/>
          <w:sz w:val="24"/>
          <w:szCs w:val="24"/>
        </w:rPr>
        <w:t xml:space="preserve"> </w:t>
      </w:r>
      <w:r w:rsidR="004D4F6F" w:rsidRPr="002B5D2E">
        <w:rPr>
          <w:rFonts w:ascii="Times New Roman" w:hAnsi="Times New Roman" w:cs="Times New Roman"/>
          <w:sz w:val="24"/>
          <w:szCs w:val="24"/>
        </w:rPr>
        <w:t>2</w:t>
      </w:r>
      <w:r w:rsidR="00B07604" w:rsidRPr="002B5D2E">
        <w:rPr>
          <w:rFonts w:ascii="Times New Roman" w:hAnsi="Times New Roman" w:cs="Times New Roman"/>
          <w:sz w:val="24"/>
          <w:szCs w:val="24"/>
        </w:rPr>
        <w:t xml:space="preserve"> к Договору</w:t>
      </w:r>
      <w:r w:rsidRPr="002B5D2E">
        <w:rPr>
          <w:rFonts w:ascii="Times New Roman" w:hAnsi="Times New Roman" w:cs="Times New Roman"/>
          <w:sz w:val="24"/>
          <w:szCs w:val="24"/>
        </w:rPr>
        <w:t xml:space="preserve">) и его предоставление ФКО, </w:t>
      </w:r>
      <w:r w:rsidR="00F80ACB" w:rsidRPr="002B5D2E">
        <w:rPr>
          <w:rFonts w:ascii="Times New Roman" w:hAnsi="Times New Roman" w:cs="Times New Roman"/>
          <w:sz w:val="24"/>
          <w:szCs w:val="24"/>
        </w:rPr>
        <w:t>означает</w:t>
      </w:r>
      <w:r w:rsidRPr="002B5D2E">
        <w:rPr>
          <w:rFonts w:ascii="Times New Roman" w:hAnsi="Times New Roman" w:cs="Times New Roman"/>
          <w:sz w:val="24"/>
          <w:szCs w:val="24"/>
        </w:rPr>
        <w:t xml:space="preserve"> полное и безоговорочное принятие условий</w:t>
      </w:r>
      <w:r w:rsidR="00E37DF1" w:rsidRPr="002B5D2E">
        <w:rPr>
          <w:rFonts w:ascii="Times New Roman" w:hAnsi="Times New Roman" w:cs="Times New Roman"/>
          <w:sz w:val="24"/>
          <w:szCs w:val="24"/>
        </w:rPr>
        <w:t xml:space="preserve"> Договора (акцепт Клиента). </w:t>
      </w:r>
    </w:p>
    <w:p w14:paraId="2D422841" w14:textId="5CA1E0E9" w:rsidR="00B110F8" w:rsidRPr="002B5D2E" w:rsidRDefault="00B110F8" w:rsidP="00B110F8">
      <w:pPr>
        <w:spacing w:after="0"/>
        <w:jc w:val="both"/>
        <w:rPr>
          <w:rFonts w:ascii="Times New Roman" w:hAnsi="Times New Roman" w:cs="Times New Roman"/>
          <w:sz w:val="24"/>
          <w:szCs w:val="24"/>
        </w:rPr>
      </w:pPr>
    </w:p>
    <w:p w14:paraId="493E3D6F" w14:textId="65E23DE7" w:rsidR="00B110F8" w:rsidRPr="002B5D2E" w:rsidRDefault="00B110F8" w:rsidP="00722B9A">
      <w:pPr>
        <w:pStyle w:val="a3"/>
        <w:numPr>
          <w:ilvl w:val="0"/>
          <w:numId w:val="1"/>
        </w:numPr>
        <w:jc w:val="center"/>
        <w:rPr>
          <w:rFonts w:ascii="Times New Roman" w:hAnsi="Times New Roman" w:cs="Times New Roman"/>
          <w:b/>
          <w:bCs/>
          <w:sz w:val="24"/>
          <w:szCs w:val="24"/>
        </w:rPr>
      </w:pPr>
      <w:r w:rsidRPr="002B5D2E">
        <w:rPr>
          <w:rFonts w:ascii="Times New Roman" w:hAnsi="Times New Roman" w:cs="Times New Roman"/>
          <w:b/>
          <w:bCs/>
          <w:sz w:val="24"/>
          <w:szCs w:val="24"/>
        </w:rPr>
        <w:t>Термины и определения</w:t>
      </w:r>
    </w:p>
    <w:p w14:paraId="547588E8" w14:textId="0E604901" w:rsidR="00E37DF1" w:rsidRPr="002B5D2E" w:rsidRDefault="00E37DF1" w:rsidP="00E37DF1">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b/>
          <w:bCs/>
          <w:sz w:val="24"/>
          <w:szCs w:val="24"/>
        </w:rPr>
        <w:t>Гарантия –</w:t>
      </w:r>
      <w:r w:rsidRPr="002B5D2E">
        <w:rPr>
          <w:rFonts w:ascii="Times New Roman" w:hAnsi="Times New Roman" w:cs="Times New Roman"/>
          <w:sz w:val="24"/>
          <w:szCs w:val="24"/>
        </w:rPr>
        <w:t xml:space="preserve"> обязательство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перед финансово-кредитной организацией нести ответственность за исполнение части обязательств по основному долгу Клиента по договор</w:t>
      </w:r>
      <w:r w:rsidR="008E4A84" w:rsidRPr="002B5D2E">
        <w:rPr>
          <w:rFonts w:ascii="Times New Roman" w:hAnsi="Times New Roman" w:cs="Times New Roman"/>
          <w:sz w:val="24"/>
          <w:szCs w:val="24"/>
        </w:rPr>
        <w:t>ам</w:t>
      </w:r>
      <w:r w:rsidRPr="002B5D2E">
        <w:rPr>
          <w:rFonts w:ascii="Times New Roman" w:hAnsi="Times New Roman" w:cs="Times New Roman"/>
          <w:sz w:val="24"/>
          <w:szCs w:val="24"/>
        </w:rPr>
        <w:t xml:space="preserve"> </w:t>
      </w:r>
      <w:r w:rsidR="00591907" w:rsidRPr="002B5D2E">
        <w:rPr>
          <w:rFonts w:ascii="Times New Roman" w:hAnsi="Times New Roman" w:cs="Times New Roman"/>
          <w:sz w:val="24"/>
          <w:szCs w:val="24"/>
        </w:rPr>
        <w:t>финансирования</w:t>
      </w:r>
      <w:r w:rsidR="003F2EE3" w:rsidRPr="002B5D2E">
        <w:rPr>
          <w:rFonts w:ascii="Times New Roman" w:hAnsi="Times New Roman" w:cs="Times New Roman"/>
          <w:sz w:val="24"/>
          <w:szCs w:val="24"/>
        </w:rPr>
        <w:t xml:space="preserve"> </w:t>
      </w:r>
      <w:r w:rsidRPr="002B5D2E">
        <w:rPr>
          <w:rFonts w:ascii="Times New Roman" w:hAnsi="Times New Roman" w:cs="Times New Roman"/>
          <w:sz w:val="24"/>
          <w:szCs w:val="24"/>
        </w:rPr>
        <w:t>в пределах суммы предоставленной гарантии.</w:t>
      </w:r>
    </w:p>
    <w:p w14:paraId="6AB093A6" w14:textId="7F85FC3A" w:rsidR="00AA32DE" w:rsidRPr="002B5D2E" w:rsidRDefault="000B125F" w:rsidP="00B31EBD">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b/>
          <w:bCs/>
          <w:sz w:val="24"/>
          <w:szCs w:val="24"/>
        </w:rPr>
        <w:t>Л</w:t>
      </w:r>
      <w:r w:rsidR="00AA32DE" w:rsidRPr="002B5D2E">
        <w:rPr>
          <w:rFonts w:ascii="Times New Roman" w:hAnsi="Times New Roman" w:cs="Times New Roman"/>
          <w:b/>
          <w:bCs/>
          <w:sz w:val="24"/>
          <w:szCs w:val="24"/>
        </w:rPr>
        <w:t xml:space="preserve">имит </w:t>
      </w:r>
      <w:r w:rsidRPr="002B5D2E">
        <w:rPr>
          <w:rFonts w:ascii="Times New Roman" w:hAnsi="Times New Roman" w:cs="Times New Roman"/>
          <w:b/>
          <w:bCs/>
          <w:sz w:val="24"/>
          <w:szCs w:val="24"/>
        </w:rPr>
        <w:t xml:space="preserve">портфельных </w:t>
      </w:r>
      <w:r w:rsidR="00AA32DE" w:rsidRPr="002B5D2E">
        <w:rPr>
          <w:rFonts w:ascii="Times New Roman" w:hAnsi="Times New Roman" w:cs="Times New Roman"/>
          <w:b/>
          <w:bCs/>
          <w:sz w:val="24"/>
          <w:szCs w:val="24"/>
        </w:rPr>
        <w:t>гарантий «</w:t>
      </w:r>
      <w:proofErr w:type="spellStart"/>
      <w:proofErr w:type="gramStart"/>
      <w:r w:rsidR="00D76107" w:rsidRPr="002B5D2E">
        <w:rPr>
          <w:rFonts w:ascii="Times New Roman" w:hAnsi="Times New Roman" w:cs="Times New Roman"/>
          <w:b/>
          <w:bCs/>
          <w:sz w:val="24"/>
          <w:szCs w:val="24"/>
        </w:rPr>
        <w:t>Унаа</w:t>
      </w:r>
      <w:proofErr w:type="spellEnd"/>
      <w:r w:rsidR="00AA32DE" w:rsidRPr="002B5D2E">
        <w:rPr>
          <w:rFonts w:ascii="Times New Roman" w:hAnsi="Times New Roman" w:cs="Times New Roman"/>
          <w:b/>
          <w:bCs/>
          <w:sz w:val="24"/>
          <w:szCs w:val="24"/>
        </w:rPr>
        <w:t>»</w:t>
      </w:r>
      <w:r w:rsidR="0010158A" w:rsidRPr="002B5D2E">
        <w:rPr>
          <w:rFonts w:ascii="Times New Roman" w:hAnsi="Times New Roman" w:cs="Times New Roman"/>
          <w:b/>
          <w:bCs/>
          <w:sz w:val="24"/>
          <w:szCs w:val="24"/>
        </w:rPr>
        <w:t xml:space="preserve"> </w:t>
      </w:r>
      <w:r w:rsidR="00AA32DE" w:rsidRPr="002B5D2E">
        <w:rPr>
          <w:rFonts w:ascii="Times New Roman" w:hAnsi="Times New Roman" w:cs="Times New Roman"/>
          <w:b/>
          <w:bCs/>
          <w:sz w:val="24"/>
          <w:szCs w:val="24"/>
        </w:rPr>
        <w:t xml:space="preserve"> </w:t>
      </w:r>
      <w:r w:rsidR="00B31EBD" w:rsidRPr="002B5D2E">
        <w:rPr>
          <w:rFonts w:ascii="Times New Roman" w:hAnsi="Times New Roman" w:cs="Times New Roman"/>
          <w:sz w:val="24"/>
          <w:szCs w:val="24"/>
        </w:rPr>
        <w:t>(</w:t>
      </w:r>
      <w:proofErr w:type="gramEnd"/>
      <w:r w:rsidR="00B31EBD" w:rsidRPr="002B5D2E">
        <w:rPr>
          <w:rFonts w:ascii="Times New Roman" w:hAnsi="Times New Roman" w:cs="Times New Roman"/>
          <w:sz w:val="24"/>
          <w:szCs w:val="24"/>
        </w:rPr>
        <w:t xml:space="preserve">далее по тексту – лимит) – </w:t>
      </w:r>
      <w:r w:rsidR="00B31EBD" w:rsidRPr="002B5D2E">
        <w:rPr>
          <w:rFonts w:ascii="Times New Roman" w:hAnsi="Times New Roman" w:cs="Times New Roman"/>
          <w:sz w:val="24"/>
          <w:szCs w:val="24"/>
          <w:lang w:val="ky-KG"/>
        </w:rPr>
        <w:t xml:space="preserve">предельный обьем </w:t>
      </w:r>
      <w:r w:rsidR="00B31EBD" w:rsidRPr="002B5D2E">
        <w:rPr>
          <w:rFonts w:ascii="Times New Roman" w:hAnsi="Times New Roman" w:cs="Times New Roman"/>
          <w:sz w:val="24"/>
          <w:szCs w:val="24"/>
        </w:rPr>
        <w:t xml:space="preserve">гарантий, предоставляемый ОАО «ГФ», в рамках которого ФКО осуществляет выдачу финансирование Клиентам с гарантийным обеспечением. </w:t>
      </w:r>
    </w:p>
    <w:p w14:paraId="53CA59B9" w14:textId="2E7D07EB" w:rsidR="00E05DC7" w:rsidRPr="002B5D2E" w:rsidRDefault="00E05DC7" w:rsidP="00E37DF1">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b/>
          <w:bCs/>
          <w:sz w:val="24"/>
          <w:szCs w:val="24"/>
        </w:rPr>
        <w:t>Финансирование</w:t>
      </w:r>
      <w:r w:rsidRPr="002B5D2E">
        <w:rPr>
          <w:rFonts w:ascii="Times New Roman" w:hAnsi="Times New Roman" w:cs="Times New Roman"/>
          <w:sz w:val="24"/>
          <w:szCs w:val="24"/>
          <w:shd w:val="clear" w:color="auto" w:fill="FFFFFF"/>
        </w:rPr>
        <w:t xml:space="preserve"> </w:t>
      </w:r>
      <w:r w:rsidRPr="002B5D2E">
        <w:rPr>
          <w:rFonts w:ascii="Times New Roman" w:hAnsi="Times New Roman" w:cs="Times New Roman"/>
          <w:sz w:val="24"/>
          <w:szCs w:val="24"/>
        </w:rPr>
        <w:t xml:space="preserve">— </w:t>
      </w:r>
      <w:r w:rsidR="006C6F98" w:rsidRPr="002B5D2E">
        <w:rPr>
          <w:rFonts w:ascii="Times New Roman" w:hAnsi="Times New Roman" w:cs="Times New Roman"/>
          <w:sz w:val="24"/>
          <w:szCs w:val="24"/>
        </w:rPr>
        <w:t>предоставление ФКО финансирования на приобретение транспортных средств, а также сделки (операции), осуществляемые в соответствии с исламскими принципами финансирования. Финансирование ФКО о</w:t>
      </w:r>
      <w:r w:rsidRPr="002B5D2E">
        <w:rPr>
          <w:rFonts w:ascii="Times New Roman" w:hAnsi="Times New Roman" w:cs="Times New Roman"/>
          <w:sz w:val="24"/>
          <w:szCs w:val="24"/>
        </w:rPr>
        <w:t>существл</w:t>
      </w:r>
      <w:r w:rsidR="006C6F98" w:rsidRPr="002B5D2E">
        <w:rPr>
          <w:rFonts w:ascii="Times New Roman" w:hAnsi="Times New Roman" w:cs="Times New Roman"/>
          <w:sz w:val="24"/>
          <w:szCs w:val="24"/>
        </w:rPr>
        <w:t>яет</w:t>
      </w:r>
      <w:r w:rsidRPr="002B5D2E">
        <w:rPr>
          <w:rFonts w:ascii="Times New Roman" w:hAnsi="Times New Roman" w:cs="Times New Roman"/>
          <w:sz w:val="24"/>
          <w:szCs w:val="24"/>
        </w:rPr>
        <w:t xml:space="preserve"> из собственных средств, </w:t>
      </w:r>
      <w:r w:rsidR="006C6F98" w:rsidRPr="002B5D2E">
        <w:rPr>
          <w:rFonts w:ascii="Times New Roman" w:hAnsi="Times New Roman" w:cs="Times New Roman"/>
          <w:sz w:val="24"/>
          <w:szCs w:val="24"/>
        </w:rPr>
        <w:t xml:space="preserve">а также из </w:t>
      </w:r>
      <w:r w:rsidRPr="002B5D2E">
        <w:rPr>
          <w:rFonts w:ascii="Times New Roman" w:hAnsi="Times New Roman" w:cs="Times New Roman"/>
          <w:sz w:val="24"/>
          <w:szCs w:val="24"/>
        </w:rPr>
        <w:t>государственных средств</w:t>
      </w:r>
      <w:r w:rsidR="006C6F98" w:rsidRPr="002B5D2E">
        <w:rPr>
          <w:rFonts w:ascii="Times New Roman" w:hAnsi="Times New Roman" w:cs="Times New Roman"/>
          <w:sz w:val="24"/>
          <w:szCs w:val="24"/>
        </w:rPr>
        <w:t xml:space="preserve"> выделенные для реализации льготных программ/проектов.  </w:t>
      </w:r>
    </w:p>
    <w:p w14:paraId="4A4DD7C4" w14:textId="06334768" w:rsidR="00A200B6" w:rsidRPr="002B5D2E" w:rsidRDefault="003F2EE3" w:rsidP="00E37DF1">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b/>
          <w:sz w:val="24"/>
          <w:szCs w:val="24"/>
        </w:rPr>
        <w:t xml:space="preserve">Договор </w:t>
      </w:r>
      <w:r w:rsidR="00591907" w:rsidRPr="002B5D2E">
        <w:rPr>
          <w:rFonts w:ascii="Times New Roman" w:hAnsi="Times New Roman" w:cs="Times New Roman"/>
          <w:b/>
          <w:sz w:val="24"/>
          <w:szCs w:val="24"/>
        </w:rPr>
        <w:t>финансирования</w:t>
      </w:r>
      <w:r w:rsidRPr="002B5D2E">
        <w:rPr>
          <w:rFonts w:ascii="Times New Roman" w:hAnsi="Times New Roman" w:cs="Times New Roman"/>
          <w:b/>
          <w:sz w:val="24"/>
          <w:szCs w:val="24"/>
        </w:rPr>
        <w:t xml:space="preserve"> </w:t>
      </w:r>
      <w:r w:rsidRPr="002B5D2E">
        <w:rPr>
          <w:rFonts w:ascii="Times New Roman" w:hAnsi="Times New Roman" w:cs="Times New Roman"/>
          <w:sz w:val="24"/>
          <w:szCs w:val="24"/>
        </w:rPr>
        <w:t xml:space="preserve">– </w:t>
      </w:r>
      <w:r w:rsidR="004C5709" w:rsidRPr="002B5D2E">
        <w:rPr>
          <w:rFonts w:ascii="Times New Roman" w:hAnsi="Times New Roman"/>
          <w:sz w:val="24"/>
        </w:rPr>
        <w:t xml:space="preserve">договор, заключенный между ФКО и клиентом, в соответствии с которым ФКО предоставляет клиенту финансирование, а клиент </w:t>
      </w:r>
      <w:r w:rsidR="004C5709" w:rsidRPr="002B5D2E">
        <w:rPr>
          <w:rFonts w:ascii="Times New Roman" w:hAnsi="Times New Roman"/>
          <w:sz w:val="24"/>
          <w:lang w:val="ky-KG"/>
        </w:rPr>
        <w:t xml:space="preserve">обязуется </w:t>
      </w:r>
      <w:r w:rsidR="004C5709" w:rsidRPr="002B5D2E">
        <w:rPr>
          <w:rFonts w:ascii="Times New Roman" w:hAnsi="Times New Roman" w:cs="Times New Roman"/>
          <w:sz w:val="24"/>
          <w:szCs w:val="24"/>
        </w:rPr>
        <w:t>приобрести</w:t>
      </w:r>
      <w:r w:rsidR="004C5709" w:rsidRPr="002B5D2E">
        <w:rPr>
          <w:rFonts w:ascii="Times New Roman" w:hAnsi="Times New Roman" w:cs="Times New Roman"/>
          <w:sz w:val="24"/>
          <w:szCs w:val="24"/>
          <w:lang w:val="ky-KG"/>
        </w:rPr>
        <w:t xml:space="preserve"> </w:t>
      </w:r>
      <w:r w:rsidR="00DF02AB" w:rsidRPr="002B5D2E">
        <w:rPr>
          <w:rFonts w:ascii="Times New Roman" w:hAnsi="Times New Roman" w:cs="Times New Roman"/>
          <w:sz w:val="24"/>
          <w:szCs w:val="24"/>
        </w:rPr>
        <w:t xml:space="preserve">транспортные средства </w:t>
      </w:r>
      <w:r w:rsidR="004C5709" w:rsidRPr="002B5D2E">
        <w:rPr>
          <w:rFonts w:ascii="Times New Roman" w:hAnsi="Times New Roman" w:cs="Times New Roman"/>
          <w:sz w:val="24"/>
          <w:szCs w:val="24"/>
          <w:lang w:val="ky-KG"/>
        </w:rPr>
        <w:t>и</w:t>
      </w:r>
      <w:r w:rsidR="004C5709" w:rsidRPr="002B5D2E">
        <w:rPr>
          <w:rFonts w:ascii="Times New Roman" w:hAnsi="Times New Roman"/>
          <w:sz w:val="24"/>
        </w:rPr>
        <w:t xml:space="preserve"> берет на себя обязательство выплатить сумму полученного финансирования на условиях, установленных Договором финансирования</w:t>
      </w:r>
      <w:r w:rsidRPr="002B5D2E">
        <w:rPr>
          <w:rFonts w:ascii="Times New Roman" w:hAnsi="Times New Roman" w:cs="Times New Roman"/>
          <w:sz w:val="24"/>
          <w:szCs w:val="24"/>
        </w:rPr>
        <w:t xml:space="preserve">. </w:t>
      </w:r>
    </w:p>
    <w:p w14:paraId="14F052CE" w14:textId="510DA20C" w:rsidR="00722B9A" w:rsidRPr="002B5D2E" w:rsidRDefault="00722B9A" w:rsidP="00722B9A">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b/>
          <w:bCs/>
          <w:sz w:val="24"/>
          <w:szCs w:val="24"/>
        </w:rPr>
        <w:t>Финансово-кредитные организации (ФКО) –</w:t>
      </w:r>
      <w:r w:rsidRPr="002B5D2E">
        <w:rPr>
          <w:rFonts w:ascii="Times New Roman" w:hAnsi="Times New Roman" w:cs="Times New Roman"/>
          <w:sz w:val="24"/>
          <w:szCs w:val="24"/>
        </w:rPr>
        <w:t xml:space="preserve"> </w:t>
      </w:r>
      <w:r w:rsidR="00BC6B9B" w:rsidRPr="002B5D2E">
        <w:rPr>
          <w:rFonts w:ascii="Times New Roman" w:hAnsi="Times New Roman" w:cs="Times New Roman"/>
          <w:sz w:val="24"/>
          <w:szCs w:val="24"/>
        </w:rPr>
        <w:t xml:space="preserve">банки, </w:t>
      </w:r>
      <w:r w:rsidR="0076577C" w:rsidRPr="002B5D2E">
        <w:rPr>
          <w:rFonts w:ascii="Times New Roman" w:hAnsi="Times New Roman" w:cs="Times New Roman"/>
          <w:sz w:val="24"/>
          <w:szCs w:val="24"/>
        </w:rPr>
        <w:t>небанковские финансово-кредитные организации,</w:t>
      </w:r>
      <w:r w:rsidR="00097B28">
        <w:rPr>
          <w:rFonts w:ascii="Times New Roman" w:hAnsi="Times New Roman" w:cs="Times New Roman"/>
          <w:sz w:val="24"/>
          <w:szCs w:val="24"/>
        </w:rPr>
        <w:t xml:space="preserve"> </w:t>
      </w:r>
      <w:r w:rsidR="00097B28" w:rsidRPr="00D132FB">
        <w:rPr>
          <w:rFonts w:ascii="Times New Roman" w:hAnsi="Times New Roman" w:cs="Times New Roman"/>
          <w:sz w:val="24"/>
        </w:rPr>
        <w:t>которые на основании выданных им лицензий (свидетельств) Национального банка Кыргызской Республики имеют право осуществлять банковские операции</w:t>
      </w:r>
      <w:r w:rsidR="00097B28">
        <w:rPr>
          <w:rFonts w:ascii="Times New Roman" w:hAnsi="Times New Roman" w:cs="Times New Roman"/>
          <w:sz w:val="24"/>
        </w:rPr>
        <w:t>, включая операции по исламским принципам банковского дела и финансирования</w:t>
      </w:r>
      <w:r w:rsidR="00BC6B9B" w:rsidRPr="002B5D2E">
        <w:rPr>
          <w:rFonts w:ascii="Times New Roman" w:hAnsi="Times New Roman" w:cs="Times New Roman"/>
          <w:sz w:val="24"/>
          <w:szCs w:val="24"/>
        </w:rPr>
        <w:t>,</w:t>
      </w:r>
      <w:r w:rsidR="00356F12" w:rsidRPr="002B5D2E">
        <w:rPr>
          <w:rFonts w:ascii="Times New Roman" w:hAnsi="Times New Roman" w:cs="Times New Roman"/>
          <w:sz w:val="24"/>
          <w:szCs w:val="24"/>
        </w:rPr>
        <w:t xml:space="preserve"> заключившие с ГФ соглашение о сотрудничестве и</w:t>
      </w:r>
      <w:r w:rsidR="00BC6B9B" w:rsidRPr="002B5D2E">
        <w:rPr>
          <w:rFonts w:ascii="Times New Roman" w:hAnsi="Times New Roman" w:cs="Times New Roman"/>
          <w:sz w:val="24"/>
          <w:szCs w:val="24"/>
        </w:rPr>
        <w:t xml:space="preserve"> </w:t>
      </w:r>
      <w:r w:rsidR="009555F4" w:rsidRPr="002B5D2E">
        <w:rPr>
          <w:rFonts w:ascii="Times New Roman" w:hAnsi="Times New Roman" w:cs="Times New Roman"/>
          <w:sz w:val="24"/>
          <w:szCs w:val="24"/>
          <w:lang w:val="ky-KG"/>
        </w:rPr>
        <w:t>учавствующие в</w:t>
      </w:r>
      <w:r w:rsidR="009555F4" w:rsidRPr="002B5D2E">
        <w:rPr>
          <w:rFonts w:ascii="Times New Roman" w:hAnsi="Times New Roman" w:cs="Times New Roman"/>
          <w:sz w:val="24"/>
          <w:szCs w:val="24"/>
        </w:rPr>
        <w:t xml:space="preserve"> реализации государственного Проекта </w:t>
      </w:r>
      <w:r w:rsidR="009555F4" w:rsidRPr="002B5D2E">
        <w:t>«</w:t>
      </w:r>
      <w:r w:rsidR="009555F4" w:rsidRPr="002B5D2E">
        <w:rPr>
          <w:rFonts w:ascii="Times New Roman" w:hAnsi="Times New Roman" w:cs="Times New Roman"/>
          <w:sz w:val="24"/>
          <w:szCs w:val="24"/>
        </w:rPr>
        <w:t xml:space="preserve">Льготное финансирование </w:t>
      </w:r>
      <w:r w:rsidR="009555F4" w:rsidRPr="00097B28">
        <w:rPr>
          <w:rFonts w:ascii="Times New Roman" w:hAnsi="Times New Roman" w:cs="Times New Roman"/>
          <w:sz w:val="24"/>
          <w:szCs w:val="24"/>
        </w:rPr>
        <w:t>автокредита</w:t>
      </w:r>
      <w:r w:rsidR="009555F4" w:rsidRPr="002B5D2E">
        <w:rPr>
          <w:rFonts w:ascii="Times New Roman" w:hAnsi="Times New Roman" w:cs="Times New Roman"/>
          <w:sz w:val="24"/>
          <w:szCs w:val="24"/>
        </w:rPr>
        <w:t>-2»</w:t>
      </w:r>
      <w:r w:rsidR="00095849" w:rsidRPr="002B5D2E">
        <w:rPr>
          <w:rFonts w:ascii="Times New Roman" w:hAnsi="Times New Roman" w:cs="Times New Roman"/>
          <w:sz w:val="24"/>
          <w:szCs w:val="24"/>
        </w:rPr>
        <w:t xml:space="preserve">. </w:t>
      </w:r>
    </w:p>
    <w:p w14:paraId="6B827E03" w14:textId="44B8AF0C" w:rsidR="00095849" w:rsidRPr="002B5D2E" w:rsidRDefault="00095849" w:rsidP="00C77531">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b/>
          <w:bCs/>
          <w:sz w:val="24"/>
          <w:szCs w:val="24"/>
        </w:rPr>
        <w:t>Клиент</w:t>
      </w:r>
      <w:r w:rsidRPr="002B5D2E">
        <w:rPr>
          <w:rFonts w:ascii="Times New Roman" w:hAnsi="Times New Roman" w:cs="Times New Roman"/>
          <w:sz w:val="24"/>
          <w:szCs w:val="24"/>
        </w:rPr>
        <w:t xml:space="preserve">- </w:t>
      </w:r>
      <w:r w:rsidR="00DF02AB" w:rsidRPr="002B5D2E">
        <w:rPr>
          <w:rFonts w:ascii="Times New Roman" w:hAnsi="Times New Roman" w:cs="Times New Roman"/>
          <w:sz w:val="24"/>
          <w:szCs w:val="24"/>
        </w:rPr>
        <w:t xml:space="preserve">юридическое или физическое лицо, занимающееся индивидуальной трудовой или предпринимательской деятельностью, получившее финансирование, бюджетное </w:t>
      </w:r>
      <w:r w:rsidR="00DF02AB" w:rsidRPr="00097B28">
        <w:rPr>
          <w:rFonts w:ascii="Times New Roman" w:hAnsi="Times New Roman" w:cs="Times New Roman"/>
          <w:sz w:val="24"/>
          <w:szCs w:val="24"/>
        </w:rPr>
        <w:t>кредитование</w:t>
      </w:r>
      <w:r w:rsidR="00DF02AB" w:rsidRPr="002B5D2E">
        <w:rPr>
          <w:rFonts w:ascii="Times New Roman" w:hAnsi="Times New Roman" w:cs="Times New Roman"/>
          <w:sz w:val="24"/>
          <w:szCs w:val="24"/>
        </w:rPr>
        <w:t xml:space="preserve"> в финансово-кредитной организации, или физическое лицо - гражданин Кыргызской Республики, получившее финансирование в рамках государственной программы/проекта, часть которого обеспечена гарантией. </w:t>
      </w:r>
    </w:p>
    <w:p w14:paraId="50B21A39" w14:textId="63C57AB2" w:rsidR="006C6E6F" w:rsidRPr="002B5D2E" w:rsidRDefault="006C6E6F" w:rsidP="00AA32DE">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b/>
          <w:bCs/>
          <w:sz w:val="24"/>
          <w:szCs w:val="24"/>
        </w:rPr>
        <w:lastRenderedPageBreak/>
        <w:t xml:space="preserve">Гарантийное вознаграждение </w:t>
      </w:r>
      <w:r w:rsidR="004A48BA" w:rsidRPr="002B5D2E">
        <w:rPr>
          <w:rFonts w:ascii="Times New Roman" w:hAnsi="Times New Roman" w:cs="Times New Roman"/>
          <w:b/>
          <w:bCs/>
          <w:sz w:val="24"/>
          <w:szCs w:val="24"/>
        </w:rPr>
        <w:t>–</w:t>
      </w:r>
      <w:r w:rsidRPr="002B5D2E">
        <w:rPr>
          <w:rFonts w:ascii="Times New Roman" w:hAnsi="Times New Roman" w:cs="Times New Roman"/>
          <w:sz w:val="24"/>
          <w:szCs w:val="24"/>
        </w:rPr>
        <w:t xml:space="preserve"> </w:t>
      </w:r>
      <w:r w:rsidR="00F04B08" w:rsidRPr="002B5D2E">
        <w:rPr>
          <w:rFonts w:ascii="Times New Roman" w:hAnsi="Times New Roman" w:cs="Times New Roman"/>
          <w:sz w:val="24"/>
          <w:szCs w:val="24"/>
        </w:rPr>
        <w:t>сумма, выплачиваемая за выдачу гарантии ОАО «ГФ» по Договорам/Соглашениям финансирования, направляемая на компенсацию затрат ОАО «ГФ», связанных с предоставлением гарантии.</w:t>
      </w:r>
    </w:p>
    <w:p w14:paraId="27206522" w14:textId="77777777" w:rsidR="00BC6B9B" w:rsidRPr="002B5D2E" w:rsidRDefault="00BC6B9B" w:rsidP="00BC6B9B">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b/>
          <w:sz w:val="24"/>
          <w:szCs w:val="24"/>
        </w:rPr>
        <w:t>Принцип автоматической регистрации</w:t>
      </w:r>
      <w:r w:rsidRPr="002B5D2E">
        <w:rPr>
          <w:rFonts w:ascii="Times New Roman" w:hAnsi="Times New Roman" w:cs="Times New Roman"/>
          <w:sz w:val="24"/>
          <w:szCs w:val="24"/>
        </w:rPr>
        <w:t xml:space="preserve"> – принцип, при котором ОАО «ГФ» регистрирует все договора финансирования, поданные ФКО без проведения дополнительного анализа. </w:t>
      </w:r>
    </w:p>
    <w:p w14:paraId="6A7000FA" w14:textId="2EDCF52A" w:rsidR="00E37DF1" w:rsidRPr="002B5D2E" w:rsidRDefault="00E37DF1" w:rsidP="00E37DF1">
      <w:pPr>
        <w:pStyle w:val="a3"/>
        <w:tabs>
          <w:tab w:val="left" w:pos="993"/>
        </w:tabs>
        <w:spacing w:after="0"/>
        <w:ind w:left="567"/>
        <w:jc w:val="both"/>
        <w:rPr>
          <w:rFonts w:ascii="Times New Roman" w:hAnsi="Times New Roman" w:cs="Times New Roman"/>
          <w:sz w:val="24"/>
          <w:szCs w:val="24"/>
        </w:rPr>
      </w:pPr>
    </w:p>
    <w:p w14:paraId="512920E7" w14:textId="26FA46AD" w:rsidR="00E750FA" w:rsidRPr="002B5D2E" w:rsidRDefault="00B110F8" w:rsidP="00722B9A">
      <w:pPr>
        <w:pStyle w:val="a3"/>
        <w:numPr>
          <w:ilvl w:val="0"/>
          <w:numId w:val="1"/>
        </w:numPr>
        <w:spacing w:after="0"/>
        <w:jc w:val="center"/>
        <w:rPr>
          <w:rFonts w:ascii="Times New Roman" w:hAnsi="Times New Roman" w:cs="Times New Roman"/>
          <w:b/>
          <w:bCs/>
          <w:sz w:val="24"/>
          <w:szCs w:val="24"/>
        </w:rPr>
      </w:pPr>
      <w:r w:rsidRPr="002B5D2E">
        <w:rPr>
          <w:rFonts w:ascii="Times New Roman" w:hAnsi="Times New Roman" w:cs="Times New Roman"/>
          <w:b/>
          <w:bCs/>
          <w:sz w:val="24"/>
          <w:szCs w:val="24"/>
        </w:rPr>
        <w:t>Общие положения</w:t>
      </w:r>
    </w:p>
    <w:p w14:paraId="26D40158" w14:textId="77A18CBD" w:rsidR="00E05DC7" w:rsidRPr="002B5D2E" w:rsidRDefault="00AF4324" w:rsidP="00873AFB">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Предметом настоящего Договора является предоставление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лимита для ФКО в порядке и на условиях, определенных в </w:t>
      </w:r>
      <w:r w:rsidR="00764455" w:rsidRPr="002B5D2E">
        <w:rPr>
          <w:rFonts w:ascii="Times New Roman" w:hAnsi="Times New Roman" w:cs="Times New Roman"/>
          <w:sz w:val="24"/>
          <w:szCs w:val="24"/>
        </w:rPr>
        <w:t>Правилах предоставления портфельных гарантий «</w:t>
      </w:r>
      <w:proofErr w:type="spellStart"/>
      <w:r w:rsidR="00D76107" w:rsidRPr="002B5D2E">
        <w:rPr>
          <w:rFonts w:ascii="Times New Roman" w:hAnsi="Times New Roman" w:cs="Times New Roman"/>
          <w:sz w:val="24"/>
          <w:szCs w:val="24"/>
        </w:rPr>
        <w:t>Унаа</w:t>
      </w:r>
      <w:proofErr w:type="spellEnd"/>
      <w:r w:rsidR="00764455" w:rsidRPr="002B5D2E">
        <w:rPr>
          <w:rFonts w:ascii="Times New Roman" w:hAnsi="Times New Roman" w:cs="Times New Roman"/>
          <w:sz w:val="24"/>
          <w:szCs w:val="24"/>
        </w:rPr>
        <w:t>»</w:t>
      </w:r>
      <w:r w:rsidR="007037FA" w:rsidRPr="002B5D2E">
        <w:rPr>
          <w:rFonts w:ascii="Times New Roman" w:hAnsi="Times New Roman" w:cs="Times New Roman"/>
          <w:sz w:val="24"/>
          <w:szCs w:val="24"/>
        </w:rPr>
        <w:t xml:space="preserve">, являющихся </w:t>
      </w:r>
      <w:r w:rsidRPr="002B5D2E">
        <w:rPr>
          <w:rFonts w:ascii="Times New Roman" w:hAnsi="Times New Roman" w:cs="Times New Roman"/>
          <w:sz w:val="24"/>
          <w:szCs w:val="24"/>
        </w:rPr>
        <w:t>приложени</w:t>
      </w:r>
      <w:r w:rsidR="00764455" w:rsidRPr="002B5D2E">
        <w:rPr>
          <w:rFonts w:ascii="Times New Roman" w:hAnsi="Times New Roman" w:cs="Times New Roman"/>
          <w:sz w:val="24"/>
          <w:szCs w:val="24"/>
        </w:rPr>
        <w:t>е</w:t>
      </w:r>
      <w:r w:rsidR="007037FA" w:rsidRPr="002B5D2E">
        <w:rPr>
          <w:rFonts w:ascii="Times New Roman" w:hAnsi="Times New Roman" w:cs="Times New Roman"/>
          <w:sz w:val="24"/>
          <w:szCs w:val="24"/>
        </w:rPr>
        <w:t>м</w:t>
      </w:r>
      <w:r w:rsidRPr="002B5D2E">
        <w:rPr>
          <w:rFonts w:ascii="Times New Roman" w:hAnsi="Times New Roman" w:cs="Times New Roman"/>
          <w:sz w:val="24"/>
          <w:szCs w:val="24"/>
        </w:rPr>
        <w:t xml:space="preserve"> </w:t>
      </w:r>
      <w:r w:rsidR="004D4F6F" w:rsidRPr="002B5D2E">
        <w:rPr>
          <w:rFonts w:ascii="Times New Roman" w:hAnsi="Times New Roman" w:cs="Times New Roman"/>
          <w:sz w:val="24"/>
          <w:szCs w:val="24"/>
        </w:rPr>
        <w:t>3</w:t>
      </w:r>
      <w:r w:rsidRPr="002B5D2E">
        <w:rPr>
          <w:rFonts w:ascii="Times New Roman" w:hAnsi="Times New Roman" w:cs="Times New Roman"/>
          <w:sz w:val="24"/>
          <w:szCs w:val="24"/>
        </w:rPr>
        <w:t xml:space="preserve"> к Договору</w:t>
      </w:r>
      <w:r w:rsidR="007037FA" w:rsidRPr="002B5D2E">
        <w:rPr>
          <w:rFonts w:ascii="Times New Roman" w:hAnsi="Times New Roman" w:cs="Times New Roman"/>
          <w:sz w:val="24"/>
          <w:szCs w:val="24"/>
        </w:rPr>
        <w:t xml:space="preserve"> (далее по тексту – Правила)</w:t>
      </w:r>
      <w:r w:rsidR="00022EF2" w:rsidRPr="002B5D2E">
        <w:rPr>
          <w:rFonts w:ascii="Times New Roman" w:hAnsi="Times New Roman" w:cs="Times New Roman"/>
          <w:sz w:val="24"/>
          <w:szCs w:val="24"/>
        </w:rPr>
        <w:t xml:space="preserve">. В рамках установленного лимита ФКО предоставляет </w:t>
      </w:r>
      <w:r w:rsidR="00282219" w:rsidRPr="002B5D2E">
        <w:rPr>
          <w:rFonts w:ascii="Times New Roman" w:hAnsi="Times New Roman" w:cs="Times New Roman"/>
          <w:sz w:val="24"/>
          <w:szCs w:val="24"/>
        </w:rPr>
        <w:t>финансирование</w:t>
      </w:r>
      <w:r w:rsidR="00022EF2" w:rsidRPr="002B5D2E">
        <w:rPr>
          <w:rFonts w:ascii="Times New Roman" w:hAnsi="Times New Roman" w:cs="Times New Roman"/>
          <w:sz w:val="24"/>
          <w:szCs w:val="24"/>
        </w:rPr>
        <w:t xml:space="preserve"> Клиенту с гарантийным обеспечением. Целью «</w:t>
      </w:r>
      <w:proofErr w:type="spellStart"/>
      <w:r w:rsidR="00D76107" w:rsidRPr="002B5D2E">
        <w:rPr>
          <w:rFonts w:ascii="Times New Roman" w:hAnsi="Times New Roman" w:cs="Times New Roman"/>
          <w:sz w:val="24"/>
          <w:szCs w:val="24"/>
        </w:rPr>
        <w:t>Унаа</w:t>
      </w:r>
      <w:proofErr w:type="spellEnd"/>
      <w:r w:rsidR="00022EF2" w:rsidRPr="002B5D2E">
        <w:rPr>
          <w:rFonts w:ascii="Times New Roman" w:hAnsi="Times New Roman" w:cs="Times New Roman"/>
          <w:sz w:val="24"/>
          <w:szCs w:val="24"/>
        </w:rPr>
        <w:t>»</w:t>
      </w:r>
      <w:r w:rsidR="00F23D35" w:rsidRPr="002B5D2E">
        <w:rPr>
          <w:rFonts w:ascii="Times New Roman" w:hAnsi="Times New Roman" w:cs="Times New Roman"/>
          <w:sz w:val="24"/>
          <w:szCs w:val="24"/>
        </w:rPr>
        <w:t xml:space="preserve"> </w:t>
      </w:r>
      <w:r w:rsidR="00022EF2" w:rsidRPr="002B5D2E">
        <w:rPr>
          <w:rFonts w:ascii="Times New Roman" w:hAnsi="Times New Roman" w:cs="Times New Roman"/>
          <w:sz w:val="24"/>
          <w:szCs w:val="24"/>
        </w:rPr>
        <w:t xml:space="preserve">является </w:t>
      </w:r>
      <w:r w:rsidR="00C67E14" w:rsidRPr="002B5D2E">
        <w:rPr>
          <w:rFonts w:ascii="Times New Roman" w:hAnsi="Times New Roman" w:cs="Times New Roman"/>
          <w:sz w:val="24"/>
          <w:szCs w:val="24"/>
        </w:rPr>
        <w:t>содействи</w:t>
      </w:r>
      <w:r w:rsidR="00022EF2" w:rsidRPr="002B5D2E">
        <w:rPr>
          <w:rFonts w:ascii="Times New Roman" w:hAnsi="Times New Roman" w:cs="Times New Roman"/>
          <w:sz w:val="24"/>
          <w:szCs w:val="24"/>
        </w:rPr>
        <w:t>е</w:t>
      </w:r>
      <w:r w:rsidR="00C67E14" w:rsidRPr="002B5D2E">
        <w:rPr>
          <w:rFonts w:ascii="Times New Roman" w:hAnsi="Times New Roman" w:cs="Times New Roman"/>
          <w:sz w:val="24"/>
          <w:szCs w:val="24"/>
        </w:rPr>
        <w:t xml:space="preserve"> в </w:t>
      </w:r>
      <w:r w:rsidR="00E05DC7" w:rsidRPr="002B5D2E">
        <w:rPr>
          <w:rFonts w:ascii="Times New Roman" w:hAnsi="Times New Roman" w:cs="Times New Roman"/>
          <w:sz w:val="24"/>
          <w:szCs w:val="24"/>
        </w:rPr>
        <w:t>приобретении автомобиля и грузового коммерческого транспорта отечественного производства (КР)</w:t>
      </w:r>
      <w:r w:rsidR="005A5A26" w:rsidRPr="002B5D2E">
        <w:rPr>
          <w:rFonts w:ascii="Times New Roman" w:hAnsi="Times New Roman" w:cs="Times New Roman"/>
          <w:sz w:val="24"/>
          <w:szCs w:val="24"/>
        </w:rPr>
        <w:t xml:space="preserve">, выпускаемых </w:t>
      </w:r>
      <w:proofErr w:type="spellStart"/>
      <w:r w:rsidR="005A5A26" w:rsidRPr="002B5D2E">
        <w:rPr>
          <w:rFonts w:ascii="Times New Roman" w:hAnsi="Times New Roman" w:cs="Times New Roman"/>
          <w:sz w:val="24"/>
          <w:szCs w:val="24"/>
        </w:rPr>
        <w:t>ОсОО</w:t>
      </w:r>
      <w:proofErr w:type="spellEnd"/>
      <w:r w:rsidR="005A5A26" w:rsidRPr="002B5D2E">
        <w:rPr>
          <w:rFonts w:ascii="Times New Roman" w:hAnsi="Times New Roman" w:cs="Times New Roman"/>
          <w:sz w:val="24"/>
          <w:szCs w:val="24"/>
        </w:rPr>
        <w:t xml:space="preserve"> «ДТ Техник»</w:t>
      </w:r>
      <w:r w:rsidR="00E05DC7" w:rsidRPr="002B5D2E">
        <w:rPr>
          <w:rFonts w:ascii="Times New Roman" w:hAnsi="Times New Roman" w:cs="Times New Roman"/>
          <w:sz w:val="24"/>
          <w:szCs w:val="24"/>
        </w:rPr>
        <w:t>.</w:t>
      </w:r>
    </w:p>
    <w:p w14:paraId="3160771E" w14:textId="5100734A" w:rsidR="0010158A" w:rsidRPr="002B5D2E" w:rsidRDefault="0010158A" w:rsidP="0010158A">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Общие принципы, условия, порядок отбора ФКО, механизм предоставления портфельных гарантий в рамках гарантийного продукта «</w:t>
      </w:r>
      <w:proofErr w:type="spellStart"/>
      <w:r w:rsidR="00D76107"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а также порядок их амортизации, исполнения требований по гарантиям и порядок заключения уступки права требования, определены в Правилах. </w:t>
      </w:r>
    </w:p>
    <w:p w14:paraId="557777D0" w14:textId="5D3F913D" w:rsidR="000336A5" w:rsidRPr="002B5D2E" w:rsidRDefault="001E4C17" w:rsidP="000336A5">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Условия н</w:t>
      </w:r>
      <w:r w:rsidR="00764455" w:rsidRPr="002B5D2E">
        <w:rPr>
          <w:rFonts w:ascii="Times New Roman" w:hAnsi="Times New Roman" w:cs="Times New Roman"/>
          <w:sz w:val="24"/>
          <w:szCs w:val="24"/>
        </w:rPr>
        <w:t>астоящ</w:t>
      </w:r>
      <w:r w:rsidRPr="002B5D2E">
        <w:rPr>
          <w:rFonts w:ascii="Times New Roman" w:hAnsi="Times New Roman" w:cs="Times New Roman"/>
          <w:sz w:val="24"/>
          <w:szCs w:val="24"/>
        </w:rPr>
        <w:t>его</w:t>
      </w:r>
      <w:r w:rsidR="00764455" w:rsidRPr="002B5D2E">
        <w:rPr>
          <w:rFonts w:ascii="Times New Roman" w:hAnsi="Times New Roman" w:cs="Times New Roman"/>
          <w:sz w:val="24"/>
          <w:szCs w:val="24"/>
        </w:rPr>
        <w:t xml:space="preserve"> Договор</w:t>
      </w:r>
      <w:r w:rsidRPr="002B5D2E">
        <w:rPr>
          <w:rFonts w:ascii="Times New Roman" w:hAnsi="Times New Roman" w:cs="Times New Roman"/>
          <w:sz w:val="24"/>
          <w:szCs w:val="24"/>
        </w:rPr>
        <w:t>а</w:t>
      </w:r>
      <w:r w:rsidR="00764455" w:rsidRPr="002B5D2E">
        <w:rPr>
          <w:rFonts w:ascii="Times New Roman" w:hAnsi="Times New Roman" w:cs="Times New Roman"/>
          <w:sz w:val="24"/>
          <w:szCs w:val="24"/>
        </w:rPr>
        <w:t xml:space="preserve"> </w:t>
      </w:r>
      <w:r w:rsidR="006C6E6F" w:rsidRPr="002B5D2E">
        <w:rPr>
          <w:rFonts w:ascii="Times New Roman" w:hAnsi="Times New Roman" w:cs="Times New Roman"/>
          <w:sz w:val="24"/>
          <w:szCs w:val="24"/>
        </w:rPr>
        <w:t>вступа</w:t>
      </w:r>
      <w:r w:rsidRPr="002B5D2E">
        <w:rPr>
          <w:rFonts w:ascii="Times New Roman" w:hAnsi="Times New Roman" w:cs="Times New Roman"/>
          <w:sz w:val="24"/>
          <w:szCs w:val="24"/>
        </w:rPr>
        <w:t>ю</w:t>
      </w:r>
      <w:r w:rsidR="006C6E6F" w:rsidRPr="002B5D2E">
        <w:rPr>
          <w:rFonts w:ascii="Times New Roman" w:hAnsi="Times New Roman" w:cs="Times New Roman"/>
          <w:sz w:val="24"/>
          <w:szCs w:val="24"/>
        </w:rPr>
        <w:t>т в силу</w:t>
      </w:r>
      <w:r w:rsidR="000336A5" w:rsidRPr="002B5D2E">
        <w:rPr>
          <w:rFonts w:ascii="Times New Roman" w:hAnsi="Times New Roman" w:cs="Times New Roman"/>
          <w:sz w:val="24"/>
          <w:szCs w:val="24"/>
        </w:rPr>
        <w:t>:</w:t>
      </w:r>
    </w:p>
    <w:p w14:paraId="2D9DC86E" w14:textId="4C4B25ED" w:rsidR="000336A5" w:rsidRPr="002B5D2E" w:rsidRDefault="00764455" w:rsidP="000336A5">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между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и ФКО </w:t>
      </w:r>
      <w:r w:rsidR="000336A5" w:rsidRPr="002B5D2E">
        <w:rPr>
          <w:rFonts w:ascii="Times New Roman" w:hAnsi="Times New Roman" w:cs="Times New Roman"/>
          <w:sz w:val="24"/>
          <w:szCs w:val="24"/>
        </w:rPr>
        <w:t xml:space="preserve">с даты принятия решения уполномоченным органом </w:t>
      </w:r>
      <w:r w:rsidR="006268BA" w:rsidRPr="002B5D2E">
        <w:rPr>
          <w:rFonts w:ascii="Times New Roman" w:hAnsi="Times New Roman" w:cs="Times New Roman"/>
          <w:sz w:val="24"/>
          <w:szCs w:val="24"/>
        </w:rPr>
        <w:t>ОАО «ГФ»</w:t>
      </w:r>
      <w:r w:rsidR="000336A5" w:rsidRPr="002B5D2E">
        <w:rPr>
          <w:rFonts w:ascii="Times New Roman" w:hAnsi="Times New Roman" w:cs="Times New Roman"/>
          <w:sz w:val="24"/>
          <w:szCs w:val="24"/>
        </w:rPr>
        <w:t xml:space="preserve"> о предоставлении лимита ФКО;</w:t>
      </w:r>
    </w:p>
    <w:p w14:paraId="1706B3A1" w14:textId="4F130A96" w:rsidR="000336A5" w:rsidRPr="002B5D2E" w:rsidRDefault="000336A5" w:rsidP="000336A5">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между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и Клиентом после оплаты гарантийного вознаграждения по договору </w:t>
      </w:r>
      <w:r w:rsidR="00E05DC7" w:rsidRPr="002B5D2E">
        <w:rPr>
          <w:rFonts w:ascii="Times New Roman" w:hAnsi="Times New Roman" w:cs="Times New Roman"/>
          <w:sz w:val="24"/>
          <w:szCs w:val="24"/>
        </w:rPr>
        <w:t>финансирования</w:t>
      </w:r>
      <w:r w:rsidRPr="002B5D2E">
        <w:rPr>
          <w:rFonts w:ascii="Times New Roman" w:hAnsi="Times New Roman" w:cs="Times New Roman"/>
          <w:sz w:val="24"/>
          <w:szCs w:val="24"/>
        </w:rPr>
        <w:t xml:space="preserve">.  </w:t>
      </w:r>
    </w:p>
    <w:p w14:paraId="28AF7E95" w14:textId="77777777" w:rsidR="00E37DF1" w:rsidRPr="002B5D2E" w:rsidRDefault="00E37DF1" w:rsidP="00E37DF1">
      <w:pPr>
        <w:pStyle w:val="a3"/>
        <w:tabs>
          <w:tab w:val="left" w:pos="1134"/>
        </w:tabs>
        <w:spacing w:after="0"/>
        <w:ind w:left="567"/>
        <w:jc w:val="both"/>
        <w:rPr>
          <w:rFonts w:ascii="Times New Roman" w:hAnsi="Times New Roman" w:cs="Times New Roman"/>
          <w:sz w:val="24"/>
          <w:szCs w:val="24"/>
        </w:rPr>
      </w:pPr>
    </w:p>
    <w:p w14:paraId="60CAF7BA" w14:textId="264CDBC1" w:rsidR="00B110F8" w:rsidRPr="002B5D2E" w:rsidRDefault="00B110F8" w:rsidP="00B110F8">
      <w:pPr>
        <w:pStyle w:val="a3"/>
        <w:numPr>
          <w:ilvl w:val="0"/>
          <w:numId w:val="1"/>
        </w:numPr>
        <w:spacing w:after="0"/>
        <w:jc w:val="center"/>
        <w:rPr>
          <w:rFonts w:ascii="Times New Roman" w:hAnsi="Times New Roman" w:cs="Times New Roman"/>
          <w:b/>
          <w:bCs/>
          <w:sz w:val="24"/>
          <w:szCs w:val="24"/>
        </w:rPr>
      </w:pPr>
      <w:r w:rsidRPr="002B5D2E">
        <w:rPr>
          <w:rFonts w:ascii="Times New Roman" w:hAnsi="Times New Roman" w:cs="Times New Roman"/>
          <w:b/>
          <w:bCs/>
          <w:sz w:val="24"/>
          <w:szCs w:val="24"/>
        </w:rPr>
        <w:t>Права</w:t>
      </w:r>
      <w:r w:rsidR="00EA7291" w:rsidRPr="002B5D2E">
        <w:rPr>
          <w:rFonts w:ascii="Times New Roman" w:hAnsi="Times New Roman" w:cs="Times New Roman"/>
          <w:b/>
          <w:bCs/>
          <w:sz w:val="24"/>
          <w:szCs w:val="24"/>
        </w:rPr>
        <w:t xml:space="preserve"> </w:t>
      </w:r>
      <w:r w:rsidR="00CF4742" w:rsidRPr="002B5D2E">
        <w:rPr>
          <w:rFonts w:ascii="Times New Roman" w:hAnsi="Times New Roman" w:cs="Times New Roman"/>
          <w:b/>
          <w:bCs/>
          <w:sz w:val="24"/>
          <w:szCs w:val="24"/>
        </w:rPr>
        <w:t xml:space="preserve">и обязанности </w:t>
      </w:r>
      <w:r w:rsidR="004B3018" w:rsidRPr="002B5D2E">
        <w:rPr>
          <w:rFonts w:ascii="Times New Roman" w:hAnsi="Times New Roman" w:cs="Times New Roman"/>
          <w:b/>
          <w:bCs/>
          <w:sz w:val="24"/>
          <w:szCs w:val="24"/>
        </w:rPr>
        <w:t>сторон</w:t>
      </w:r>
    </w:p>
    <w:p w14:paraId="49026B36" w14:textId="1A89E851" w:rsidR="003C5E57" w:rsidRPr="002B5D2E" w:rsidRDefault="006268BA" w:rsidP="00EA7291">
      <w:pPr>
        <w:pStyle w:val="a3"/>
        <w:numPr>
          <w:ilvl w:val="1"/>
          <w:numId w:val="1"/>
        </w:numPr>
        <w:tabs>
          <w:tab w:val="left" w:pos="993"/>
        </w:tabs>
        <w:spacing w:after="0"/>
        <w:ind w:left="0" w:firstLine="567"/>
        <w:rPr>
          <w:rFonts w:ascii="Times New Roman" w:hAnsi="Times New Roman" w:cs="Times New Roman"/>
          <w:sz w:val="24"/>
          <w:szCs w:val="24"/>
        </w:rPr>
      </w:pPr>
      <w:r w:rsidRPr="002B5D2E">
        <w:rPr>
          <w:rFonts w:ascii="Times New Roman" w:hAnsi="Times New Roman" w:cs="Times New Roman"/>
          <w:b/>
          <w:bCs/>
          <w:sz w:val="24"/>
          <w:szCs w:val="24"/>
        </w:rPr>
        <w:t>ОАО «ГФ»</w:t>
      </w:r>
      <w:r w:rsidR="00E72314" w:rsidRPr="002B5D2E">
        <w:rPr>
          <w:rFonts w:ascii="Times New Roman" w:hAnsi="Times New Roman" w:cs="Times New Roman"/>
          <w:b/>
          <w:bCs/>
          <w:sz w:val="24"/>
          <w:szCs w:val="24"/>
        </w:rPr>
        <w:t xml:space="preserve"> вправе</w:t>
      </w:r>
      <w:r w:rsidR="00EA7291" w:rsidRPr="002B5D2E">
        <w:rPr>
          <w:rFonts w:ascii="Times New Roman" w:hAnsi="Times New Roman" w:cs="Times New Roman"/>
          <w:sz w:val="24"/>
          <w:szCs w:val="24"/>
        </w:rPr>
        <w:t>:</w:t>
      </w:r>
    </w:p>
    <w:p w14:paraId="32912887" w14:textId="639854C7" w:rsidR="009B29E0" w:rsidRPr="002B5D2E" w:rsidRDefault="009B29E0"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одобрить заявление ФКО о предоставлении лимита в полном объеме или частично, либо отклонить заявление; </w:t>
      </w:r>
    </w:p>
    <w:p w14:paraId="25C6625C" w14:textId="30071994" w:rsidR="009B29E0" w:rsidRPr="002B5D2E" w:rsidRDefault="009B29E0"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исключить договор </w:t>
      </w:r>
      <w:r w:rsidR="00E05DC7" w:rsidRPr="002B5D2E">
        <w:rPr>
          <w:rFonts w:ascii="Times New Roman" w:hAnsi="Times New Roman" w:cs="Times New Roman"/>
          <w:sz w:val="24"/>
          <w:szCs w:val="24"/>
        </w:rPr>
        <w:t>финансирования</w:t>
      </w:r>
      <w:r w:rsidRPr="002B5D2E">
        <w:rPr>
          <w:rFonts w:ascii="Times New Roman" w:hAnsi="Times New Roman" w:cs="Times New Roman"/>
          <w:sz w:val="24"/>
          <w:szCs w:val="24"/>
        </w:rPr>
        <w:t xml:space="preserve"> из гарантийного портфеля «</w:t>
      </w:r>
      <w:proofErr w:type="spellStart"/>
      <w:r w:rsidR="00D76107"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в случае если сумма гарантийного вознаграждения была уплачена в неполном объеме или не была уплачена;</w:t>
      </w:r>
    </w:p>
    <w:p w14:paraId="1316191A" w14:textId="150F3401" w:rsidR="007037FA" w:rsidRPr="002B5D2E" w:rsidRDefault="007037FA"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приостановить регистрацию договоров </w:t>
      </w:r>
      <w:r w:rsidR="00E05DC7" w:rsidRPr="002B5D2E">
        <w:rPr>
          <w:rFonts w:ascii="Times New Roman" w:hAnsi="Times New Roman" w:cs="Times New Roman"/>
          <w:sz w:val="24"/>
          <w:szCs w:val="24"/>
        </w:rPr>
        <w:t xml:space="preserve">финансирования </w:t>
      </w:r>
      <w:r w:rsidRPr="002B5D2E">
        <w:rPr>
          <w:rFonts w:ascii="Times New Roman" w:hAnsi="Times New Roman" w:cs="Times New Roman"/>
          <w:sz w:val="24"/>
          <w:szCs w:val="24"/>
        </w:rPr>
        <w:t>в случаях, предусмотренных в Правилах;</w:t>
      </w:r>
    </w:p>
    <w:p w14:paraId="243D2B5B" w14:textId="202C5391" w:rsidR="000A779A" w:rsidRPr="002B5D2E" w:rsidRDefault="007037FA" w:rsidP="000A779A">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применять буферные меры (меры «Стоп-</w:t>
      </w:r>
      <w:proofErr w:type="spellStart"/>
      <w:r w:rsidRPr="002B5D2E">
        <w:rPr>
          <w:rFonts w:ascii="Times New Roman" w:hAnsi="Times New Roman" w:cs="Times New Roman"/>
          <w:sz w:val="24"/>
          <w:szCs w:val="24"/>
        </w:rPr>
        <w:t>лосс</w:t>
      </w:r>
      <w:proofErr w:type="spellEnd"/>
      <w:r w:rsidRPr="002B5D2E">
        <w:rPr>
          <w:rFonts w:ascii="Times New Roman" w:hAnsi="Times New Roman" w:cs="Times New Roman"/>
          <w:sz w:val="24"/>
          <w:szCs w:val="24"/>
        </w:rPr>
        <w:t>») в отношении ФКО</w:t>
      </w:r>
      <w:r w:rsidR="008B7768" w:rsidRPr="002B5D2E">
        <w:rPr>
          <w:rFonts w:ascii="Times New Roman" w:hAnsi="Times New Roman" w:cs="Times New Roman"/>
          <w:sz w:val="24"/>
          <w:szCs w:val="24"/>
        </w:rPr>
        <w:t xml:space="preserve"> в случаях, предусмотренных в Правилах</w:t>
      </w:r>
      <w:r w:rsidR="000A779A" w:rsidRPr="002B5D2E">
        <w:rPr>
          <w:rFonts w:ascii="Times New Roman" w:hAnsi="Times New Roman" w:cs="Times New Roman"/>
          <w:sz w:val="24"/>
          <w:szCs w:val="24"/>
        </w:rPr>
        <w:t>;</w:t>
      </w:r>
    </w:p>
    <w:p w14:paraId="7DB56215" w14:textId="050BE6BC" w:rsidR="000020FF" w:rsidRPr="002B5D2E" w:rsidRDefault="000020FF"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при необходимости запросить от ФКО информацию и соответствующую отчетность, возникающую в рамках реализации настоящего Договора в установленные сроки;</w:t>
      </w:r>
    </w:p>
    <w:p w14:paraId="37F3A5D3" w14:textId="6163ED82" w:rsidR="000020FF" w:rsidRPr="002B5D2E" w:rsidRDefault="000020FF"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осуществлять мониторинг по проводимым </w:t>
      </w:r>
      <w:r w:rsidR="008C1EEB" w:rsidRPr="002B5D2E">
        <w:rPr>
          <w:rFonts w:ascii="Times New Roman" w:hAnsi="Times New Roman" w:cs="Times New Roman"/>
          <w:sz w:val="24"/>
          <w:szCs w:val="24"/>
        </w:rPr>
        <w:t xml:space="preserve">ФКО </w:t>
      </w:r>
      <w:r w:rsidRPr="002B5D2E">
        <w:rPr>
          <w:rFonts w:ascii="Times New Roman" w:hAnsi="Times New Roman" w:cs="Times New Roman"/>
          <w:sz w:val="24"/>
          <w:szCs w:val="24"/>
        </w:rPr>
        <w:t xml:space="preserve">мероприятиям по взысканию задолженности по договорам </w:t>
      </w:r>
      <w:r w:rsidR="00E05DC7" w:rsidRPr="002B5D2E">
        <w:rPr>
          <w:rFonts w:ascii="Times New Roman" w:hAnsi="Times New Roman" w:cs="Times New Roman"/>
          <w:sz w:val="24"/>
          <w:szCs w:val="24"/>
        </w:rPr>
        <w:t>финансирования</w:t>
      </w:r>
      <w:r w:rsidRPr="002B5D2E">
        <w:rPr>
          <w:rFonts w:ascii="Times New Roman" w:hAnsi="Times New Roman" w:cs="Times New Roman"/>
          <w:sz w:val="24"/>
          <w:szCs w:val="24"/>
        </w:rPr>
        <w:t>, зарегистрированных в гарантийном портфеле «</w:t>
      </w:r>
      <w:proofErr w:type="spellStart"/>
      <w:r w:rsidR="00D76107"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w:t>
      </w:r>
    </w:p>
    <w:p w14:paraId="1DA18EE0" w14:textId="2C0CF4F7" w:rsidR="00CF4742" w:rsidRPr="002B5D2E" w:rsidRDefault="00CF4742"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требовать от ФКО </w:t>
      </w:r>
      <w:r w:rsidR="008C1EEB" w:rsidRPr="002B5D2E">
        <w:rPr>
          <w:rFonts w:ascii="Times New Roman" w:hAnsi="Times New Roman" w:cs="Times New Roman"/>
          <w:sz w:val="24"/>
          <w:szCs w:val="24"/>
        </w:rPr>
        <w:t xml:space="preserve">и Клиента </w:t>
      </w:r>
      <w:r w:rsidRPr="002B5D2E">
        <w:rPr>
          <w:rFonts w:ascii="Times New Roman" w:hAnsi="Times New Roman" w:cs="Times New Roman"/>
          <w:sz w:val="24"/>
          <w:szCs w:val="24"/>
        </w:rPr>
        <w:t>надлежащего и своевременного исполнения условий и принятых обязательств по настоящему Договору;</w:t>
      </w:r>
    </w:p>
    <w:p w14:paraId="6C9085C8" w14:textId="65A46641" w:rsidR="00CF4742" w:rsidRPr="002B5D2E" w:rsidRDefault="00B41969"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в</w:t>
      </w:r>
      <w:r w:rsidR="00CF4742" w:rsidRPr="002B5D2E">
        <w:rPr>
          <w:rFonts w:ascii="Times New Roman" w:hAnsi="Times New Roman" w:cs="Times New Roman"/>
          <w:sz w:val="24"/>
          <w:szCs w:val="24"/>
        </w:rPr>
        <w:t xml:space="preserve">носить изменения и/или дополнения в условия Договора в одностороннем порядке в соответствии с ч.1 статьи 411 Гражданского кодекса Кыргызской Республики, посредством размещения Договора в новой редакции на официальном сайте </w:t>
      </w:r>
      <w:r w:rsidR="006268BA" w:rsidRPr="002B5D2E">
        <w:rPr>
          <w:rFonts w:ascii="Times New Roman" w:hAnsi="Times New Roman" w:cs="Times New Roman"/>
          <w:sz w:val="24"/>
          <w:szCs w:val="24"/>
        </w:rPr>
        <w:t>ОАО «ГФ»</w:t>
      </w:r>
      <w:r w:rsidR="00CF4742" w:rsidRPr="002B5D2E">
        <w:rPr>
          <w:rFonts w:ascii="Times New Roman" w:hAnsi="Times New Roman" w:cs="Times New Roman"/>
          <w:sz w:val="24"/>
          <w:szCs w:val="24"/>
        </w:rPr>
        <w:t xml:space="preserve"> </w:t>
      </w:r>
      <w:hyperlink r:id="rId8" w:history="1">
        <w:r w:rsidR="00CF4742" w:rsidRPr="002B5D2E">
          <w:rPr>
            <w:rStyle w:val="a6"/>
            <w:rFonts w:ascii="Times New Roman" w:hAnsi="Times New Roman" w:cs="Times New Roman"/>
            <w:color w:val="auto"/>
            <w:sz w:val="24"/>
            <w:szCs w:val="24"/>
            <w:lang w:val="en-US"/>
          </w:rPr>
          <w:t>www</w:t>
        </w:r>
        <w:r w:rsidR="00CF4742" w:rsidRPr="002B5D2E">
          <w:rPr>
            <w:rStyle w:val="a6"/>
            <w:rFonts w:ascii="Times New Roman" w:hAnsi="Times New Roman" w:cs="Times New Roman"/>
            <w:color w:val="auto"/>
            <w:sz w:val="24"/>
            <w:szCs w:val="24"/>
          </w:rPr>
          <w:t>.</w:t>
        </w:r>
        <w:r w:rsidR="00CF4742" w:rsidRPr="002B5D2E">
          <w:rPr>
            <w:rStyle w:val="a6"/>
            <w:rFonts w:ascii="Times New Roman" w:hAnsi="Times New Roman" w:cs="Times New Roman"/>
            <w:color w:val="auto"/>
            <w:sz w:val="24"/>
            <w:szCs w:val="24"/>
            <w:lang w:val="en-US"/>
          </w:rPr>
          <w:t>gf</w:t>
        </w:r>
        <w:r w:rsidR="00CF4742" w:rsidRPr="002B5D2E">
          <w:rPr>
            <w:rStyle w:val="a6"/>
            <w:rFonts w:ascii="Times New Roman" w:hAnsi="Times New Roman" w:cs="Times New Roman"/>
            <w:color w:val="auto"/>
            <w:sz w:val="24"/>
            <w:szCs w:val="24"/>
          </w:rPr>
          <w:t>.</w:t>
        </w:r>
        <w:r w:rsidR="00CF4742" w:rsidRPr="002B5D2E">
          <w:rPr>
            <w:rStyle w:val="a6"/>
            <w:rFonts w:ascii="Times New Roman" w:hAnsi="Times New Roman" w:cs="Times New Roman"/>
            <w:color w:val="auto"/>
            <w:sz w:val="24"/>
            <w:szCs w:val="24"/>
            <w:lang w:val="en-US"/>
          </w:rPr>
          <w:t>kg</w:t>
        </w:r>
      </w:hyperlink>
      <w:r w:rsidR="00CF4742" w:rsidRPr="002B5D2E">
        <w:rPr>
          <w:rFonts w:ascii="Times New Roman" w:hAnsi="Times New Roman" w:cs="Times New Roman"/>
          <w:sz w:val="24"/>
          <w:szCs w:val="24"/>
        </w:rPr>
        <w:t>;</w:t>
      </w:r>
    </w:p>
    <w:p w14:paraId="17592102" w14:textId="349F72B8" w:rsidR="00B41969" w:rsidRPr="002B5D2E" w:rsidRDefault="00B41969"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требовать от Клиента возмещения суммы выплаченной гарантии в регрессном порядке;</w:t>
      </w:r>
    </w:p>
    <w:p w14:paraId="201E9390" w14:textId="61D2C21E" w:rsidR="00B41969" w:rsidRPr="002B5D2E" w:rsidRDefault="00B41969"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lastRenderedPageBreak/>
        <w:t xml:space="preserve">расторгнуть действие Договора в соответствии с условиями, указанными в разделе 7 настоящего Договора.  </w:t>
      </w:r>
    </w:p>
    <w:p w14:paraId="48025F1E" w14:textId="17FBF854" w:rsidR="00B41969" w:rsidRPr="002B5D2E" w:rsidRDefault="006268BA" w:rsidP="00B41969">
      <w:pPr>
        <w:pStyle w:val="a3"/>
        <w:numPr>
          <w:ilvl w:val="1"/>
          <w:numId w:val="1"/>
        </w:numPr>
        <w:tabs>
          <w:tab w:val="left" w:pos="1134"/>
        </w:tabs>
        <w:spacing w:after="0"/>
        <w:ind w:hanging="225"/>
        <w:jc w:val="both"/>
        <w:rPr>
          <w:rFonts w:ascii="Times New Roman" w:hAnsi="Times New Roman" w:cs="Times New Roman"/>
          <w:b/>
          <w:bCs/>
          <w:sz w:val="24"/>
          <w:szCs w:val="24"/>
        </w:rPr>
      </w:pPr>
      <w:r w:rsidRPr="002B5D2E">
        <w:rPr>
          <w:rFonts w:ascii="Times New Roman" w:hAnsi="Times New Roman" w:cs="Times New Roman"/>
          <w:b/>
          <w:bCs/>
          <w:sz w:val="24"/>
          <w:szCs w:val="24"/>
        </w:rPr>
        <w:t>ОАО «ГФ»</w:t>
      </w:r>
      <w:r w:rsidR="00E72314" w:rsidRPr="002B5D2E">
        <w:rPr>
          <w:rFonts w:ascii="Times New Roman" w:hAnsi="Times New Roman" w:cs="Times New Roman"/>
          <w:b/>
          <w:bCs/>
          <w:sz w:val="24"/>
          <w:szCs w:val="24"/>
        </w:rPr>
        <w:t xml:space="preserve"> обязан</w:t>
      </w:r>
      <w:r w:rsidR="00B41969" w:rsidRPr="002B5D2E">
        <w:rPr>
          <w:rFonts w:ascii="Times New Roman" w:hAnsi="Times New Roman" w:cs="Times New Roman"/>
          <w:b/>
          <w:bCs/>
          <w:sz w:val="24"/>
          <w:szCs w:val="24"/>
        </w:rPr>
        <w:t>:</w:t>
      </w:r>
    </w:p>
    <w:p w14:paraId="536508A5" w14:textId="214BCAC8" w:rsidR="00CF4742" w:rsidRPr="002B5D2E" w:rsidRDefault="002D6947" w:rsidP="004B55BA">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и</w:t>
      </w:r>
      <w:r w:rsidR="00B41969" w:rsidRPr="002B5D2E">
        <w:rPr>
          <w:rFonts w:ascii="Times New Roman" w:hAnsi="Times New Roman" w:cs="Times New Roman"/>
          <w:sz w:val="24"/>
          <w:szCs w:val="24"/>
        </w:rPr>
        <w:t>сполнять все принятые обязательства по настоящему Договору надлежащим образом и в установленные сроки</w:t>
      </w:r>
      <w:r w:rsidR="00CF4742" w:rsidRPr="002B5D2E">
        <w:rPr>
          <w:rFonts w:ascii="Times New Roman" w:hAnsi="Times New Roman" w:cs="Times New Roman"/>
          <w:sz w:val="24"/>
          <w:szCs w:val="24"/>
        </w:rPr>
        <w:t>;</w:t>
      </w:r>
    </w:p>
    <w:p w14:paraId="4FB804EE" w14:textId="44101F90" w:rsidR="002D6947" w:rsidRPr="002B5D2E" w:rsidRDefault="002D6947" w:rsidP="00CF4742">
      <w:pPr>
        <w:pStyle w:val="a3"/>
        <w:numPr>
          <w:ilvl w:val="2"/>
          <w:numId w:val="1"/>
        </w:numPr>
        <w:tabs>
          <w:tab w:val="left" w:pos="1134"/>
          <w:tab w:val="left" w:pos="1276"/>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регистрировать договоры </w:t>
      </w:r>
      <w:r w:rsidR="00E05DC7" w:rsidRPr="002B5D2E">
        <w:rPr>
          <w:rFonts w:ascii="Times New Roman" w:hAnsi="Times New Roman" w:cs="Times New Roman"/>
          <w:sz w:val="24"/>
          <w:szCs w:val="24"/>
        </w:rPr>
        <w:t>финансирования</w:t>
      </w:r>
      <w:r w:rsidRPr="002B5D2E">
        <w:rPr>
          <w:rFonts w:ascii="Times New Roman" w:hAnsi="Times New Roman" w:cs="Times New Roman"/>
          <w:sz w:val="24"/>
          <w:szCs w:val="24"/>
        </w:rPr>
        <w:t xml:space="preserve"> в гарантийном портфеле «</w:t>
      </w:r>
      <w:proofErr w:type="spellStart"/>
      <w:r w:rsidR="00D76107"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без проведения дополнительного анализа, согласно поданному списку от ФКО;</w:t>
      </w:r>
    </w:p>
    <w:p w14:paraId="51F08E49" w14:textId="2DA8924D" w:rsidR="00CF4742" w:rsidRPr="002B5D2E" w:rsidRDefault="00CF4742" w:rsidP="00CF4742">
      <w:pPr>
        <w:pStyle w:val="a3"/>
        <w:numPr>
          <w:ilvl w:val="2"/>
          <w:numId w:val="1"/>
        </w:numPr>
        <w:tabs>
          <w:tab w:val="left" w:pos="1134"/>
          <w:tab w:val="left" w:pos="1276"/>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сотрудничать с ФКО в рассмотрении любых вопросов, которые могут возникнуть в ходе исполнения Договора;</w:t>
      </w:r>
    </w:p>
    <w:p w14:paraId="6E9CA731" w14:textId="175F9C5D" w:rsidR="00257266" w:rsidRPr="002B5D2E" w:rsidRDefault="00CF4742" w:rsidP="00CF4742">
      <w:pPr>
        <w:pStyle w:val="a3"/>
        <w:numPr>
          <w:ilvl w:val="2"/>
          <w:numId w:val="1"/>
        </w:numPr>
        <w:tabs>
          <w:tab w:val="left" w:pos="1134"/>
          <w:tab w:val="left" w:pos="1276"/>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консультировать ФКО и/или Клиента по вопросам, возникающим в ходе исполнения Договора и входящих в компетенцию </w:t>
      </w:r>
      <w:r w:rsidR="006268BA" w:rsidRPr="002B5D2E">
        <w:rPr>
          <w:rFonts w:ascii="Times New Roman" w:hAnsi="Times New Roman" w:cs="Times New Roman"/>
          <w:sz w:val="24"/>
          <w:szCs w:val="24"/>
        </w:rPr>
        <w:t>ОАО «ГФ»</w:t>
      </w:r>
      <w:r w:rsidR="002D6947" w:rsidRPr="002B5D2E">
        <w:rPr>
          <w:rFonts w:ascii="Times New Roman" w:hAnsi="Times New Roman" w:cs="Times New Roman"/>
          <w:sz w:val="24"/>
          <w:szCs w:val="24"/>
          <w:lang w:val="en-US"/>
        </w:rPr>
        <w:t>;</w:t>
      </w:r>
    </w:p>
    <w:p w14:paraId="01BDAB07" w14:textId="797692CF" w:rsidR="002D6947" w:rsidRPr="002B5D2E" w:rsidRDefault="002D6947" w:rsidP="00CF4742">
      <w:pPr>
        <w:pStyle w:val="a3"/>
        <w:numPr>
          <w:ilvl w:val="2"/>
          <w:numId w:val="1"/>
        </w:numPr>
        <w:tabs>
          <w:tab w:val="left" w:pos="1134"/>
          <w:tab w:val="left" w:pos="1276"/>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предоставлять по запросу ФКО информацию и отчеты в соответствии с настоящим Договором.</w:t>
      </w:r>
    </w:p>
    <w:p w14:paraId="38464D0F" w14:textId="3453E30C" w:rsidR="00EA7291" w:rsidRPr="002B5D2E" w:rsidRDefault="004A48BA" w:rsidP="00EA7291">
      <w:pPr>
        <w:pStyle w:val="a3"/>
        <w:numPr>
          <w:ilvl w:val="1"/>
          <w:numId w:val="1"/>
        </w:numPr>
        <w:tabs>
          <w:tab w:val="left" w:pos="993"/>
        </w:tabs>
        <w:spacing w:after="0"/>
        <w:ind w:left="0" w:firstLine="567"/>
        <w:rPr>
          <w:rFonts w:ascii="Times New Roman" w:hAnsi="Times New Roman" w:cs="Times New Roman"/>
          <w:sz w:val="24"/>
          <w:szCs w:val="24"/>
        </w:rPr>
      </w:pPr>
      <w:r w:rsidRPr="002B5D2E">
        <w:rPr>
          <w:rFonts w:ascii="Times New Roman" w:hAnsi="Times New Roman" w:cs="Times New Roman"/>
          <w:b/>
          <w:bCs/>
          <w:sz w:val="24"/>
          <w:szCs w:val="24"/>
        </w:rPr>
        <w:t>ФКО</w:t>
      </w:r>
      <w:r w:rsidR="00E72314" w:rsidRPr="002B5D2E">
        <w:rPr>
          <w:rFonts w:ascii="Times New Roman" w:hAnsi="Times New Roman" w:cs="Times New Roman"/>
          <w:b/>
          <w:bCs/>
          <w:sz w:val="24"/>
          <w:szCs w:val="24"/>
        </w:rPr>
        <w:t xml:space="preserve"> вправе</w:t>
      </w:r>
      <w:r w:rsidR="00EA7291" w:rsidRPr="002B5D2E">
        <w:rPr>
          <w:rFonts w:ascii="Times New Roman" w:hAnsi="Times New Roman" w:cs="Times New Roman"/>
          <w:sz w:val="24"/>
          <w:szCs w:val="24"/>
        </w:rPr>
        <w:t>:</w:t>
      </w:r>
    </w:p>
    <w:p w14:paraId="3B46560A" w14:textId="77777777" w:rsidR="002700ED" w:rsidRPr="002B5D2E" w:rsidRDefault="002700ED" w:rsidP="002700ED">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обратиться с заявлением о предоставлении дополнительного лимита, посредством направления официального письма;</w:t>
      </w:r>
    </w:p>
    <w:p w14:paraId="404ECE7D" w14:textId="506C4CA9" w:rsidR="002700ED" w:rsidRPr="002B5D2E" w:rsidRDefault="002700ED" w:rsidP="002825A9">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вносить изменения в условия договоров </w:t>
      </w:r>
      <w:r w:rsidR="00E05DC7" w:rsidRPr="002B5D2E">
        <w:rPr>
          <w:rFonts w:ascii="Times New Roman" w:hAnsi="Times New Roman" w:cs="Times New Roman"/>
          <w:sz w:val="24"/>
          <w:szCs w:val="24"/>
        </w:rPr>
        <w:t>финансирования</w:t>
      </w:r>
      <w:r w:rsidRPr="002B5D2E">
        <w:rPr>
          <w:rFonts w:ascii="Times New Roman" w:hAnsi="Times New Roman" w:cs="Times New Roman"/>
          <w:sz w:val="24"/>
          <w:szCs w:val="24"/>
        </w:rPr>
        <w:t xml:space="preserve"> без письменного согласия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в случаях, предусмотренных Правилами;</w:t>
      </w:r>
    </w:p>
    <w:p w14:paraId="57D29F58" w14:textId="2E73519D" w:rsidR="000A67AA" w:rsidRPr="002B5D2E" w:rsidRDefault="000A67AA" w:rsidP="002825A9">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принять дополнительное залоговое обеспечение от Клиента в рамках предоставляемого договора </w:t>
      </w:r>
      <w:r w:rsidR="00E05DC7" w:rsidRPr="002B5D2E">
        <w:rPr>
          <w:rFonts w:ascii="Times New Roman" w:hAnsi="Times New Roman" w:cs="Times New Roman"/>
          <w:sz w:val="24"/>
          <w:szCs w:val="24"/>
        </w:rPr>
        <w:t>финансирования</w:t>
      </w:r>
      <w:r w:rsidRPr="002B5D2E">
        <w:rPr>
          <w:rFonts w:ascii="Times New Roman" w:hAnsi="Times New Roman" w:cs="Times New Roman"/>
          <w:sz w:val="24"/>
          <w:szCs w:val="24"/>
        </w:rPr>
        <w:t xml:space="preserve">, с учетом пункта 3.5.3. Правил; </w:t>
      </w:r>
    </w:p>
    <w:p w14:paraId="11584ACF" w14:textId="375DEC3E" w:rsidR="002700ED" w:rsidRPr="002B5D2E" w:rsidRDefault="002700ED" w:rsidP="002700ED">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расторгнуть действие Договора в соответствии с условиями, указанными в разделе 7 настоящего Договора.</w:t>
      </w:r>
    </w:p>
    <w:p w14:paraId="30323642" w14:textId="449BC6FD" w:rsidR="002700ED" w:rsidRPr="002B5D2E" w:rsidRDefault="002700ED" w:rsidP="002700ED">
      <w:pPr>
        <w:pStyle w:val="a3"/>
        <w:numPr>
          <w:ilvl w:val="1"/>
          <w:numId w:val="1"/>
        </w:numPr>
        <w:tabs>
          <w:tab w:val="left" w:pos="851"/>
          <w:tab w:val="left" w:pos="1134"/>
        </w:tabs>
        <w:spacing w:after="0"/>
        <w:ind w:hanging="225"/>
        <w:jc w:val="both"/>
        <w:rPr>
          <w:rFonts w:ascii="Times New Roman" w:hAnsi="Times New Roman" w:cs="Times New Roman"/>
          <w:b/>
          <w:bCs/>
          <w:sz w:val="24"/>
          <w:szCs w:val="24"/>
        </w:rPr>
      </w:pPr>
      <w:r w:rsidRPr="002B5D2E">
        <w:rPr>
          <w:rFonts w:ascii="Times New Roman" w:hAnsi="Times New Roman" w:cs="Times New Roman"/>
          <w:b/>
          <w:bCs/>
          <w:sz w:val="24"/>
          <w:szCs w:val="24"/>
        </w:rPr>
        <w:t>ФКО</w:t>
      </w:r>
      <w:r w:rsidR="00E72314" w:rsidRPr="002B5D2E">
        <w:rPr>
          <w:rFonts w:ascii="Times New Roman" w:hAnsi="Times New Roman" w:cs="Times New Roman"/>
          <w:b/>
          <w:bCs/>
          <w:sz w:val="24"/>
          <w:szCs w:val="24"/>
        </w:rPr>
        <w:t xml:space="preserve"> обязана</w:t>
      </w:r>
      <w:r w:rsidRPr="002B5D2E">
        <w:rPr>
          <w:rFonts w:ascii="Times New Roman" w:hAnsi="Times New Roman" w:cs="Times New Roman"/>
          <w:b/>
          <w:bCs/>
          <w:sz w:val="24"/>
          <w:szCs w:val="24"/>
        </w:rPr>
        <w:t>:</w:t>
      </w:r>
    </w:p>
    <w:p w14:paraId="55869BF1" w14:textId="7740D9B8" w:rsidR="000A779A" w:rsidRPr="002B5D2E" w:rsidRDefault="00CF4742" w:rsidP="00E72314">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исполнять все принятые обязательства по настоящему Договору надлежащим образом и в установленные сроки;</w:t>
      </w:r>
    </w:p>
    <w:p w14:paraId="21AC6608" w14:textId="78F6726E" w:rsidR="00E72314" w:rsidRPr="002B5D2E" w:rsidRDefault="00E72314" w:rsidP="002825A9">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освоить лимит </w:t>
      </w:r>
      <w:r w:rsidR="000A67AA" w:rsidRPr="002B5D2E">
        <w:rPr>
          <w:rFonts w:ascii="Times New Roman" w:hAnsi="Times New Roman" w:cs="Times New Roman"/>
          <w:sz w:val="24"/>
          <w:szCs w:val="24"/>
        </w:rPr>
        <w:t>портфельных гарантий «</w:t>
      </w:r>
      <w:proofErr w:type="spellStart"/>
      <w:r w:rsidR="00D76107" w:rsidRPr="002B5D2E">
        <w:rPr>
          <w:rFonts w:ascii="Times New Roman" w:hAnsi="Times New Roman" w:cs="Times New Roman"/>
          <w:sz w:val="24"/>
          <w:szCs w:val="24"/>
        </w:rPr>
        <w:t>Унаа</w:t>
      </w:r>
      <w:proofErr w:type="spellEnd"/>
      <w:r w:rsidR="000A67AA" w:rsidRPr="002B5D2E">
        <w:rPr>
          <w:rFonts w:ascii="Times New Roman" w:hAnsi="Times New Roman" w:cs="Times New Roman"/>
          <w:sz w:val="24"/>
          <w:szCs w:val="24"/>
        </w:rPr>
        <w:t xml:space="preserve">» </w:t>
      </w:r>
      <w:r w:rsidRPr="002B5D2E">
        <w:rPr>
          <w:rFonts w:ascii="Times New Roman" w:hAnsi="Times New Roman" w:cs="Times New Roman"/>
          <w:sz w:val="24"/>
          <w:szCs w:val="24"/>
        </w:rPr>
        <w:t>в течение 6 (Шесть) месяцев с даты его выделения;</w:t>
      </w:r>
    </w:p>
    <w:p w14:paraId="3674DC3A" w14:textId="5FD86F48" w:rsidR="00CF4742" w:rsidRPr="002B5D2E" w:rsidRDefault="000A734B" w:rsidP="002825A9">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предоставлять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ежемесячные отчеты по формам и в сроки, указанные в Правилах;</w:t>
      </w:r>
    </w:p>
    <w:p w14:paraId="4997F6DB" w14:textId="4E3B3582" w:rsidR="000A734B" w:rsidRPr="002B5D2E" w:rsidRDefault="000A734B" w:rsidP="002825A9">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осуществлять контроль за исполнением </w:t>
      </w:r>
      <w:r w:rsidR="000A67AA" w:rsidRPr="002B5D2E">
        <w:rPr>
          <w:rFonts w:ascii="Times New Roman" w:hAnsi="Times New Roman" w:cs="Times New Roman"/>
          <w:sz w:val="24"/>
          <w:szCs w:val="24"/>
        </w:rPr>
        <w:t>К</w:t>
      </w:r>
      <w:r w:rsidRPr="002B5D2E">
        <w:rPr>
          <w:rFonts w:ascii="Times New Roman" w:hAnsi="Times New Roman" w:cs="Times New Roman"/>
          <w:sz w:val="24"/>
          <w:szCs w:val="24"/>
        </w:rPr>
        <w:t>лиент</w:t>
      </w:r>
      <w:r w:rsidR="000A67AA" w:rsidRPr="002B5D2E">
        <w:rPr>
          <w:rFonts w:ascii="Times New Roman" w:hAnsi="Times New Roman" w:cs="Times New Roman"/>
          <w:sz w:val="24"/>
          <w:szCs w:val="24"/>
        </w:rPr>
        <w:t>ом</w:t>
      </w:r>
      <w:r w:rsidRPr="002B5D2E">
        <w:rPr>
          <w:rFonts w:ascii="Times New Roman" w:hAnsi="Times New Roman" w:cs="Times New Roman"/>
          <w:sz w:val="24"/>
          <w:szCs w:val="24"/>
        </w:rPr>
        <w:t xml:space="preserve"> принятых на себя обязательств по договорам </w:t>
      </w:r>
      <w:r w:rsidR="005A5A26" w:rsidRPr="002B5D2E">
        <w:rPr>
          <w:rFonts w:ascii="Times New Roman" w:hAnsi="Times New Roman" w:cs="Times New Roman"/>
          <w:sz w:val="24"/>
          <w:szCs w:val="24"/>
        </w:rPr>
        <w:t>финансирования</w:t>
      </w:r>
      <w:r w:rsidRPr="002B5D2E">
        <w:rPr>
          <w:rFonts w:ascii="Times New Roman" w:hAnsi="Times New Roman" w:cs="Times New Roman"/>
          <w:sz w:val="24"/>
          <w:szCs w:val="24"/>
        </w:rPr>
        <w:t xml:space="preserve"> в соответствии с условиями договора </w:t>
      </w:r>
      <w:r w:rsidR="005A5A26" w:rsidRPr="002B5D2E">
        <w:rPr>
          <w:rFonts w:ascii="Times New Roman" w:hAnsi="Times New Roman" w:cs="Times New Roman"/>
          <w:sz w:val="24"/>
          <w:szCs w:val="24"/>
        </w:rPr>
        <w:t>финансирования</w:t>
      </w:r>
      <w:r w:rsidRPr="002B5D2E">
        <w:rPr>
          <w:rFonts w:ascii="Times New Roman" w:hAnsi="Times New Roman" w:cs="Times New Roman"/>
          <w:sz w:val="24"/>
          <w:szCs w:val="24"/>
        </w:rPr>
        <w:t xml:space="preserve"> и внутренними процедурами ФКО;</w:t>
      </w:r>
    </w:p>
    <w:p w14:paraId="4E22E5E1" w14:textId="0B2D3DAC" w:rsidR="00E72314" w:rsidRPr="002B5D2E" w:rsidRDefault="00985CB5" w:rsidP="00985CB5">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обеспечить полную и своевременную оплату Клиентом суммы гарантийного вознаграждения, в соответствии с Правилами;</w:t>
      </w:r>
    </w:p>
    <w:p w14:paraId="1E1CEADE" w14:textId="51C91BB4" w:rsidR="000A734B" w:rsidRPr="002B5D2E" w:rsidRDefault="000A734B" w:rsidP="002825A9">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предоставлять по запросу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информацию и отчеты в соответствии с настоящим Договором;</w:t>
      </w:r>
    </w:p>
    <w:p w14:paraId="134B1856" w14:textId="69D24DD0" w:rsidR="008D75FA" w:rsidRPr="002B5D2E" w:rsidRDefault="008D75FA" w:rsidP="002825A9">
      <w:pPr>
        <w:pStyle w:val="a3"/>
        <w:numPr>
          <w:ilvl w:val="2"/>
          <w:numId w:val="1"/>
        </w:numPr>
        <w:tabs>
          <w:tab w:val="left" w:pos="851"/>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производить распределение взысканных сумм на пропорциональной основе, в соответствии с Правилами. </w:t>
      </w:r>
    </w:p>
    <w:p w14:paraId="3F3B55FA" w14:textId="10B5E3F5" w:rsidR="00EA7291" w:rsidRPr="002B5D2E" w:rsidRDefault="002700ED" w:rsidP="00EA7291">
      <w:pPr>
        <w:pStyle w:val="a3"/>
        <w:numPr>
          <w:ilvl w:val="1"/>
          <w:numId w:val="1"/>
        </w:numPr>
        <w:tabs>
          <w:tab w:val="left" w:pos="993"/>
        </w:tabs>
        <w:spacing w:after="0"/>
        <w:ind w:left="0" w:firstLine="567"/>
        <w:rPr>
          <w:rFonts w:ascii="Times New Roman" w:hAnsi="Times New Roman" w:cs="Times New Roman"/>
          <w:sz w:val="24"/>
          <w:szCs w:val="24"/>
        </w:rPr>
      </w:pPr>
      <w:r w:rsidRPr="002B5D2E">
        <w:rPr>
          <w:rFonts w:ascii="Times New Roman" w:hAnsi="Times New Roman" w:cs="Times New Roman"/>
          <w:b/>
          <w:bCs/>
          <w:sz w:val="24"/>
          <w:szCs w:val="24"/>
        </w:rPr>
        <w:t>Клиент</w:t>
      </w:r>
      <w:r w:rsidR="00985CB5" w:rsidRPr="002B5D2E">
        <w:rPr>
          <w:rFonts w:ascii="Times New Roman" w:hAnsi="Times New Roman" w:cs="Times New Roman"/>
          <w:b/>
          <w:bCs/>
          <w:sz w:val="24"/>
          <w:szCs w:val="24"/>
        </w:rPr>
        <w:t xml:space="preserve"> вправе</w:t>
      </w:r>
      <w:r w:rsidRPr="002B5D2E">
        <w:rPr>
          <w:rFonts w:ascii="Times New Roman" w:hAnsi="Times New Roman" w:cs="Times New Roman"/>
          <w:b/>
          <w:bCs/>
          <w:sz w:val="24"/>
          <w:szCs w:val="24"/>
        </w:rPr>
        <w:t>:</w:t>
      </w:r>
    </w:p>
    <w:p w14:paraId="30F5ADAA" w14:textId="2E164EAF" w:rsidR="008D75FA" w:rsidRPr="002B5D2E" w:rsidRDefault="008D75FA" w:rsidP="008D75FA">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получить от ФКО и/или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информацию об условиях предоставления </w:t>
      </w:r>
      <w:r w:rsidR="005A5A26" w:rsidRPr="002B5D2E">
        <w:rPr>
          <w:rFonts w:ascii="Times New Roman" w:hAnsi="Times New Roman" w:cs="Times New Roman"/>
          <w:sz w:val="24"/>
          <w:szCs w:val="24"/>
        </w:rPr>
        <w:t>фин</w:t>
      </w:r>
      <w:r w:rsidRPr="002B5D2E">
        <w:rPr>
          <w:rFonts w:ascii="Times New Roman" w:hAnsi="Times New Roman" w:cs="Times New Roman"/>
          <w:sz w:val="24"/>
          <w:szCs w:val="24"/>
        </w:rPr>
        <w:t>а</w:t>
      </w:r>
      <w:r w:rsidR="005A5A26" w:rsidRPr="002B5D2E">
        <w:rPr>
          <w:rFonts w:ascii="Times New Roman" w:hAnsi="Times New Roman" w:cs="Times New Roman"/>
          <w:sz w:val="24"/>
          <w:szCs w:val="24"/>
        </w:rPr>
        <w:t>нсирования</w:t>
      </w:r>
      <w:r w:rsidRPr="002B5D2E">
        <w:rPr>
          <w:rFonts w:ascii="Times New Roman" w:hAnsi="Times New Roman" w:cs="Times New Roman"/>
          <w:sz w:val="24"/>
          <w:szCs w:val="24"/>
        </w:rPr>
        <w:t xml:space="preserve"> и гарантии, а также о действующих тарифах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и ФКО;</w:t>
      </w:r>
    </w:p>
    <w:p w14:paraId="4BB4730A" w14:textId="0391FB73" w:rsidR="004957B9" w:rsidRPr="002B5D2E" w:rsidRDefault="004957B9" w:rsidP="00EA7291">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заключить Договор на государственном или официальном языке.</w:t>
      </w:r>
    </w:p>
    <w:p w14:paraId="0BB89506" w14:textId="5DF176CD" w:rsidR="002700ED" w:rsidRPr="002B5D2E" w:rsidRDefault="00985CB5" w:rsidP="004957B9">
      <w:pPr>
        <w:pStyle w:val="a3"/>
        <w:numPr>
          <w:ilvl w:val="1"/>
          <w:numId w:val="1"/>
        </w:numPr>
        <w:tabs>
          <w:tab w:val="left" w:pos="993"/>
        </w:tabs>
        <w:spacing w:after="0"/>
        <w:ind w:hanging="225"/>
        <w:jc w:val="both"/>
        <w:rPr>
          <w:rFonts w:ascii="Times New Roman" w:hAnsi="Times New Roman" w:cs="Times New Roman"/>
          <w:b/>
          <w:bCs/>
          <w:sz w:val="24"/>
          <w:szCs w:val="24"/>
        </w:rPr>
      </w:pPr>
      <w:r w:rsidRPr="002B5D2E">
        <w:rPr>
          <w:rFonts w:ascii="Times New Roman" w:hAnsi="Times New Roman" w:cs="Times New Roman"/>
          <w:b/>
          <w:bCs/>
          <w:sz w:val="24"/>
          <w:szCs w:val="24"/>
        </w:rPr>
        <w:t>К</w:t>
      </w:r>
      <w:r w:rsidR="002700ED" w:rsidRPr="002B5D2E">
        <w:rPr>
          <w:rFonts w:ascii="Times New Roman" w:hAnsi="Times New Roman" w:cs="Times New Roman"/>
          <w:b/>
          <w:bCs/>
          <w:sz w:val="24"/>
          <w:szCs w:val="24"/>
        </w:rPr>
        <w:t>лиент</w:t>
      </w:r>
      <w:r w:rsidRPr="002B5D2E">
        <w:rPr>
          <w:rFonts w:ascii="Times New Roman" w:hAnsi="Times New Roman" w:cs="Times New Roman"/>
          <w:b/>
          <w:bCs/>
          <w:sz w:val="24"/>
          <w:szCs w:val="24"/>
        </w:rPr>
        <w:t xml:space="preserve"> обязан</w:t>
      </w:r>
      <w:r w:rsidR="002700ED" w:rsidRPr="002B5D2E">
        <w:rPr>
          <w:rFonts w:ascii="Times New Roman" w:hAnsi="Times New Roman" w:cs="Times New Roman"/>
          <w:b/>
          <w:bCs/>
          <w:sz w:val="24"/>
          <w:szCs w:val="24"/>
        </w:rPr>
        <w:t>:</w:t>
      </w:r>
    </w:p>
    <w:p w14:paraId="67E5C73A" w14:textId="0D94421A" w:rsidR="00C7038C" w:rsidRPr="002B5D2E" w:rsidRDefault="00C7038C" w:rsidP="00EA7291">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оплатить сумму гарантийного вознаграждения за предоставление гарантии, согласно условиям настоящего Договора;</w:t>
      </w:r>
    </w:p>
    <w:p w14:paraId="6E60B131" w14:textId="69C7E1A2" w:rsidR="004957B9" w:rsidRPr="002B5D2E" w:rsidRDefault="002700ED" w:rsidP="00EA7291">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в случае исполнения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обязательств по гарантии перед ФКО, по первому требованию возместить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фактически выплаченную сумму гарантии</w:t>
      </w:r>
      <w:r w:rsidR="004957B9" w:rsidRPr="002B5D2E">
        <w:rPr>
          <w:rFonts w:ascii="Times New Roman" w:hAnsi="Times New Roman" w:cs="Times New Roman"/>
          <w:sz w:val="24"/>
          <w:szCs w:val="24"/>
        </w:rPr>
        <w:t>;</w:t>
      </w:r>
    </w:p>
    <w:p w14:paraId="2FC0F01B" w14:textId="7BF7385C" w:rsidR="00EA7291" w:rsidRPr="002B5D2E" w:rsidRDefault="004957B9" w:rsidP="00EA7291">
      <w:pPr>
        <w:pStyle w:val="a3"/>
        <w:numPr>
          <w:ilvl w:val="2"/>
          <w:numId w:val="1"/>
        </w:numPr>
        <w:tabs>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lastRenderedPageBreak/>
        <w:t xml:space="preserve">предоставлять по запросу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информацию в соответствии с настоящим Договором.</w:t>
      </w:r>
      <w:r w:rsidR="002700ED" w:rsidRPr="002B5D2E">
        <w:rPr>
          <w:rFonts w:ascii="Times New Roman" w:hAnsi="Times New Roman" w:cs="Times New Roman"/>
          <w:sz w:val="24"/>
          <w:szCs w:val="24"/>
        </w:rPr>
        <w:t xml:space="preserve"> </w:t>
      </w:r>
    </w:p>
    <w:p w14:paraId="166E6639" w14:textId="77777777" w:rsidR="00B716F5" w:rsidRPr="002B5D2E" w:rsidRDefault="00B716F5" w:rsidP="00B716F5">
      <w:pPr>
        <w:pStyle w:val="a3"/>
        <w:tabs>
          <w:tab w:val="left" w:pos="1134"/>
        </w:tabs>
        <w:spacing w:after="0"/>
        <w:ind w:left="567"/>
        <w:jc w:val="both"/>
        <w:rPr>
          <w:rFonts w:ascii="Times New Roman" w:hAnsi="Times New Roman" w:cs="Times New Roman"/>
          <w:b/>
          <w:bCs/>
          <w:sz w:val="24"/>
          <w:szCs w:val="24"/>
        </w:rPr>
      </w:pPr>
    </w:p>
    <w:p w14:paraId="5F2FB18E" w14:textId="3DB87881" w:rsidR="002825A9" w:rsidRPr="002B5D2E" w:rsidRDefault="002825A9" w:rsidP="00B110F8">
      <w:pPr>
        <w:pStyle w:val="a3"/>
        <w:numPr>
          <w:ilvl w:val="0"/>
          <w:numId w:val="1"/>
        </w:numPr>
        <w:spacing w:after="0"/>
        <w:jc w:val="center"/>
        <w:rPr>
          <w:rFonts w:ascii="Times New Roman" w:hAnsi="Times New Roman" w:cs="Times New Roman"/>
          <w:b/>
          <w:bCs/>
          <w:sz w:val="24"/>
          <w:szCs w:val="24"/>
        </w:rPr>
      </w:pPr>
      <w:r w:rsidRPr="002B5D2E">
        <w:rPr>
          <w:rFonts w:ascii="Times New Roman" w:hAnsi="Times New Roman" w:cs="Times New Roman"/>
          <w:b/>
          <w:bCs/>
          <w:sz w:val="24"/>
          <w:szCs w:val="24"/>
        </w:rPr>
        <w:t xml:space="preserve">Ответственность </w:t>
      </w:r>
      <w:r w:rsidR="00C33697" w:rsidRPr="002B5D2E">
        <w:rPr>
          <w:rFonts w:ascii="Times New Roman" w:hAnsi="Times New Roman" w:cs="Times New Roman"/>
          <w:b/>
          <w:bCs/>
          <w:sz w:val="24"/>
          <w:szCs w:val="24"/>
        </w:rPr>
        <w:t>сторон</w:t>
      </w:r>
    </w:p>
    <w:p w14:paraId="026C6072" w14:textId="6CF829DC" w:rsidR="00546B37" w:rsidRPr="002B5D2E" w:rsidRDefault="00546B37"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За нарушение условий Договора, стороны несут ответственность в соответствии с требованиями законодательства Кыргызской Республики.</w:t>
      </w:r>
    </w:p>
    <w:p w14:paraId="150CDC0B" w14:textId="42531D3D" w:rsidR="002F6069" w:rsidRPr="002B5D2E" w:rsidRDefault="002F6069" w:rsidP="00106829">
      <w:pPr>
        <w:pStyle w:val="a3"/>
        <w:numPr>
          <w:ilvl w:val="1"/>
          <w:numId w:val="1"/>
        </w:numPr>
        <w:tabs>
          <w:tab w:val="left" w:pos="993"/>
        </w:tabs>
        <w:spacing w:after="0"/>
        <w:ind w:left="0" w:firstLine="567"/>
        <w:jc w:val="both"/>
        <w:rPr>
          <w:rFonts w:ascii="Times New Roman" w:hAnsi="Times New Roman" w:cs="Times New Roman"/>
          <w:b/>
          <w:bCs/>
          <w:sz w:val="24"/>
          <w:szCs w:val="24"/>
        </w:rPr>
      </w:pPr>
      <w:r w:rsidRPr="002B5D2E">
        <w:rPr>
          <w:rFonts w:ascii="Times New Roman" w:hAnsi="Times New Roman" w:cs="Times New Roman"/>
          <w:sz w:val="24"/>
          <w:szCs w:val="24"/>
        </w:rPr>
        <w:t xml:space="preserve">Ответственность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перед </w:t>
      </w:r>
      <w:r w:rsidR="00106829" w:rsidRPr="002B5D2E">
        <w:rPr>
          <w:rFonts w:ascii="Times New Roman" w:hAnsi="Times New Roman" w:cs="Times New Roman"/>
          <w:sz w:val="24"/>
          <w:szCs w:val="24"/>
        </w:rPr>
        <w:t>ФКО</w:t>
      </w:r>
      <w:r w:rsidRPr="002B5D2E">
        <w:rPr>
          <w:rFonts w:ascii="Times New Roman" w:hAnsi="Times New Roman" w:cs="Times New Roman"/>
          <w:sz w:val="24"/>
          <w:szCs w:val="24"/>
        </w:rPr>
        <w:t xml:space="preserve"> за невыполнение или ненадлежащее выполнение Клиентом своих обязательств по договору </w:t>
      </w:r>
      <w:r w:rsidR="005A5A26" w:rsidRPr="002B5D2E">
        <w:rPr>
          <w:rFonts w:ascii="Times New Roman" w:hAnsi="Times New Roman" w:cs="Times New Roman"/>
          <w:sz w:val="24"/>
          <w:szCs w:val="24"/>
        </w:rPr>
        <w:t>финансирования</w:t>
      </w:r>
      <w:r w:rsidRPr="002B5D2E">
        <w:rPr>
          <w:rFonts w:ascii="Times New Roman" w:hAnsi="Times New Roman" w:cs="Times New Roman"/>
          <w:sz w:val="24"/>
          <w:szCs w:val="24"/>
        </w:rPr>
        <w:t xml:space="preserve"> ограничивается суммой </w:t>
      </w:r>
      <w:r w:rsidR="00106829" w:rsidRPr="002B5D2E">
        <w:rPr>
          <w:rFonts w:ascii="Times New Roman" w:hAnsi="Times New Roman" w:cs="Times New Roman"/>
          <w:sz w:val="24"/>
          <w:szCs w:val="24"/>
        </w:rPr>
        <w:t>предоставленной гарантии</w:t>
      </w:r>
      <w:r w:rsidRPr="002B5D2E">
        <w:rPr>
          <w:rFonts w:ascii="Times New Roman" w:hAnsi="Times New Roman" w:cs="Times New Roman"/>
          <w:sz w:val="24"/>
          <w:szCs w:val="24"/>
        </w:rPr>
        <w:t>.</w:t>
      </w:r>
    </w:p>
    <w:p w14:paraId="5AA6C77F" w14:textId="0CC6C63F" w:rsidR="00D84994" w:rsidRPr="002B5D2E" w:rsidRDefault="00B31EBD" w:rsidP="00D84994">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ФКО несет ответственность за надлежащую проверку Клиента в целях соблюдения требований законодательства Кыргызской Республики по противодействию финансированию преступной деятельности и легализации (отмыванию) преступных доходов. </w:t>
      </w:r>
    </w:p>
    <w:p w14:paraId="3EBA0216" w14:textId="5A6F04DD" w:rsidR="00591C67" w:rsidRPr="002B5D2E" w:rsidRDefault="00985CB5"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ФКО несет ответственность за осуществление </w:t>
      </w:r>
      <w:r w:rsidRPr="00097B28">
        <w:rPr>
          <w:rFonts w:ascii="Times New Roman" w:hAnsi="Times New Roman" w:cs="Times New Roman"/>
          <w:sz w:val="24"/>
          <w:szCs w:val="24"/>
        </w:rPr>
        <w:t>кредитных процедур</w:t>
      </w:r>
      <w:r w:rsidR="00BD2E4C" w:rsidRPr="00097B28">
        <w:rPr>
          <w:rFonts w:ascii="Times New Roman" w:hAnsi="Times New Roman" w:cs="Times New Roman"/>
          <w:sz w:val="24"/>
          <w:szCs w:val="24"/>
        </w:rPr>
        <w:t xml:space="preserve">, </w:t>
      </w:r>
      <w:r w:rsidR="00097B28">
        <w:rPr>
          <w:rFonts w:ascii="Times New Roman" w:hAnsi="Times New Roman" w:cs="Times New Roman"/>
          <w:sz w:val="24"/>
          <w:szCs w:val="24"/>
        </w:rPr>
        <w:t>процедур по финансированию</w:t>
      </w:r>
      <w:r w:rsidRPr="002B5D2E">
        <w:rPr>
          <w:rFonts w:ascii="Times New Roman" w:hAnsi="Times New Roman" w:cs="Times New Roman"/>
          <w:sz w:val="24"/>
          <w:szCs w:val="24"/>
        </w:rPr>
        <w:t xml:space="preserve"> и взыскание задолженности по договорам </w:t>
      </w:r>
      <w:r w:rsidR="005A5A26" w:rsidRPr="002B5D2E">
        <w:rPr>
          <w:rFonts w:ascii="Times New Roman" w:hAnsi="Times New Roman" w:cs="Times New Roman"/>
          <w:sz w:val="24"/>
          <w:szCs w:val="24"/>
        </w:rPr>
        <w:t>финансирования</w:t>
      </w:r>
      <w:r w:rsidRPr="002B5D2E">
        <w:rPr>
          <w:rFonts w:ascii="Times New Roman" w:hAnsi="Times New Roman" w:cs="Times New Roman"/>
          <w:sz w:val="24"/>
          <w:szCs w:val="24"/>
        </w:rPr>
        <w:t>, в соответствии со своими внутренними процедурами и законодательством Кыргызской Республики</w:t>
      </w:r>
      <w:r w:rsidR="00591C67" w:rsidRPr="002B5D2E">
        <w:rPr>
          <w:rFonts w:ascii="Times New Roman" w:hAnsi="Times New Roman" w:cs="Times New Roman"/>
          <w:sz w:val="24"/>
          <w:szCs w:val="24"/>
        </w:rPr>
        <w:t>.</w:t>
      </w:r>
    </w:p>
    <w:p w14:paraId="7DE53B65" w14:textId="2403BBF8" w:rsidR="00546B37" w:rsidRPr="002B5D2E" w:rsidRDefault="004C1129" w:rsidP="00106829">
      <w:pPr>
        <w:pStyle w:val="a3"/>
        <w:numPr>
          <w:ilvl w:val="1"/>
          <w:numId w:val="1"/>
        </w:numPr>
        <w:tabs>
          <w:tab w:val="left" w:pos="993"/>
        </w:tabs>
        <w:spacing w:after="0"/>
        <w:ind w:left="0" w:firstLine="567"/>
        <w:jc w:val="both"/>
        <w:rPr>
          <w:rFonts w:ascii="Times New Roman" w:hAnsi="Times New Roman" w:cs="Times New Roman"/>
          <w:b/>
          <w:bCs/>
          <w:sz w:val="24"/>
          <w:szCs w:val="24"/>
        </w:rPr>
      </w:pPr>
      <w:r w:rsidRPr="002B5D2E">
        <w:rPr>
          <w:rFonts w:ascii="Times New Roman" w:hAnsi="Times New Roman" w:cs="Times New Roman"/>
          <w:sz w:val="24"/>
          <w:szCs w:val="24"/>
        </w:rPr>
        <w:t>В случае наступления обстоятельств непреодолимой силы (форс-мажор): пожара,</w:t>
      </w:r>
      <w:r w:rsidR="00F52561" w:rsidRPr="002B5D2E">
        <w:rPr>
          <w:rFonts w:ascii="Times New Roman" w:hAnsi="Times New Roman" w:cs="Times New Roman"/>
          <w:sz w:val="24"/>
          <w:szCs w:val="24"/>
        </w:rPr>
        <w:t xml:space="preserve"> </w:t>
      </w:r>
      <w:r w:rsidRPr="002B5D2E">
        <w:rPr>
          <w:rFonts w:ascii="Times New Roman" w:hAnsi="Times New Roman" w:cs="Times New Roman"/>
          <w:sz w:val="24"/>
          <w:szCs w:val="24"/>
        </w:rPr>
        <w:t>наводнения, землетрясения, иных стихийных бедствий,</w:t>
      </w:r>
      <w:r w:rsidR="0080408E" w:rsidRPr="002B5D2E">
        <w:rPr>
          <w:rFonts w:ascii="Times New Roman" w:hAnsi="Times New Roman" w:cs="Times New Roman"/>
          <w:sz w:val="24"/>
          <w:szCs w:val="24"/>
        </w:rPr>
        <w:t xml:space="preserve"> эпидемии,</w:t>
      </w:r>
      <w:r w:rsidRPr="002B5D2E">
        <w:rPr>
          <w:rFonts w:ascii="Times New Roman" w:hAnsi="Times New Roman" w:cs="Times New Roman"/>
          <w:sz w:val="24"/>
          <w:szCs w:val="24"/>
        </w:rPr>
        <w:t xml:space="preserve"> </w:t>
      </w:r>
      <w:r w:rsidR="00A03B78" w:rsidRPr="002B5D2E">
        <w:rPr>
          <w:rFonts w:ascii="Times New Roman" w:hAnsi="Times New Roman" w:cs="Times New Roman"/>
          <w:sz w:val="24"/>
          <w:szCs w:val="24"/>
        </w:rPr>
        <w:t xml:space="preserve">пандемии, </w:t>
      </w:r>
      <w:r w:rsidRPr="002B5D2E">
        <w:rPr>
          <w:rFonts w:ascii="Times New Roman" w:hAnsi="Times New Roman" w:cs="Times New Roman"/>
          <w:sz w:val="24"/>
          <w:szCs w:val="24"/>
        </w:rPr>
        <w:t xml:space="preserve">военных действий, террористических актов, гражданских волнений, оказывающих влияние на выполнение обязательств сторонами по Договору, или иных обстоятельств вне разумного контроля сторон, сроки выполнения этих обязательств соразмерно отодвигаются на время действия этих обстоятельств. При этом, </w:t>
      </w:r>
      <w:r w:rsidR="00725FF0" w:rsidRPr="002B5D2E">
        <w:rPr>
          <w:rFonts w:ascii="Times New Roman" w:hAnsi="Times New Roman" w:cs="Times New Roman"/>
          <w:sz w:val="24"/>
          <w:szCs w:val="24"/>
        </w:rPr>
        <w:t>сторона,</w:t>
      </w:r>
      <w:r w:rsidRPr="002B5D2E">
        <w:rPr>
          <w:rFonts w:ascii="Times New Roman" w:hAnsi="Times New Roman" w:cs="Times New Roman"/>
          <w:sz w:val="24"/>
          <w:szCs w:val="24"/>
        </w:rPr>
        <w:t xml:space="preserve"> подвергшаяся </w:t>
      </w:r>
      <w:r w:rsidR="00725FF0" w:rsidRPr="002B5D2E">
        <w:rPr>
          <w:rFonts w:ascii="Times New Roman" w:hAnsi="Times New Roman" w:cs="Times New Roman"/>
          <w:sz w:val="24"/>
          <w:szCs w:val="24"/>
        </w:rPr>
        <w:t>вышеуказанным обстоятельствам,</w:t>
      </w:r>
      <w:r w:rsidRPr="002B5D2E">
        <w:rPr>
          <w:rFonts w:ascii="Times New Roman" w:hAnsi="Times New Roman" w:cs="Times New Roman"/>
          <w:sz w:val="24"/>
          <w:szCs w:val="24"/>
        </w:rPr>
        <w:t xml:space="preserve"> уведомляет об этом другую(</w:t>
      </w:r>
      <w:proofErr w:type="spellStart"/>
      <w:r w:rsidRPr="002B5D2E">
        <w:rPr>
          <w:rFonts w:ascii="Times New Roman" w:hAnsi="Times New Roman" w:cs="Times New Roman"/>
          <w:sz w:val="24"/>
          <w:szCs w:val="24"/>
        </w:rPr>
        <w:t>ие</w:t>
      </w:r>
      <w:proofErr w:type="spellEnd"/>
      <w:r w:rsidRPr="002B5D2E">
        <w:rPr>
          <w:rFonts w:ascii="Times New Roman" w:hAnsi="Times New Roman" w:cs="Times New Roman"/>
          <w:sz w:val="24"/>
          <w:szCs w:val="24"/>
        </w:rPr>
        <w:t xml:space="preserve">) </w:t>
      </w:r>
      <w:r w:rsidR="00DF0367" w:rsidRPr="002B5D2E">
        <w:rPr>
          <w:rFonts w:ascii="Times New Roman" w:hAnsi="Times New Roman" w:cs="Times New Roman"/>
          <w:sz w:val="24"/>
          <w:szCs w:val="24"/>
        </w:rPr>
        <w:t>с</w:t>
      </w:r>
      <w:r w:rsidRPr="002B5D2E">
        <w:rPr>
          <w:rFonts w:ascii="Times New Roman" w:hAnsi="Times New Roman" w:cs="Times New Roman"/>
          <w:sz w:val="24"/>
          <w:szCs w:val="24"/>
        </w:rPr>
        <w:t xml:space="preserve">торону(ы) в течение 10 (Десять) рабочих дней с момента происшествия форс-мажора. Все обязательства по Договору подлежат немедленному исполнению после прекращения действия форс-мажорных обстоятельств. </w:t>
      </w:r>
    </w:p>
    <w:p w14:paraId="6CB2A5F0" w14:textId="77777777" w:rsidR="000248A7" w:rsidRPr="002B5D2E" w:rsidRDefault="000248A7" w:rsidP="000248A7">
      <w:pPr>
        <w:pStyle w:val="a3"/>
        <w:numPr>
          <w:ilvl w:val="0"/>
          <w:numId w:val="1"/>
        </w:numPr>
        <w:spacing w:after="0"/>
        <w:jc w:val="center"/>
        <w:rPr>
          <w:rFonts w:ascii="Times New Roman" w:hAnsi="Times New Roman" w:cs="Times New Roman"/>
          <w:b/>
          <w:bCs/>
          <w:sz w:val="24"/>
          <w:szCs w:val="24"/>
        </w:rPr>
      </w:pPr>
      <w:r w:rsidRPr="002B5D2E">
        <w:rPr>
          <w:rFonts w:ascii="Times New Roman" w:hAnsi="Times New Roman" w:cs="Times New Roman"/>
          <w:b/>
          <w:bCs/>
          <w:sz w:val="24"/>
          <w:szCs w:val="24"/>
        </w:rPr>
        <w:t>Конфиденциальность</w:t>
      </w:r>
    </w:p>
    <w:p w14:paraId="1C94D80F" w14:textId="77777777" w:rsidR="000248A7" w:rsidRPr="002B5D2E" w:rsidRDefault="000248A7" w:rsidP="000248A7">
      <w:pPr>
        <w:pStyle w:val="a3"/>
        <w:numPr>
          <w:ilvl w:val="1"/>
          <w:numId w:val="1"/>
        </w:numPr>
        <w:tabs>
          <w:tab w:val="left" w:pos="993"/>
        </w:tabs>
        <w:spacing w:after="0"/>
        <w:ind w:left="0" w:firstLine="567"/>
        <w:jc w:val="both"/>
        <w:rPr>
          <w:rFonts w:ascii="Times New Roman" w:hAnsi="Times New Roman" w:cs="Times New Roman"/>
          <w:b/>
          <w:bCs/>
          <w:sz w:val="24"/>
          <w:szCs w:val="24"/>
        </w:rPr>
      </w:pPr>
      <w:r w:rsidRPr="002B5D2E">
        <w:rPr>
          <w:rFonts w:ascii="Times New Roman" w:hAnsi="Times New Roman" w:cs="Times New Roman"/>
          <w:sz w:val="24"/>
          <w:szCs w:val="24"/>
        </w:rPr>
        <w:t>Все сведения, передаваемые сторонами друг другу в рамках Договора, а также финансовая, коммерческая и иная информация является конфиденциальной и не подлежат разглашению третьим лицам.</w:t>
      </w:r>
    </w:p>
    <w:p w14:paraId="15317245" w14:textId="77777777" w:rsidR="000248A7" w:rsidRPr="002B5D2E" w:rsidRDefault="000248A7" w:rsidP="000248A7">
      <w:pPr>
        <w:pStyle w:val="a3"/>
        <w:numPr>
          <w:ilvl w:val="1"/>
          <w:numId w:val="1"/>
        </w:numPr>
        <w:tabs>
          <w:tab w:val="left" w:pos="993"/>
        </w:tabs>
        <w:spacing w:after="0"/>
        <w:ind w:left="0" w:firstLine="567"/>
        <w:jc w:val="both"/>
        <w:rPr>
          <w:rFonts w:ascii="Times New Roman" w:hAnsi="Times New Roman" w:cs="Times New Roman"/>
          <w:b/>
          <w:bCs/>
          <w:sz w:val="24"/>
          <w:szCs w:val="24"/>
        </w:rPr>
      </w:pPr>
      <w:r w:rsidRPr="002B5D2E">
        <w:rPr>
          <w:rFonts w:ascii="Times New Roman" w:hAnsi="Times New Roman" w:cs="Times New Roman"/>
          <w:sz w:val="24"/>
          <w:szCs w:val="24"/>
        </w:rPr>
        <w:t xml:space="preserve">Передача, публикация или разглашение информации третьим лицам возможны только с предварительного согласия сторон либо в случае, если такое раскрытие является обязательным в соответствии с законодательством Кыргызской Республики. </w:t>
      </w:r>
    </w:p>
    <w:p w14:paraId="24F98B19" w14:textId="1DC11FF4" w:rsidR="000248A7" w:rsidRPr="002B5D2E" w:rsidRDefault="000248A7" w:rsidP="000248A7">
      <w:pPr>
        <w:pStyle w:val="a3"/>
        <w:numPr>
          <w:ilvl w:val="1"/>
          <w:numId w:val="1"/>
        </w:numPr>
        <w:tabs>
          <w:tab w:val="left" w:pos="993"/>
        </w:tabs>
        <w:spacing w:after="0"/>
        <w:ind w:left="0" w:firstLine="567"/>
        <w:jc w:val="both"/>
        <w:rPr>
          <w:rFonts w:ascii="Times New Roman" w:hAnsi="Times New Roman" w:cs="Times New Roman"/>
          <w:b/>
          <w:bCs/>
          <w:sz w:val="24"/>
          <w:szCs w:val="24"/>
        </w:rPr>
      </w:pPr>
      <w:r w:rsidRPr="002B5D2E">
        <w:rPr>
          <w:rFonts w:ascii="Times New Roman" w:hAnsi="Times New Roman" w:cs="Times New Roman"/>
          <w:sz w:val="24"/>
          <w:szCs w:val="24"/>
        </w:rPr>
        <w:t>В случае разглашения либо распространения любой из сторон конфиденциальной информации другой стороны, виновная сторона обязана возместить ущерб, причиненный таким действием (бездействием) другой Стороне в соответствии с законодательством Кыргызской Республики.</w:t>
      </w:r>
    </w:p>
    <w:p w14:paraId="1AD828BC" w14:textId="77777777" w:rsidR="002825A9" w:rsidRPr="002B5D2E" w:rsidRDefault="002825A9" w:rsidP="002825A9">
      <w:pPr>
        <w:pStyle w:val="a3"/>
        <w:tabs>
          <w:tab w:val="left" w:pos="1134"/>
        </w:tabs>
        <w:spacing w:after="0"/>
        <w:ind w:left="567"/>
        <w:jc w:val="both"/>
        <w:rPr>
          <w:rFonts w:ascii="Times New Roman" w:hAnsi="Times New Roman" w:cs="Times New Roman"/>
          <w:b/>
          <w:bCs/>
          <w:sz w:val="24"/>
          <w:szCs w:val="24"/>
        </w:rPr>
      </w:pPr>
    </w:p>
    <w:p w14:paraId="631B076F" w14:textId="22E92745" w:rsidR="003C5E57" w:rsidRPr="002B5D2E" w:rsidRDefault="003C5E57" w:rsidP="00546B37">
      <w:pPr>
        <w:pStyle w:val="a3"/>
        <w:numPr>
          <w:ilvl w:val="0"/>
          <w:numId w:val="1"/>
        </w:numPr>
        <w:spacing w:after="0"/>
        <w:jc w:val="center"/>
        <w:rPr>
          <w:rFonts w:ascii="Times New Roman" w:hAnsi="Times New Roman" w:cs="Times New Roman"/>
          <w:b/>
          <w:bCs/>
          <w:sz w:val="24"/>
          <w:szCs w:val="24"/>
        </w:rPr>
      </w:pPr>
      <w:r w:rsidRPr="002B5D2E">
        <w:rPr>
          <w:rFonts w:ascii="Times New Roman" w:hAnsi="Times New Roman" w:cs="Times New Roman"/>
          <w:b/>
          <w:bCs/>
          <w:sz w:val="24"/>
          <w:szCs w:val="24"/>
        </w:rPr>
        <w:t>Порядок урегулирования споров</w:t>
      </w:r>
      <w:r w:rsidR="00546B37" w:rsidRPr="002B5D2E">
        <w:rPr>
          <w:rFonts w:ascii="Times New Roman" w:hAnsi="Times New Roman" w:cs="Times New Roman"/>
          <w:sz w:val="24"/>
          <w:szCs w:val="24"/>
        </w:rPr>
        <w:t xml:space="preserve"> </w:t>
      </w:r>
    </w:p>
    <w:p w14:paraId="5E555AB7" w14:textId="0AA11620" w:rsidR="00546B37" w:rsidRPr="002B5D2E" w:rsidRDefault="00DF68E1"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Все споры и разногласия, возникающие в процессе исполнения настоящего </w:t>
      </w:r>
      <w:r w:rsidR="002D0B01" w:rsidRPr="002B5D2E">
        <w:rPr>
          <w:rFonts w:ascii="Times New Roman" w:hAnsi="Times New Roman" w:cs="Times New Roman"/>
          <w:sz w:val="24"/>
          <w:szCs w:val="24"/>
        </w:rPr>
        <w:t>Договора</w:t>
      </w:r>
      <w:r w:rsidRPr="002B5D2E">
        <w:rPr>
          <w:rFonts w:ascii="Times New Roman" w:hAnsi="Times New Roman" w:cs="Times New Roman"/>
          <w:sz w:val="24"/>
          <w:szCs w:val="24"/>
        </w:rPr>
        <w:t>, разрешаются Сторонами путем переговоров. В случае если Стороны не придут к соглашению по спорным вопросам, они рассматриваются в судебном порядке в соответствии с законодательством Кыргызской Республики</w:t>
      </w:r>
      <w:r w:rsidR="00546B37" w:rsidRPr="002B5D2E">
        <w:rPr>
          <w:rFonts w:ascii="Times New Roman" w:hAnsi="Times New Roman" w:cs="Times New Roman"/>
          <w:sz w:val="24"/>
          <w:szCs w:val="24"/>
        </w:rPr>
        <w:t>.</w:t>
      </w:r>
    </w:p>
    <w:p w14:paraId="56B1F707" w14:textId="3C1A4D04" w:rsidR="00546B37" w:rsidRPr="002B5D2E" w:rsidRDefault="00546B37" w:rsidP="00106829">
      <w:pPr>
        <w:pStyle w:val="a3"/>
        <w:tabs>
          <w:tab w:val="left" w:pos="1134"/>
        </w:tabs>
        <w:spacing w:after="0"/>
        <w:ind w:left="567"/>
        <w:jc w:val="both"/>
        <w:rPr>
          <w:rFonts w:ascii="Times New Roman" w:hAnsi="Times New Roman" w:cs="Times New Roman"/>
          <w:sz w:val="24"/>
          <w:szCs w:val="24"/>
        </w:rPr>
      </w:pPr>
    </w:p>
    <w:p w14:paraId="6FC0962A" w14:textId="1EF92476" w:rsidR="003C5E57" w:rsidRPr="002B5D2E" w:rsidRDefault="003C5E57" w:rsidP="00B110F8">
      <w:pPr>
        <w:pStyle w:val="a3"/>
        <w:numPr>
          <w:ilvl w:val="0"/>
          <w:numId w:val="1"/>
        </w:numPr>
        <w:spacing w:after="0"/>
        <w:jc w:val="center"/>
        <w:rPr>
          <w:rFonts w:ascii="Times New Roman" w:hAnsi="Times New Roman" w:cs="Times New Roman"/>
          <w:b/>
          <w:bCs/>
          <w:sz w:val="24"/>
          <w:szCs w:val="24"/>
        </w:rPr>
      </w:pPr>
      <w:r w:rsidRPr="002B5D2E">
        <w:rPr>
          <w:rFonts w:ascii="Times New Roman" w:hAnsi="Times New Roman" w:cs="Times New Roman"/>
          <w:b/>
          <w:bCs/>
          <w:sz w:val="24"/>
          <w:szCs w:val="24"/>
        </w:rPr>
        <w:t>Срок действия, изменения и расторжения договора</w:t>
      </w:r>
    </w:p>
    <w:p w14:paraId="56F8955D" w14:textId="4B28F5A1" w:rsidR="003C5E57" w:rsidRPr="002B5D2E" w:rsidRDefault="00115761"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Настоящий Договор действует до момента признания е</w:t>
      </w:r>
      <w:r w:rsidR="00106829" w:rsidRPr="002B5D2E">
        <w:rPr>
          <w:rFonts w:ascii="Times New Roman" w:hAnsi="Times New Roman" w:cs="Times New Roman"/>
          <w:sz w:val="24"/>
          <w:szCs w:val="24"/>
        </w:rPr>
        <w:t>го</w:t>
      </w:r>
      <w:r w:rsidRPr="002B5D2E">
        <w:rPr>
          <w:rFonts w:ascii="Times New Roman" w:hAnsi="Times New Roman" w:cs="Times New Roman"/>
          <w:sz w:val="24"/>
          <w:szCs w:val="24"/>
        </w:rPr>
        <w:t xml:space="preserve"> утративш</w:t>
      </w:r>
      <w:r w:rsidR="00106829" w:rsidRPr="002B5D2E">
        <w:rPr>
          <w:rFonts w:ascii="Times New Roman" w:hAnsi="Times New Roman" w:cs="Times New Roman"/>
          <w:sz w:val="24"/>
          <w:szCs w:val="24"/>
        </w:rPr>
        <w:t>им</w:t>
      </w:r>
      <w:r w:rsidRPr="002B5D2E">
        <w:rPr>
          <w:rFonts w:ascii="Times New Roman" w:hAnsi="Times New Roman" w:cs="Times New Roman"/>
          <w:sz w:val="24"/>
          <w:szCs w:val="24"/>
        </w:rPr>
        <w:t xml:space="preserve"> силу либо опубликования Договора в новой редакции на официальном сайте </w:t>
      </w:r>
      <w:r w:rsidR="006268BA" w:rsidRPr="002B5D2E">
        <w:rPr>
          <w:rFonts w:ascii="Times New Roman" w:hAnsi="Times New Roman" w:cs="Times New Roman"/>
          <w:sz w:val="24"/>
          <w:szCs w:val="24"/>
        </w:rPr>
        <w:t>ОАО «ГФ»</w:t>
      </w:r>
      <w:r w:rsidR="00106829" w:rsidRPr="002B5D2E">
        <w:rPr>
          <w:rFonts w:ascii="Times New Roman" w:hAnsi="Times New Roman" w:cs="Times New Roman"/>
          <w:sz w:val="24"/>
          <w:szCs w:val="24"/>
        </w:rPr>
        <w:t xml:space="preserve"> (</w:t>
      </w:r>
      <w:r w:rsidR="00106829" w:rsidRPr="002B5D2E">
        <w:rPr>
          <w:rFonts w:ascii="Times New Roman" w:hAnsi="Times New Roman" w:cs="Times New Roman"/>
          <w:sz w:val="24"/>
          <w:szCs w:val="24"/>
          <w:lang w:val="en-US"/>
        </w:rPr>
        <w:t>www</w:t>
      </w:r>
      <w:r w:rsidR="00106829" w:rsidRPr="002B5D2E">
        <w:rPr>
          <w:rFonts w:ascii="Times New Roman" w:hAnsi="Times New Roman" w:cs="Times New Roman"/>
          <w:sz w:val="24"/>
          <w:szCs w:val="24"/>
        </w:rPr>
        <w:t>.</w:t>
      </w:r>
      <w:r w:rsidR="00106829" w:rsidRPr="002B5D2E">
        <w:rPr>
          <w:rFonts w:ascii="Times New Roman" w:hAnsi="Times New Roman" w:cs="Times New Roman"/>
          <w:sz w:val="24"/>
          <w:szCs w:val="24"/>
          <w:lang w:val="en-US"/>
        </w:rPr>
        <w:t>gf</w:t>
      </w:r>
      <w:r w:rsidR="00106829" w:rsidRPr="002B5D2E">
        <w:rPr>
          <w:rFonts w:ascii="Times New Roman" w:hAnsi="Times New Roman" w:cs="Times New Roman"/>
          <w:sz w:val="24"/>
          <w:szCs w:val="24"/>
        </w:rPr>
        <w:t>.</w:t>
      </w:r>
      <w:r w:rsidR="00106829" w:rsidRPr="002B5D2E">
        <w:rPr>
          <w:rFonts w:ascii="Times New Roman" w:hAnsi="Times New Roman" w:cs="Times New Roman"/>
          <w:sz w:val="24"/>
          <w:szCs w:val="24"/>
          <w:lang w:val="en-US"/>
        </w:rPr>
        <w:t>kg</w:t>
      </w:r>
      <w:r w:rsidR="00106829" w:rsidRPr="002B5D2E">
        <w:rPr>
          <w:rFonts w:ascii="Times New Roman" w:hAnsi="Times New Roman" w:cs="Times New Roman"/>
          <w:sz w:val="24"/>
          <w:szCs w:val="24"/>
        </w:rPr>
        <w:t>)</w:t>
      </w:r>
      <w:r w:rsidRPr="002B5D2E">
        <w:rPr>
          <w:rFonts w:ascii="Times New Roman" w:hAnsi="Times New Roman" w:cs="Times New Roman"/>
          <w:sz w:val="24"/>
          <w:szCs w:val="24"/>
        </w:rPr>
        <w:t xml:space="preserve"> не менее чем за 30 (тридцать) календарных дней до вступления в силу соответствующих изменений.</w:t>
      </w:r>
      <w:r w:rsidR="00F81FD0" w:rsidRPr="002B5D2E">
        <w:rPr>
          <w:rFonts w:ascii="Times New Roman" w:hAnsi="Times New Roman" w:cs="Times New Roman"/>
          <w:sz w:val="24"/>
          <w:szCs w:val="24"/>
          <w:lang w:val="ky-KG"/>
        </w:rPr>
        <w:t xml:space="preserve"> При этом </w:t>
      </w:r>
      <w:r w:rsidR="006268BA" w:rsidRPr="002B5D2E">
        <w:rPr>
          <w:rFonts w:ascii="Times New Roman" w:hAnsi="Times New Roman" w:cs="Times New Roman"/>
          <w:sz w:val="24"/>
          <w:szCs w:val="24"/>
        </w:rPr>
        <w:t>ОАО «ГФ</w:t>
      </w:r>
      <w:r w:rsidR="00F81FD0" w:rsidRPr="002B5D2E">
        <w:rPr>
          <w:rFonts w:ascii="Times New Roman" w:hAnsi="Times New Roman" w:cs="Times New Roman"/>
          <w:sz w:val="24"/>
          <w:szCs w:val="24"/>
        </w:rPr>
        <w:t>» письменно уведомляет ФКО, участвующие в реализации «</w:t>
      </w:r>
      <w:proofErr w:type="spellStart"/>
      <w:r w:rsidR="00D76107" w:rsidRPr="002B5D2E">
        <w:rPr>
          <w:rFonts w:ascii="Times New Roman" w:hAnsi="Times New Roman" w:cs="Times New Roman"/>
          <w:sz w:val="24"/>
          <w:szCs w:val="24"/>
        </w:rPr>
        <w:t>Унаа</w:t>
      </w:r>
      <w:proofErr w:type="spellEnd"/>
      <w:r w:rsidR="00F81FD0" w:rsidRPr="002B5D2E">
        <w:rPr>
          <w:rFonts w:ascii="Times New Roman" w:hAnsi="Times New Roman" w:cs="Times New Roman"/>
          <w:sz w:val="24"/>
          <w:szCs w:val="24"/>
        </w:rPr>
        <w:t xml:space="preserve">», о внесенных изменениях.  </w:t>
      </w:r>
    </w:p>
    <w:p w14:paraId="3EF48BB6" w14:textId="2C0A145B" w:rsidR="00115761" w:rsidRPr="002B5D2E" w:rsidRDefault="00115761"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lastRenderedPageBreak/>
        <w:t xml:space="preserve">В случае несогласия ФКО с изменениями Договора и приложений к нему, ФКО имеет право расторгнуть Договор, письменно уведомив об этом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за 10 (десять) рабочих дней. В случае, если до вступления в силу новой редакции Договора,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не получит письменное уведомление от ФКО, данное обстоятельство будет </w:t>
      </w:r>
      <w:r w:rsidR="004A48BA" w:rsidRPr="002B5D2E">
        <w:rPr>
          <w:rFonts w:ascii="Times New Roman" w:hAnsi="Times New Roman" w:cs="Times New Roman"/>
          <w:sz w:val="24"/>
          <w:szCs w:val="24"/>
        </w:rPr>
        <w:t>считать</w:t>
      </w:r>
      <w:r w:rsidR="00106829" w:rsidRPr="002B5D2E">
        <w:rPr>
          <w:rFonts w:ascii="Times New Roman" w:hAnsi="Times New Roman" w:cs="Times New Roman"/>
          <w:sz w:val="24"/>
          <w:szCs w:val="24"/>
        </w:rPr>
        <w:t>ся</w:t>
      </w:r>
      <w:r w:rsidRPr="002B5D2E">
        <w:rPr>
          <w:rFonts w:ascii="Times New Roman" w:hAnsi="Times New Roman" w:cs="Times New Roman"/>
          <w:sz w:val="24"/>
          <w:szCs w:val="24"/>
        </w:rPr>
        <w:t xml:space="preserve"> согласи</w:t>
      </w:r>
      <w:r w:rsidR="002700ED" w:rsidRPr="002B5D2E">
        <w:rPr>
          <w:rFonts w:ascii="Times New Roman" w:hAnsi="Times New Roman" w:cs="Times New Roman"/>
          <w:sz w:val="24"/>
          <w:szCs w:val="24"/>
        </w:rPr>
        <w:t>ем</w:t>
      </w:r>
      <w:r w:rsidRPr="002B5D2E">
        <w:rPr>
          <w:rFonts w:ascii="Times New Roman" w:hAnsi="Times New Roman" w:cs="Times New Roman"/>
          <w:sz w:val="24"/>
          <w:szCs w:val="24"/>
        </w:rPr>
        <w:t xml:space="preserve"> ФКО с изменениями условий Договора. </w:t>
      </w:r>
    </w:p>
    <w:p w14:paraId="65911F22" w14:textId="4C145954" w:rsidR="00115761" w:rsidRPr="002B5D2E" w:rsidRDefault="00115761"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Договор считается расторгнутым в одностороннем порядке по истечении </w:t>
      </w:r>
      <w:r w:rsidR="002D0B01" w:rsidRPr="002B5D2E">
        <w:rPr>
          <w:rFonts w:ascii="Times New Roman" w:hAnsi="Times New Roman" w:cs="Times New Roman"/>
          <w:sz w:val="24"/>
          <w:szCs w:val="24"/>
        </w:rPr>
        <w:t>30</w:t>
      </w:r>
      <w:r w:rsidRPr="002B5D2E">
        <w:rPr>
          <w:rFonts w:ascii="Times New Roman" w:hAnsi="Times New Roman" w:cs="Times New Roman"/>
          <w:sz w:val="24"/>
          <w:szCs w:val="24"/>
        </w:rPr>
        <w:t xml:space="preserve"> (</w:t>
      </w:r>
      <w:r w:rsidR="002D0B01" w:rsidRPr="002B5D2E">
        <w:rPr>
          <w:rFonts w:ascii="Times New Roman" w:hAnsi="Times New Roman" w:cs="Times New Roman"/>
          <w:sz w:val="24"/>
          <w:szCs w:val="24"/>
        </w:rPr>
        <w:t>Тридцать</w:t>
      </w:r>
      <w:r w:rsidRPr="002B5D2E">
        <w:rPr>
          <w:rFonts w:ascii="Times New Roman" w:hAnsi="Times New Roman" w:cs="Times New Roman"/>
          <w:sz w:val="24"/>
          <w:szCs w:val="24"/>
        </w:rPr>
        <w:t xml:space="preserve">) </w:t>
      </w:r>
      <w:r w:rsidR="002D0B01" w:rsidRPr="002B5D2E">
        <w:rPr>
          <w:rFonts w:ascii="Times New Roman" w:hAnsi="Times New Roman" w:cs="Times New Roman"/>
          <w:sz w:val="24"/>
          <w:szCs w:val="24"/>
        </w:rPr>
        <w:t>календарных дней</w:t>
      </w:r>
      <w:r w:rsidRPr="002B5D2E">
        <w:rPr>
          <w:rFonts w:ascii="Times New Roman" w:hAnsi="Times New Roman" w:cs="Times New Roman"/>
          <w:sz w:val="24"/>
          <w:szCs w:val="24"/>
        </w:rPr>
        <w:t xml:space="preserve"> с даты направления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в адрес ФКО письменного уведомления о расторжении Договора и при условии отсутствия у ФКО неисполненных и долговых обязательств перед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w:t>
      </w:r>
    </w:p>
    <w:p w14:paraId="6D3AE279" w14:textId="77777777" w:rsidR="002700ED" w:rsidRPr="002B5D2E" w:rsidRDefault="00C33697"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В случае расторжения Договора</w:t>
      </w:r>
      <w:r w:rsidR="00817014" w:rsidRPr="002B5D2E">
        <w:rPr>
          <w:rFonts w:ascii="Times New Roman" w:hAnsi="Times New Roman" w:cs="Times New Roman"/>
          <w:sz w:val="24"/>
          <w:szCs w:val="24"/>
        </w:rPr>
        <w:t xml:space="preserve"> по основаниям, указанным в </w:t>
      </w:r>
      <w:r w:rsidR="00CA7113" w:rsidRPr="002B5D2E">
        <w:rPr>
          <w:rFonts w:ascii="Times New Roman" w:hAnsi="Times New Roman" w:cs="Times New Roman"/>
          <w:sz w:val="24"/>
          <w:szCs w:val="24"/>
        </w:rPr>
        <w:t xml:space="preserve">настоящем </w:t>
      </w:r>
      <w:r w:rsidR="00817014" w:rsidRPr="002B5D2E">
        <w:rPr>
          <w:rFonts w:ascii="Times New Roman" w:hAnsi="Times New Roman" w:cs="Times New Roman"/>
          <w:sz w:val="24"/>
          <w:szCs w:val="24"/>
        </w:rPr>
        <w:t>разделе, ранее принятые обязательства Сторон по настоящему Договору не прекращаются и стороны не освобождаются от их исполнения</w:t>
      </w:r>
      <w:r w:rsidR="002700ED" w:rsidRPr="002B5D2E">
        <w:rPr>
          <w:rFonts w:ascii="Times New Roman" w:hAnsi="Times New Roman" w:cs="Times New Roman"/>
          <w:sz w:val="24"/>
          <w:szCs w:val="24"/>
        </w:rPr>
        <w:t>:</w:t>
      </w:r>
    </w:p>
    <w:p w14:paraId="2851B3D7" w14:textId="6C747311" w:rsidR="002700ED" w:rsidRPr="002B5D2E" w:rsidRDefault="00C83F0C" w:rsidP="002700ED">
      <w:pPr>
        <w:pStyle w:val="a3"/>
        <w:numPr>
          <w:ilvl w:val="2"/>
          <w:numId w:val="1"/>
        </w:numPr>
        <w:tabs>
          <w:tab w:val="left" w:pos="567"/>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г</w:t>
      </w:r>
      <w:r w:rsidR="00817014" w:rsidRPr="002B5D2E">
        <w:rPr>
          <w:rFonts w:ascii="Times New Roman" w:hAnsi="Times New Roman" w:cs="Times New Roman"/>
          <w:sz w:val="24"/>
          <w:szCs w:val="24"/>
        </w:rPr>
        <w:t xml:space="preserve">арантии, выданные по договорам </w:t>
      </w:r>
      <w:r w:rsidR="00B31EBD" w:rsidRPr="002B5D2E">
        <w:rPr>
          <w:rFonts w:ascii="Times New Roman" w:hAnsi="Times New Roman" w:cs="Times New Roman"/>
          <w:sz w:val="24"/>
          <w:szCs w:val="24"/>
        </w:rPr>
        <w:t>финансирования</w:t>
      </w:r>
      <w:r w:rsidR="00817014" w:rsidRPr="002B5D2E">
        <w:rPr>
          <w:rFonts w:ascii="Times New Roman" w:hAnsi="Times New Roman" w:cs="Times New Roman"/>
          <w:sz w:val="24"/>
          <w:szCs w:val="24"/>
        </w:rPr>
        <w:t>, зарегистрированным в гарантийном портфеле «</w:t>
      </w:r>
      <w:proofErr w:type="spellStart"/>
      <w:r w:rsidR="00D76107" w:rsidRPr="002B5D2E">
        <w:rPr>
          <w:rFonts w:ascii="Times New Roman" w:hAnsi="Times New Roman" w:cs="Times New Roman"/>
          <w:sz w:val="24"/>
          <w:szCs w:val="24"/>
        </w:rPr>
        <w:t>Унаа</w:t>
      </w:r>
      <w:proofErr w:type="spellEnd"/>
      <w:r w:rsidR="00817014" w:rsidRPr="002B5D2E">
        <w:rPr>
          <w:rFonts w:ascii="Times New Roman" w:hAnsi="Times New Roman" w:cs="Times New Roman"/>
          <w:sz w:val="24"/>
          <w:szCs w:val="24"/>
        </w:rPr>
        <w:t>», продолжают действовать</w:t>
      </w:r>
      <w:r w:rsidR="002700ED" w:rsidRPr="002B5D2E">
        <w:rPr>
          <w:rFonts w:ascii="Times New Roman" w:hAnsi="Times New Roman" w:cs="Times New Roman"/>
          <w:sz w:val="24"/>
          <w:szCs w:val="24"/>
        </w:rPr>
        <w:t>;</w:t>
      </w:r>
    </w:p>
    <w:p w14:paraId="31968B42" w14:textId="05EA3CE6" w:rsidR="002700ED" w:rsidRPr="002B5D2E" w:rsidRDefault="00817014" w:rsidP="002700ED">
      <w:pPr>
        <w:pStyle w:val="a3"/>
        <w:numPr>
          <w:ilvl w:val="2"/>
          <w:numId w:val="1"/>
        </w:numPr>
        <w:tabs>
          <w:tab w:val="left" w:pos="567"/>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ФКО в соответствии с настоящим Договором продолжает распределять взысканные суммы по договорам </w:t>
      </w:r>
      <w:r w:rsidR="0073715F" w:rsidRPr="002B5D2E">
        <w:rPr>
          <w:rFonts w:ascii="Times New Roman" w:hAnsi="Times New Roman" w:cs="Times New Roman"/>
          <w:sz w:val="24"/>
          <w:szCs w:val="24"/>
        </w:rPr>
        <w:t>финансирования</w:t>
      </w:r>
      <w:r w:rsidRPr="002B5D2E">
        <w:rPr>
          <w:rFonts w:ascii="Times New Roman" w:hAnsi="Times New Roman" w:cs="Times New Roman"/>
          <w:sz w:val="24"/>
          <w:szCs w:val="24"/>
        </w:rPr>
        <w:t xml:space="preserve"> в соответствии с условиями Правил</w:t>
      </w:r>
      <w:r w:rsidR="002700ED" w:rsidRPr="002B5D2E">
        <w:rPr>
          <w:rFonts w:ascii="Times New Roman" w:hAnsi="Times New Roman" w:cs="Times New Roman"/>
          <w:sz w:val="24"/>
          <w:szCs w:val="24"/>
        </w:rPr>
        <w:t>;</w:t>
      </w:r>
      <w:r w:rsidRPr="002B5D2E">
        <w:rPr>
          <w:rFonts w:ascii="Times New Roman" w:hAnsi="Times New Roman" w:cs="Times New Roman"/>
          <w:sz w:val="24"/>
          <w:szCs w:val="24"/>
        </w:rPr>
        <w:t xml:space="preserve"> </w:t>
      </w:r>
    </w:p>
    <w:p w14:paraId="2B60391A" w14:textId="75EC7459" w:rsidR="002700ED" w:rsidRPr="002B5D2E" w:rsidRDefault="00817014" w:rsidP="002700ED">
      <w:pPr>
        <w:pStyle w:val="a3"/>
        <w:numPr>
          <w:ilvl w:val="2"/>
          <w:numId w:val="1"/>
        </w:numPr>
        <w:tabs>
          <w:tab w:val="left" w:pos="567"/>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ФКО продолжает подавать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периодические отчеты о действующих зарегистрированных гарантиях «</w:t>
      </w:r>
      <w:proofErr w:type="spellStart"/>
      <w:r w:rsidR="00D76107"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w:t>
      </w:r>
      <w:r w:rsidR="002700ED" w:rsidRPr="002B5D2E">
        <w:rPr>
          <w:rFonts w:ascii="Times New Roman" w:hAnsi="Times New Roman" w:cs="Times New Roman"/>
          <w:sz w:val="24"/>
          <w:szCs w:val="24"/>
        </w:rPr>
        <w:t>;</w:t>
      </w:r>
    </w:p>
    <w:p w14:paraId="41C177C5" w14:textId="0B48B048" w:rsidR="00546B37" w:rsidRPr="002B5D2E" w:rsidRDefault="002700ED" w:rsidP="002700ED">
      <w:pPr>
        <w:pStyle w:val="a3"/>
        <w:numPr>
          <w:ilvl w:val="2"/>
          <w:numId w:val="1"/>
        </w:numPr>
        <w:tabs>
          <w:tab w:val="left" w:pos="567"/>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с</w:t>
      </w:r>
      <w:r w:rsidR="00817014" w:rsidRPr="002B5D2E">
        <w:rPr>
          <w:rFonts w:ascii="Times New Roman" w:hAnsi="Times New Roman" w:cs="Times New Roman"/>
          <w:sz w:val="24"/>
          <w:szCs w:val="24"/>
        </w:rPr>
        <w:t xml:space="preserve">торонами осуществляются иные обязательства, в том числе в части рассмотрения и исполнения предъявленных требований.  </w:t>
      </w:r>
      <w:r w:rsidR="00546B37" w:rsidRPr="002B5D2E">
        <w:rPr>
          <w:rFonts w:ascii="Times New Roman" w:hAnsi="Times New Roman" w:cs="Times New Roman"/>
          <w:sz w:val="24"/>
          <w:szCs w:val="24"/>
        </w:rPr>
        <w:t xml:space="preserve"> </w:t>
      </w:r>
    </w:p>
    <w:p w14:paraId="5DAF764A" w14:textId="36C7E38C" w:rsidR="00817014" w:rsidRPr="002B5D2E" w:rsidRDefault="006C5914" w:rsidP="00106829">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Договор может быть расторгнут в следующих случаях</w:t>
      </w:r>
      <w:r w:rsidR="00817014" w:rsidRPr="002B5D2E">
        <w:rPr>
          <w:rFonts w:ascii="Times New Roman" w:hAnsi="Times New Roman" w:cs="Times New Roman"/>
          <w:sz w:val="24"/>
          <w:szCs w:val="24"/>
        </w:rPr>
        <w:t>:</w:t>
      </w:r>
    </w:p>
    <w:p w14:paraId="578E3478" w14:textId="2C0D394A" w:rsidR="006C5914" w:rsidRPr="002B5D2E" w:rsidRDefault="006C5914" w:rsidP="006C5914">
      <w:pPr>
        <w:pStyle w:val="a3"/>
        <w:numPr>
          <w:ilvl w:val="2"/>
          <w:numId w:val="1"/>
        </w:numPr>
        <w:tabs>
          <w:tab w:val="left" w:pos="993"/>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ФКО не предостав</w:t>
      </w:r>
      <w:r w:rsidR="00534120" w:rsidRPr="002B5D2E">
        <w:rPr>
          <w:rFonts w:ascii="Times New Roman" w:hAnsi="Times New Roman" w:cs="Times New Roman"/>
          <w:sz w:val="24"/>
          <w:szCs w:val="24"/>
        </w:rPr>
        <w:t>ляет</w:t>
      </w:r>
      <w:r w:rsidRPr="002B5D2E">
        <w:rPr>
          <w:rFonts w:ascii="Times New Roman" w:hAnsi="Times New Roman" w:cs="Times New Roman"/>
          <w:sz w:val="24"/>
          <w:szCs w:val="24"/>
        </w:rPr>
        <w:t xml:space="preserve"> и/или систематически </w:t>
      </w:r>
      <w:r w:rsidR="00534120" w:rsidRPr="002B5D2E">
        <w:rPr>
          <w:rFonts w:ascii="Times New Roman" w:hAnsi="Times New Roman" w:cs="Times New Roman"/>
          <w:sz w:val="24"/>
          <w:szCs w:val="24"/>
        </w:rPr>
        <w:t xml:space="preserve">нарушает сроки предоставления </w:t>
      </w:r>
      <w:r w:rsidRPr="002B5D2E">
        <w:rPr>
          <w:rFonts w:ascii="Times New Roman" w:hAnsi="Times New Roman" w:cs="Times New Roman"/>
          <w:sz w:val="24"/>
          <w:szCs w:val="24"/>
        </w:rPr>
        <w:t>управленчески</w:t>
      </w:r>
      <w:r w:rsidR="00534120" w:rsidRPr="002B5D2E">
        <w:rPr>
          <w:rFonts w:ascii="Times New Roman" w:hAnsi="Times New Roman" w:cs="Times New Roman"/>
          <w:sz w:val="24"/>
          <w:szCs w:val="24"/>
        </w:rPr>
        <w:t>х</w:t>
      </w:r>
      <w:r w:rsidRPr="002B5D2E">
        <w:rPr>
          <w:rFonts w:ascii="Times New Roman" w:hAnsi="Times New Roman" w:cs="Times New Roman"/>
          <w:sz w:val="24"/>
          <w:szCs w:val="24"/>
        </w:rPr>
        <w:t xml:space="preserve"> отчет</w:t>
      </w:r>
      <w:r w:rsidR="00534120" w:rsidRPr="002B5D2E">
        <w:rPr>
          <w:rFonts w:ascii="Times New Roman" w:hAnsi="Times New Roman" w:cs="Times New Roman"/>
          <w:sz w:val="24"/>
          <w:szCs w:val="24"/>
        </w:rPr>
        <w:t>ов</w:t>
      </w:r>
      <w:r w:rsidRPr="002B5D2E">
        <w:rPr>
          <w:rFonts w:ascii="Times New Roman" w:hAnsi="Times New Roman" w:cs="Times New Roman"/>
          <w:sz w:val="24"/>
          <w:szCs w:val="24"/>
        </w:rPr>
        <w:t xml:space="preserve"> или ин</w:t>
      </w:r>
      <w:r w:rsidR="00534120" w:rsidRPr="002B5D2E">
        <w:rPr>
          <w:rFonts w:ascii="Times New Roman" w:hAnsi="Times New Roman" w:cs="Times New Roman"/>
          <w:sz w:val="24"/>
          <w:szCs w:val="24"/>
        </w:rPr>
        <w:t>ой</w:t>
      </w:r>
      <w:r w:rsidRPr="002B5D2E">
        <w:rPr>
          <w:rFonts w:ascii="Times New Roman" w:hAnsi="Times New Roman" w:cs="Times New Roman"/>
          <w:sz w:val="24"/>
          <w:szCs w:val="24"/>
        </w:rPr>
        <w:t xml:space="preserve"> информаци</w:t>
      </w:r>
      <w:r w:rsidR="00534120" w:rsidRPr="002B5D2E">
        <w:rPr>
          <w:rFonts w:ascii="Times New Roman" w:hAnsi="Times New Roman" w:cs="Times New Roman"/>
          <w:sz w:val="24"/>
          <w:szCs w:val="24"/>
        </w:rPr>
        <w:t>и</w:t>
      </w:r>
      <w:r w:rsidRPr="002B5D2E">
        <w:rPr>
          <w:rFonts w:ascii="Times New Roman" w:hAnsi="Times New Roman" w:cs="Times New Roman"/>
          <w:sz w:val="24"/>
          <w:szCs w:val="24"/>
        </w:rPr>
        <w:t>, предусмотренн</w:t>
      </w:r>
      <w:r w:rsidR="00534120" w:rsidRPr="002B5D2E">
        <w:rPr>
          <w:rFonts w:ascii="Times New Roman" w:hAnsi="Times New Roman" w:cs="Times New Roman"/>
          <w:sz w:val="24"/>
          <w:szCs w:val="24"/>
        </w:rPr>
        <w:t>ой</w:t>
      </w:r>
      <w:r w:rsidRPr="002B5D2E">
        <w:rPr>
          <w:rFonts w:ascii="Times New Roman" w:hAnsi="Times New Roman" w:cs="Times New Roman"/>
          <w:sz w:val="24"/>
          <w:szCs w:val="24"/>
        </w:rPr>
        <w:t xml:space="preserve"> Договором;</w:t>
      </w:r>
    </w:p>
    <w:p w14:paraId="42AB18DE" w14:textId="41F79375" w:rsidR="006C5914" w:rsidRPr="002B5D2E" w:rsidRDefault="006C5914" w:rsidP="006C5914">
      <w:pPr>
        <w:pStyle w:val="a3"/>
        <w:numPr>
          <w:ilvl w:val="2"/>
          <w:numId w:val="1"/>
        </w:numPr>
        <w:tabs>
          <w:tab w:val="left" w:pos="993"/>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ФКО </w:t>
      </w:r>
      <w:r w:rsidR="00721B06" w:rsidRPr="002B5D2E">
        <w:rPr>
          <w:rFonts w:ascii="Times New Roman" w:hAnsi="Times New Roman" w:cs="Times New Roman"/>
          <w:sz w:val="24"/>
          <w:szCs w:val="24"/>
        </w:rPr>
        <w:t>систематически</w:t>
      </w:r>
      <w:r w:rsidRPr="002B5D2E">
        <w:rPr>
          <w:rFonts w:ascii="Times New Roman" w:hAnsi="Times New Roman" w:cs="Times New Roman"/>
          <w:sz w:val="24"/>
          <w:szCs w:val="24"/>
        </w:rPr>
        <w:t xml:space="preserve"> наруш</w:t>
      </w:r>
      <w:r w:rsidR="00721B06" w:rsidRPr="002B5D2E">
        <w:rPr>
          <w:rFonts w:ascii="Times New Roman" w:hAnsi="Times New Roman" w:cs="Times New Roman"/>
          <w:sz w:val="24"/>
          <w:szCs w:val="24"/>
        </w:rPr>
        <w:t>ает</w:t>
      </w:r>
      <w:r w:rsidRPr="002B5D2E">
        <w:rPr>
          <w:rFonts w:ascii="Times New Roman" w:hAnsi="Times New Roman" w:cs="Times New Roman"/>
          <w:sz w:val="24"/>
          <w:szCs w:val="24"/>
        </w:rPr>
        <w:t xml:space="preserve"> сроки/условия распределения взысканных сумм по исполненным требованиям;</w:t>
      </w:r>
    </w:p>
    <w:p w14:paraId="120D7113" w14:textId="513E63AB" w:rsidR="006C5914" w:rsidRPr="002B5D2E" w:rsidRDefault="006C5914" w:rsidP="006C5914">
      <w:pPr>
        <w:pStyle w:val="a3"/>
        <w:numPr>
          <w:ilvl w:val="2"/>
          <w:numId w:val="1"/>
        </w:numPr>
        <w:tabs>
          <w:tab w:val="left" w:pos="993"/>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произошли изменения, в результате которых ФКО </w:t>
      </w:r>
      <w:r w:rsidR="0060714A" w:rsidRPr="002B5D2E">
        <w:rPr>
          <w:rFonts w:ascii="Times New Roman" w:hAnsi="Times New Roman" w:cs="Times New Roman"/>
          <w:sz w:val="24"/>
          <w:szCs w:val="24"/>
        </w:rPr>
        <w:t>перестает соответствовать</w:t>
      </w:r>
      <w:r w:rsidRPr="002B5D2E">
        <w:rPr>
          <w:rFonts w:ascii="Times New Roman" w:hAnsi="Times New Roman" w:cs="Times New Roman"/>
          <w:sz w:val="24"/>
          <w:szCs w:val="24"/>
        </w:rPr>
        <w:t xml:space="preserve"> критериям правомочности, предусмотренны</w:t>
      </w:r>
      <w:r w:rsidR="0060714A" w:rsidRPr="002B5D2E">
        <w:rPr>
          <w:rFonts w:ascii="Times New Roman" w:hAnsi="Times New Roman" w:cs="Times New Roman"/>
          <w:sz w:val="24"/>
          <w:szCs w:val="24"/>
        </w:rPr>
        <w:t>х</w:t>
      </w:r>
      <w:r w:rsidRPr="002B5D2E">
        <w:rPr>
          <w:rFonts w:ascii="Times New Roman" w:hAnsi="Times New Roman" w:cs="Times New Roman"/>
          <w:sz w:val="24"/>
          <w:szCs w:val="24"/>
        </w:rPr>
        <w:t xml:space="preserve"> Правилами;</w:t>
      </w:r>
    </w:p>
    <w:p w14:paraId="45E38948" w14:textId="5A70EB3A" w:rsidR="006C5914" w:rsidRPr="002B5D2E" w:rsidRDefault="006C5914" w:rsidP="006C5914">
      <w:pPr>
        <w:pStyle w:val="a3"/>
        <w:numPr>
          <w:ilvl w:val="2"/>
          <w:numId w:val="1"/>
        </w:numPr>
        <w:tabs>
          <w:tab w:val="left" w:pos="993"/>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в случае применения в отношении ФКО санкций/мер со стороны Национального банка Кыргызской Республики и/или </w:t>
      </w:r>
      <w:r w:rsidR="00721B06" w:rsidRPr="002B5D2E">
        <w:rPr>
          <w:rFonts w:ascii="Times New Roman" w:hAnsi="Times New Roman" w:cs="Times New Roman"/>
          <w:sz w:val="24"/>
          <w:szCs w:val="24"/>
        </w:rPr>
        <w:t xml:space="preserve">применения </w:t>
      </w:r>
      <w:r w:rsidRPr="002B5D2E">
        <w:rPr>
          <w:rFonts w:ascii="Times New Roman" w:hAnsi="Times New Roman" w:cs="Times New Roman"/>
          <w:sz w:val="24"/>
          <w:szCs w:val="24"/>
        </w:rPr>
        <w:t>буферных мер, предусмотренных Правилами.</w:t>
      </w:r>
    </w:p>
    <w:p w14:paraId="7757FD9C" w14:textId="5B7F3C1C" w:rsidR="003603CA" w:rsidRPr="002B5D2E" w:rsidRDefault="006268BA" w:rsidP="006C5914">
      <w:pPr>
        <w:pStyle w:val="a3"/>
        <w:numPr>
          <w:ilvl w:val="2"/>
          <w:numId w:val="1"/>
        </w:numPr>
        <w:tabs>
          <w:tab w:val="left" w:pos="993"/>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ОАО «ГФ»</w:t>
      </w:r>
      <w:r w:rsidR="003603CA" w:rsidRPr="002B5D2E">
        <w:rPr>
          <w:rFonts w:ascii="Times New Roman" w:hAnsi="Times New Roman" w:cs="Times New Roman"/>
          <w:sz w:val="24"/>
          <w:szCs w:val="24"/>
        </w:rPr>
        <w:t xml:space="preserve"> необоснованно не исполняет требования ФКО в соответствии с условиями Договора;</w:t>
      </w:r>
    </w:p>
    <w:p w14:paraId="2F164DD0" w14:textId="3294B2C8" w:rsidR="003603CA" w:rsidRPr="002B5D2E" w:rsidRDefault="006268BA" w:rsidP="006C5914">
      <w:pPr>
        <w:pStyle w:val="a3"/>
        <w:numPr>
          <w:ilvl w:val="2"/>
          <w:numId w:val="1"/>
        </w:numPr>
        <w:tabs>
          <w:tab w:val="left" w:pos="993"/>
          <w:tab w:val="left" w:pos="1134"/>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ОАО «ГФ»</w:t>
      </w:r>
      <w:r w:rsidR="003603CA" w:rsidRPr="002B5D2E">
        <w:rPr>
          <w:rFonts w:ascii="Times New Roman" w:hAnsi="Times New Roman" w:cs="Times New Roman"/>
          <w:sz w:val="24"/>
          <w:szCs w:val="24"/>
        </w:rPr>
        <w:t xml:space="preserve"> необоснованно отказывает в регистрации договоров </w:t>
      </w:r>
      <w:r w:rsidR="0073715F" w:rsidRPr="002B5D2E">
        <w:rPr>
          <w:rFonts w:ascii="Times New Roman" w:hAnsi="Times New Roman" w:cs="Times New Roman"/>
          <w:sz w:val="24"/>
          <w:szCs w:val="24"/>
        </w:rPr>
        <w:t>финансирования</w:t>
      </w:r>
      <w:r w:rsidR="003603CA" w:rsidRPr="002B5D2E">
        <w:rPr>
          <w:rFonts w:ascii="Times New Roman" w:hAnsi="Times New Roman" w:cs="Times New Roman"/>
          <w:sz w:val="24"/>
          <w:szCs w:val="24"/>
        </w:rPr>
        <w:t xml:space="preserve"> в гарантийном портфеле «</w:t>
      </w:r>
      <w:proofErr w:type="spellStart"/>
      <w:r w:rsidR="00D76107" w:rsidRPr="002B5D2E">
        <w:rPr>
          <w:rFonts w:ascii="Times New Roman" w:hAnsi="Times New Roman" w:cs="Times New Roman"/>
          <w:sz w:val="24"/>
          <w:szCs w:val="24"/>
        </w:rPr>
        <w:t>Унаа</w:t>
      </w:r>
      <w:proofErr w:type="spellEnd"/>
      <w:r w:rsidR="003603CA" w:rsidRPr="002B5D2E">
        <w:rPr>
          <w:rFonts w:ascii="Times New Roman" w:hAnsi="Times New Roman" w:cs="Times New Roman"/>
          <w:sz w:val="24"/>
          <w:szCs w:val="24"/>
        </w:rPr>
        <w:t xml:space="preserve">». </w:t>
      </w:r>
    </w:p>
    <w:p w14:paraId="131DC90A" w14:textId="47C73ECF" w:rsidR="00115761" w:rsidRPr="002B5D2E" w:rsidRDefault="00115761" w:rsidP="00546B37">
      <w:pPr>
        <w:pStyle w:val="a3"/>
        <w:tabs>
          <w:tab w:val="left" w:pos="1134"/>
        </w:tabs>
        <w:spacing w:after="0"/>
        <w:ind w:left="567"/>
        <w:jc w:val="both"/>
        <w:rPr>
          <w:rFonts w:ascii="Times New Roman" w:hAnsi="Times New Roman" w:cs="Times New Roman"/>
          <w:sz w:val="24"/>
          <w:szCs w:val="24"/>
        </w:rPr>
      </w:pPr>
      <w:r w:rsidRPr="002B5D2E">
        <w:rPr>
          <w:rFonts w:ascii="Times New Roman" w:hAnsi="Times New Roman" w:cs="Times New Roman"/>
          <w:sz w:val="24"/>
          <w:szCs w:val="24"/>
        </w:rPr>
        <w:t xml:space="preserve"> </w:t>
      </w:r>
    </w:p>
    <w:p w14:paraId="1F09308C" w14:textId="1986EA1A" w:rsidR="00B110F8" w:rsidRPr="002B5D2E" w:rsidRDefault="003C5E57" w:rsidP="00B110F8">
      <w:pPr>
        <w:pStyle w:val="a3"/>
        <w:numPr>
          <w:ilvl w:val="0"/>
          <w:numId w:val="1"/>
        </w:numPr>
        <w:spacing w:after="0"/>
        <w:jc w:val="center"/>
        <w:rPr>
          <w:rFonts w:ascii="Times New Roman" w:hAnsi="Times New Roman" w:cs="Times New Roman"/>
          <w:b/>
          <w:bCs/>
          <w:sz w:val="24"/>
          <w:szCs w:val="24"/>
        </w:rPr>
      </w:pPr>
      <w:r w:rsidRPr="002B5D2E">
        <w:rPr>
          <w:rFonts w:ascii="Times New Roman" w:hAnsi="Times New Roman" w:cs="Times New Roman"/>
          <w:b/>
          <w:bCs/>
          <w:sz w:val="24"/>
          <w:szCs w:val="24"/>
        </w:rPr>
        <w:t>Заключительные положения</w:t>
      </w:r>
      <w:r w:rsidR="00B110F8" w:rsidRPr="002B5D2E">
        <w:rPr>
          <w:rFonts w:ascii="Times New Roman" w:hAnsi="Times New Roman" w:cs="Times New Roman"/>
          <w:b/>
          <w:bCs/>
          <w:sz w:val="24"/>
          <w:szCs w:val="24"/>
        </w:rPr>
        <w:t xml:space="preserve"> </w:t>
      </w:r>
    </w:p>
    <w:p w14:paraId="67CFAEB3" w14:textId="23048714" w:rsidR="003C5E57" w:rsidRPr="002B5D2E" w:rsidRDefault="00E53269" w:rsidP="009F5B3B">
      <w:pPr>
        <w:pStyle w:val="a3"/>
        <w:numPr>
          <w:ilvl w:val="1"/>
          <w:numId w:val="1"/>
        </w:numPr>
        <w:tabs>
          <w:tab w:val="left" w:pos="993"/>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Во всем ином, что не предусмотрено Договором, стороны будут руководствоваться нормами законодательства Кыргызской Республики. </w:t>
      </w:r>
    </w:p>
    <w:p w14:paraId="342192A5" w14:textId="621CC4A5" w:rsidR="004D4F6F" w:rsidRPr="002B5D2E" w:rsidRDefault="009F5B3B" w:rsidP="004D4F6F">
      <w:pPr>
        <w:tabs>
          <w:tab w:val="left" w:pos="993"/>
        </w:tabs>
        <w:spacing w:after="0"/>
        <w:ind w:left="5670"/>
        <w:jc w:val="both"/>
        <w:rPr>
          <w:rFonts w:ascii="Times New Roman" w:hAnsi="Times New Roman" w:cs="Times New Roman"/>
          <w:sz w:val="24"/>
          <w:szCs w:val="24"/>
        </w:rPr>
      </w:pPr>
      <w:r w:rsidRPr="002B5D2E">
        <w:rPr>
          <w:rFonts w:ascii="Times New Roman" w:hAnsi="Times New Roman" w:cs="Times New Roman"/>
          <w:sz w:val="24"/>
          <w:szCs w:val="24"/>
        </w:rPr>
        <w:br w:type="page"/>
      </w:r>
      <w:r w:rsidR="004D4F6F" w:rsidRPr="002B5D2E">
        <w:rPr>
          <w:rFonts w:ascii="Times New Roman" w:hAnsi="Times New Roman" w:cs="Times New Roman"/>
          <w:sz w:val="24"/>
          <w:szCs w:val="24"/>
        </w:rPr>
        <w:lastRenderedPageBreak/>
        <w:t>Приложение 1 к Договору портфельной гарантии «</w:t>
      </w:r>
      <w:proofErr w:type="spellStart"/>
      <w:r w:rsidR="00D76107" w:rsidRPr="002B5D2E">
        <w:rPr>
          <w:rFonts w:ascii="Times New Roman" w:hAnsi="Times New Roman" w:cs="Times New Roman"/>
          <w:sz w:val="24"/>
          <w:szCs w:val="24"/>
        </w:rPr>
        <w:t>Унаа</w:t>
      </w:r>
      <w:proofErr w:type="spellEnd"/>
      <w:r w:rsidR="004D4F6F" w:rsidRPr="002B5D2E">
        <w:rPr>
          <w:rFonts w:ascii="Times New Roman" w:hAnsi="Times New Roman" w:cs="Times New Roman"/>
          <w:sz w:val="24"/>
          <w:szCs w:val="24"/>
        </w:rPr>
        <w:t>»</w:t>
      </w:r>
    </w:p>
    <w:p w14:paraId="07039265" w14:textId="77777777" w:rsidR="004D4F6F" w:rsidRPr="002B5D2E" w:rsidRDefault="004D4F6F" w:rsidP="004D4F6F">
      <w:pPr>
        <w:tabs>
          <w:tab w:val="left" w:pos="993"/>
        </w:tabs>
        <w:spacing w:after="0"/>
        <w:ind w:left="5670"/>
        <w:jc w:val="both"/>
        <w:rPr>
          <w:rFonts w:ascii="Times New Roman" w:hAnsi="Times New Roman" w:cs="Times New Roman"/>
          <w:sz w:val="24"/>
          <w:szCs w:val="24"/>
        </w:rPr>
      </w:pPr>
    </w:p>
    <w:p w14:paraId="2F13E6FD" w14:textId="77777777" w:rsidR="004D4F6F" w:rsidRPr="002B5D2E" w:rsidRDefault="004D4F6F" w:rsidP="004D4F6F">
      <w:pPr>
        <w:tabs>
          <w:tab w:val="left" w:pos="993"/>
        </w:tabs>
        <w:spacing w:after="0"/>
        <w:ind w:left="5670"/>
        <w:jc w:val="both"/>
        <w:rPr>
          <w:rFonts w:ascii="Times New Roman" w:hAnsi="Times New Roman" w:cs="Times New Roman"/>
          <w:sz w:val="24"/>
          <w:szCs w:val="24"/>
        </w:rPr>
      </w:pPr>
    </w:p>
    <w:p w14:paraId="29913787" w14:textId="77777777" w:rsidR="004D4F6F" w:rsidRPr="002B5D2E" w:rsidRDefault="004D4F6F" w:rsidP="004D4F6F">
      <w:pPr>
        <w:tabs>
          <w:tab w:val="left" w:pos="993"/>
        </w:tabs>
        <w:spacing w:after="0"/>
        <w:jc w:val="center"/>
        <w:rPr>
          <w:rFonts w:ascii="Times New Roman" w:hAnsi="Times New Roman" w:cs="Times New Roman"/>
          <w:b/>
          <w:bCs/>
          <w:sz w:val="24"/>
          <w:szCs w:val="24"/>
        </w:rPr>
      </w:pPr>
      <w:r w:rsidRPr="002B5D2E">
        <w:rPr>
          <w:rFonts w:ascii="Times New Roman" w:hAnsi="Times New Roman" w:cs="Times New Roman"/>
          <w:b/>
          <w:bCs/>
          <w:sz w:val="24"/>
          <w:szCs w:val="24"/>
        </w:rPr>
        <w:t>ЗАЯВЛЕНИЕ-СОГЛАСИЕ</w:t>
      </w:r>
    </w:p>
    <w:p w14:paraId="430BF1B0" w14:textId="77777777" w:rsidR="004D4F6F" w:rsidRPr="002B5D2E" w:rsidRDefault="004D4F6F" w:rsidP="004D4F6F">
      <w:pPr>
        <w:tabs>
          <w:tab w:val="left" w:pos="993"/>
        </w:tabs>
        <w:spacing w:after="0"/>
        <w:jc w:val="center"/>
        <w:rPr>
          <w:rFonts w:ascii="Times New Roman" w:hAnsi="Times New Roman" w:cs="Times New Roman"/>
          <w:b/>
          <w:bCs/>
          <w:sz w:val="24"/>
          <w:szCs w:val="24"/>
        </w:rPr>
      </w:pPr>
      <w:r w:rsidRPr="002B5D2E">
        <w:rPr>
          <w:rFonts w:ascii="Times New Roman" w:hAnsi="Times New Roman" w:cs="Times New Roman"/>
          <w:b/>
          <w:bCs/>
          <w:sz w:val="24"/>
          <w:szCs w:val="24"/>
        </w:rPr>
        <w:t xml:space="preserve">с условиями Публичной оферты на заключение </w:t>
      </w:r>
    </w:p>
    <w:p w14:paraId="3C43B6E4" w14:textId="0D1DF322" w:rsidR="004D4F6F" w:rsidRPr="002B5D2E" w:rsidRDefault="004D4F6F" w:rsidP="004D4F6F">
      <w:pPr>
        <w:tabs>
          <w:tab w:val="left" w:pos="993"/>
        </w:tabs>
        <w:jc w:val="center"/>
        <w:rPr>
          <w:rFonts w:ascii="Times New Roman" w:hAnsi="Times New Roman" w:cs="Times New Roman"/>
          <w:b/>
          <w:bCs/>
          <w:sz w:val="24"/>
          <w:szCs w:val="24"/>
        </w:rPr>
      </w:pPr>
      <w:r w:rsidRPr="002B5D2E">
        <w:rPr>
          <w:rFonts w:ascii="Times New Roman" w:hAnsi="Times New Roman" w:cs="Times New Roman"/>
          <w:b/>
          <w:bCs/>
          <w:sz w:val="24"/>
          <w:szCs w:val="24"/>
        </w:rPr>
        <w:t>Договора портфельной гарантии «</w:t>
      </w:r>
      <w:proofErr w:type="spellStart"/>
      <w:r w:rsidR="00D76107" w:rsidRPr="002B5D2E">
        <w:rPr>
          <w:rFonts w:ascii="Times New Roman" w:hAnsi="Times New Roman" w:cs="Times New Roman"/>
          <w:b/>
          <w:bCs/>
          <w:sz w:val="24"/>
          <w:szCs w:val="24"/>
        </w:rPr>
        <w:t>Унаа</w:t>
      </w:r>
      <w:proofErr w:type="spellEnd"/>
      <w:r w:rsidRPr="002B5D2E">
        <w:rPr>
          <w:rFonts w:ascii="Times New Roman" w:hAnsi="Times New Roman" w:cs="Times New Roman"/>
          <w:b/>
          <w:bCs/>
          <w:sz w:val="24"/>
          <w:szCs w:val="24"/>
        </w:rPr>
        <w:t>»</w:t>
      </w:r>
    </w:p>
    <w:p w14:paraId="0CCC2D63" w14:textId="566DE683" w:rsidR="004D4F6F" w:rsidRPr="002B5D2E" w:rsidRDefault="004D4F6F" w:rsidP="004D4F6F">
      <w:pPr>
        <w:tabs>
          <w:tab w:val="left" w:pos="993"/>
        </w:tabs>
        <w:spacing w:after="0"/>
        <w:jc w:val="both"/>
        <w:rPr>
          <w:rFonts w:ascii="Times New Roman" w:hAnsi="Times New Roman" w:cs="Times New Roman"/>
          <w:sz w:val="24"/>
          <w:szCs w:val="24"/>
        </w:rPr>
      </w:pPr>
      <w:r w:rsidRPr="002B5D2E">
        <w:rPr>
          <w:rFonts w:ascii="Times New Roman" w:hAnsi="Times New Roman" w:cs="Times New Roman"/>
          <w:sz w:val="24"/>
          <w:szCs w:val="24"/>
        </w:rPr>
        <w:t>г.</w:t>
      </w:r>
      <w:r w:rsidR="00C83F0C" w:rsidRPr="002B5D2E">
        <w:rPr>
          <w:rFonts w:ascii="Times New Roman" w:hAnsi="Times New Roman" w:cs="Times New Roman"/>
          <w:sz w:val="24"/>
          <w:szCs w:val="24"/>
        </w:rPr>
        <w:t xml:space="preserve"> </w:t>
      </w:r>
      <w:r w:rsidRPr="002B5D2E">
        <w:rPr>
          <w:rFonts w:ascii="Times New Roman" w:hAnsi="Times New Roman" w:cs="Times New Roman"/>
          <w:sz w:val="24"/>
          <w:szCs w:val="24"/>
        </w:rPr>
        <w:t>Бишкек</w:t>
      </w:r>
      <w:r w:rsidRPr="002B5D2E">
        <w:rPr>
          <w:rFonts w:ascii="Times New Roman" w:hAnsi="Times New Roman" w:cs="Times New Roman"/>
          <w:sz w:val="24"/>
          <w:szCs w:val="24"/>
        </w:rPr>
        <w:tab/>
      </w:r>
      <w:r w:rsidRPr="002B5D2E">
        <w:rPr>
          <w:rFonts w:ascii="Times New Roman" w:hAnsi="Times New Roman" w:cs="Times New Roman"/>
          <w:sz w:val="24"/>
          <w:szCs w:val="24"/>
        </w:rPr>
        <w:tab/>
      </w:r>
      <w:r w:rsidRPr="002B5D2E">
        <w:rPr>
          <w:rFonts w:ascii="Times New Roman" w:hAnsi="Times New Roman" w:cs="Times New Roman"/>
          <w:sz w:val="24"/>
          <w:szCs w:val="24"/>
        </w:rPr>
        <w:tab/>
      </w:r>
      <w:r w:rsidRPr="002B5D2E">
        <w:rPr>
          <w:rFonts w:ascii="Times New Roman" w:hAnsi="Times New Roman" w:cs="Times New Roman"/>
          <w:sz w:val="24"/>
          <w:szCs w:val="24"/>
        </w:rPr>
        <w:tab/>
      </w:r>
      <w:r w:rsidRPr="002B5D2E">
        <w:rPr>
          <w:rFonts w:ascii="Times New Roman" w:hAnsi="Times New Roman" w:cs="Times New Roman"/>
          <w:sz w:val="24"/>
          <w:szCs w:val="24"/>
        </w:rPr>
        <w:tab/>
      </w:r>
      <w:r w:rsidRPr="002B5D2E">
        <w:rPr>
          <w:rFonts w:ascii="Times New Roman" w:hAnsi="Times New Roman" w:cs="Times New Roman"/>
          <w:sz w:val="24"/>
          <w:szCs w:val="24"/>
        </w:rPr>
        <w:tab/>
      </w:r>
      <w:r w:rsidRPr="002B5D2E">
        <w:rPr>
          <w:rFonts w:ascii="Times New Roman" w:hAnsi="Times New Roman" w:cs="Times New Roman"/>
          <w:sz w:val="24"/>
          <w:szCs w:val="24"/>
        </w:rPr>
        <w:tab/>
      </w:r>
      <w:r w:rsidRPr="002B5D2E">
        <w:rPr>
          <w:rFonts w:ascii="Times New Roman" w:hAnsi="Times New Roman" w:cs="Times New Roman"/>
          <w:sz w:val="24"/>
          <w:szCs w:val="24"/>
        </w:rPr>
        <w:tab/>
      </w:r>
      <w:r w:rsidRPr="002B5D2E">
        <w:rPr>
          <w:rFonts w:ascii="Times New Roman" w:hAnsi="Times New Roman" w:cs="Times New Roman"/>
          <w:sz w:val="24"/>
          <w:szCs w:val="24"/>
        </w:rPr>
        <w:tab/>
        <w:t xml:space="preserve">   </w:t>
      </w:r>
      <w:proofErr w:type="gramStart"/>
      <w:r w:rsidRPr="002B5D2E">
        <w:rPr>
          <w:rFonts w:ascii="Times New Roman" w:hAnsi="Times New Roman" w:cs="Times New Roman"/>
          <w:sz w:val="24"/>
          <w:szCs w:val="24"/>
        </w:rPr>
        <w:t xml:space="preserve">   «</w:t>
      </w:r>
      <w:proofErr w:type="gramEnd"/>
      <w:r w:rsidRPr="002B5D2E">
        <w:rPr>
          <w:rFonts w:ascii="Times New Roman" w:hAnsi="Times New Roman" w:cs="Times New Roman"/>
          <w:sz w:val="24"/>
          <w:szCs w:val="24"/>
        </w:rPr>
        <w:t>___» ______ 20__г.</w:t>
      </w:r>
    </w:p>
    <w:p w14:paraId="0FF5D94D" w14:textId="77777777" w:rsidR="004D4F6F" w:rsidRPr="002B5D2E" w:rsidRDefault="004D4F6F" w:rsidP="004D4F6F">
      <w:pPr>
        <w:tabs>
          <w:tab w:val="left" w:pos="993"/>
        </w:tabs>
        <w:spacing w:after="0"/>
        <w:jc w:val="both"/>
        <w:rPr>
          <w:rFonts w:ascii="Times New Roman" w:hAnsi="Times New Roman" w:cs="Times New Roman"/>
          <w:sz w:val="24"/>
          <w:szCs w:val="24"/>
        </w:rPr>
      </w:pPr>
    </w:p>
    <w:p w14:paraId="659E2A80" w14:textId="68763A91" w:rsidR="004D4F6F" w:rsidRPr="002B5D2E" w:rsidRDefault="004D4F6F" w:rsidP="004D4F6F">
      <w:pPr>
        <w:tabs>
          <w:tab w:val="left" w:pos="993"/>
        </w:tabs>
        <w:spacing w:after="0"/>
        <w:ind w:firstLine="567"/>
        <w:jc w:val="both"/>
        <w:rPr>
          <w:rFonts w:ascii="Times New Roman" w:hAnsi="Times New Roman" w:cs="Times New Roman"/>
          <w:sz w:val="24"/>
          <w:szCs w:val="24"/>
        </w:rPr>
      </w:pPr>
      <w:r w:rsidRPr="002B5D2E">
        <w:rPr>
          <w:rFonts w:ascii="Times New Roman" w:hAnsi="Times New Roman" w:cs="Times New Roman"/>
          <w:b/>
          <w:bCs/>
          <w:sz w:val="24"/>
          <w:szCs w:val="24"/>
        </w:rPr>
        <w:t>Открытое/Закрытое акционерное общество ________________________</w:t>
      </w:r>
      <w:r w:rsidRPr="002B5D2E">
        <w:rPr>
          <w:rFonts w:ascii="Times New Roman" w:hAnsi="Times New Roman" w:cs="Times New Roman"/>
          <w:sz w:val="24"/>
          <w:szCs w:val="24"/>
        </w:rPr>
        <w:t>, именуемое в дальнейшем «ФКО», в лице _________________, действующего(-ей) на основании _________, в соответствии со статьей 399 Гражданского кодекса Кыргызской Республики, полностью и безоговорочно акцептует (принимает) Публичную оферту на заключение Договора портфельной гарантии «</w:t>
      </w:r>
      <w:proofErr w:type="spellStart"/>
      <w:r w:rsidR="00D76107"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(далее по тексту – акцепт), опубликованную на официальном сайте ОАО «Гарантийный фонд» по адресу </w:t>
      </w:r>
      <w:hyperlink r:id="rId9" w:history="1">
        <w:r w:rsidRPr="002B5D2E">
          <w:rPr>
            <w:rStyle w:val="a6"/>
            <w:rFonts w:ascii="Times New Roman" w:hAnsi="Times New Roman" w:cs="Times New Roman"/>
            <w:color w:val="auto"/>
            <w:sz w:val="24"/>
            <w:szCs w:val="24"/>
            <w:lang w:val="en-US"/>
          </w:rPr>
          <w:t>www</w:t>
        </w:r>
        <w:r w:rsidRPr="002B5D2E">
          <w:rPr>
            <w:rStyle w:val="a6"/>
            <w:rFonts w:ascii="Times New Roman" w:hAnsi="Times New Roman" w:cs="Times New Roman"/>
            <w:color w:val="auto"/>
            <w:sz w:val="24"/>
            <w:szCs w:val="24"/>
          </w:rPr>
          <w:t>.</w:t>
        </w:r>
        <w:r w:rsidRPr="002B5D2E">
          <w:rPr>
            <w:rStyle w:val="a6"/>
            <w:rFonts w:ascii="Times New Roman" w:hAnsi="Times New Roman" w:cs="Times New Roman"/>
            <w:color w:val="auto"/>
            <w:sz w:val="24"/>
            <w:szCs w:val="24"/>
            <w:lang w:val="en-US"/>
          </w:rPr>
          <w:t>gf</w:t>
        </w:r>
        <w:r w:rsidRPr="002B5D2E">
          <w:rPr>
            <w:rStyle w:val="a6"/>
            <w:rFonts w:ascii="Times New Roman" w:hAnsi="Times New Roman" w:cs="Times New Roman"/>
            <w:color w:val="auto"/>
            <w:sz w:val="24"/>
            <w:szCs w:val="24"/>
          </w:rPr>
          <w:t>.</w:t>
        </w:r>
        <w:r w:rsidRPr="002B5D2E">
          <w:rPr>
            <w:rStyle w:val="a6"/>
            <w:rFonts w:ascii="Times New Roman" w:hAnsi="Times New Roman" w:cs="Times New Roman"/>
            <w:color w:val="auto"/>
            <w:sz w:val="24"/>
            <w:szCs w:val="24"/>
            <w:lang w:val="en-US"/>
          </w:rPr>
          <w:t>kg</w:t>
        </w:r>
      </w:hyperlink>
      <w:r w:rsidRPr="002B5D2E">
        <w:rPr>
          <w:rFonts w:ascii="Times New Roman" w:hAnsi="Times New Roman" w:cs="Times New Roman"/>
          <w:sz w:val="24"/>
          <w:szCs w:val="24"/>
        </w:rPr>
        <w:t xml:space="preserve"> (далее по тексту – Публичная оферта), соглашается с тем, что настоящий акцепт является неотъемлемой и составной частью Договора портфельной гарантии «</w:t>
      </w:r>
      <w:proofErr w:type="spellStart"/>
      <w:r w:rsidR="00D76107"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(далее по тексту – Договор) и согласно статье 402 Гражданского кодекса Кыргызской Республики означает принятие ФКО всех условий Публичной оферты, а также настоящим подтверждает, что с момента получения ОАО «Гарантийный фонд» подписанного уполномоченным лицом ФКО и заверенного печатью ФКО Акцепта, Договор считается заключенным.</w:t>
      </w:r>
    </w:p>
    <w:p w14:paraId="7FD14DEF" w14:textId="77777777" w:rsidR="004D4F6F" w:rsidRPr="002B5D2E" w:rsidRDefault="004D4F6F" w:rsidP="004D4F6F">
      <w:pPr>
        <w:tabs>
          <w:tab w:val="left" w:pos="993"/>
        </w:tabs>
        <w:spacing w:after="0"/>
        <w:ind w:firstLine="567"/>
        <w:jc w:val="both"/>
        <w:rPr>
          <w:rFonts w:ascii="Times New Roman" w:hAnsi="Times New Roman" w:cs="Times New Roman"/>
          <w:sz w:val="24"/>
          <w:szCs w:val="24"/>
        </w:rPr>
      </w:pPr>
    </w:p>
    <w:p w14:paraId="1BA7B712" w14:textId="3221C482" w:rsidR="004D4F6F" w:rsidRPr="002B5D2E" w:rsidRDefault="004D4F6F" w:rsidP="004D4F6F">
      <w:pPr>
        <w:tabs>
          <w:tab w:val="left" w:pos="993"/>
        </w:tabs>
        <w:spacing w:after="0"/>
        <w:ind w:firstLine="567"/>
        <w:jc w:val="both"/>
        <w:rPr>
          <w:rFonts w:ascii="Times New Roman" w:hAnsi="Times New Roman" w:cs="Times New Roman"/>
          <w:sz w:val="24"/>
          <w:szCs w:val="24"/>
        </w:rPr>
      </w:pPr>
      <w:r w:rsidRPr="002B5D2E">
        <w:rPr>
          <w:rFonts w:ascii="Times New Roman" w:hAnsi="Times New Roman" w:cs="Times New Roman"/>
          <w:sz w:val="24"/>
          <w:szCs w:val="24"/>
        </w:rPr>
        <w:t>Подписывая настоящий акцепт, ФКО подтверждает, что полностью ознакомилась с условиями Публичной оферты, содержащей в себе полный текст Договора. Сведения, требуемые Правилами предоставления портфельных гарантий «</w:t>
      </w:r>
      <w:proofErr w:type="spellStart"/>
      <w:r w:rsidR="00D76107"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прилагаются к настоящему Акцепту. </w:t>
      </w:r>
    </w:p>
    <w:p w14:paraId="0C270116" w14:textId="77777777" w:rsidR="004D4F6F" w:rsidRPr="002B5D2E" w:rsidRDefault="004D4F6F" w:rsidP="004D4F6F">
      <w:pPr>
        <w:tabs>
          <w:tab w:val="left" w:pos="851"/>
        </w:tabs>
        <w:spacing w:after="0"/>
        <w:ind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 </w:t>
      </w:r>
    </w:p>
    <w:p w14:paraId="4F6170C6" w14:textId="77777777" w:rsidR="004D4F6F" w:rsidRPr="002B5D2E" w:rsidRDefault="004D4F6F" w:rsidP="004D4F6F">
      <w:pPr>
        <w:tabs>
          <w:tab w:val="left" w:pos="851"/>
        </w:tabs>
        <w:spacing w:after="0"/>
        <w:ind w:firstLine="567"/>
        <w:jc w:val="both"/>
        <w:rPr>
          <w:rFonts w:ascii="Times New Roman" w:hAnsi="Times New Roman" w:cs="Times New Roman"/>
          <w:sz w:val="24"/>
          <w:szCs w:val="24"/>
        </w:rPr>
      </w:pPr>
    </w:p>
    <w:p w14:paraId="68303637" w14:textId="77777777" w:rsidR="004D4F6F" w:rsidRPr="002B5D2E" w:rsidRDefault="004D4F6F" w:rsidP="004D4F6F">
      <w:pPr>
        <w:tabs>
          <w:tab w:val="left" w:pos="851"/>
        </w:tabs>
        <w:spacing w:after="0"/>
        <w:jc w:val="both"/>
        <w:rPr>
          <w:rFonts w:ascii="Times New Roman" w:hAnsi="Times New Roman" w:cs="Times New Roman"/>
          <w:b/>
          <w:bCs/>
          <w:sz w:val="24"/>
          <w:szCs w:val="24"/>
        </w:rPr>
      </w:pPr>
      <w:r w:rsidRPr="002B5D2E">
        <w:rPr>
          <w:rFonts w:ascii="Times New Roman" w:hAnsi="Times New Roman" w:cs="Times New Roman"/>
          <w:b/>
          <w:bCs/>
          <w:sz w:val="24"/>
          <w:szCs w:val="24"/>
        </w:rPr>
        <w:t>Реквизиты</w:t>
      </w:r>
    </w:p>
    <w:p w14:paraId="1C9CD777" w14:textId="77777777" w:rsidR="004D4F6F" w:rsidRPr="002B5D2E" w:rsidRDefault="004D4F6F" w:rsidP="004D4F6F">
      <w:pPr>
        <w:tabs>
          <w:tab w:val="left" w:pos="851"/>
        </w:tabs>
        <w:spacing w:after="0"/>
        <w:jc w:val="both"/>
        <w:rPr>
          <w:rFonts w:ascii="Times New Roman" w:hAnsi="Times New Roman" w:cs="Times New Roman"/>
          <w:sz w:val="24"/>
          <w:szCs w:val="24"/>
        </w:rPr>
      </w:pPr>
      <w:r w:rsidRPr="002B5D2E">
        <w:rPr>
          <w:rFonts w:ascii="Times New Roman" w:hAnsi="Times New Roman" w:cs="Times New Roman"/>
          <w:sz w:val="24"/>
          <w:szCs w:val="24"/>
        </w:rPr>
        <w:t>Наименование:</w:t>
      </w:r>
    </w:p>
    <w:p w14:paraId="4802B0E5" w14:textId="77777777" w:rsidR="004D4F6F" w:rsidRPr="002B5D2E" w:rsidRDefault="004D4F6F" w:rsidP="004D4F6F">
      <w:pPr>
        <w:tabs>
          <w:tab w:val="left" w:pos="851"/>
        </w:tabs>
        <w:spacing w:after="0"/>
        <w:jc w:val="both"/>
        <w:rPr>
          <w:rFonts w:ascii="Times New Roman" w:hAnsi="Times New Roman" w:cs="Times New Roman"/>
          <w:sz w:val="24"/>
          <w:szCs w:val="24"/>
        </w:rPr>
      </w:pPr>
      <w:r w:rsidRPr="002B5D2E">
        <w:rPr>
          <w:rFonts w:ascii="Times New Roman" w:hAnsi="Times New Roman" w:cs="Times New Roman"/>
          <w:sz w:val="24"/>
          <w:szCs w:val="24"/>
        </w:rPr>
        <w:t>ИНН:</w:t>
      </w:r>
    </w:p>
    <w:p w14:paraId="2A4911AB" w14:textId="77777777" w:rsidR="004D4F6F" w:rsidRPr="002B5D2E" w:rsidRDefault="004D4F6F" w:rsidP="004D4F6F">
      <w:pPr>
        <w:tabs>
          <w:tab w:val="left" w:pos="851"/>
        </w:tabs>
        <w:spacing w:after="0"/>
        <w:jc w:val="both"/>
        <w:rPr>
          <w:rFonts w:ascii="Times New Roman" w:hAnsi="Times New Roman" w:cs="Times New Roman"/>
          <w:sz w:val="24"/>
          <w:szCs w:val="24"/>
        </w:rPr>
      </w:pPr>
      <w:r w:rsidRPr="002B5D2E">
        <w:rPr>
          <w:rFonts w:ascii="Times New Roman" w:hAnsi="Times New Roman" w:cs="Times New Roman"/>
          <w:sz w:val="24"/>
          <w:szCs w:val="24"/>
        </w:rPr>
        <w:t>ОКПО:</w:t>
      </w:r>
    </w:p>
    <w:p w14:paraId="503783BE" w14:textId="77777777" w:rsidR="004D4F6F" w:rsidRPr="002B5D2E" w:rsidRDefault="004D4F6F" w:rsidP="004D4F6F">
      <w:pPr>
        <w:tabs>
          <w:tab w:val="left" w:pos="851"/>
        </w:tabs>
        <w:spacing w:after="0"/>
        <w:jc w:val="both"/>
        <w:rPr>
          <w:rFonts w:ascii="Times New Roman" w:hAnsi="Times New Roman" w:cs="Times New Roman"/>
          <w:sz w:val="24"/>
          <w:szCs w:val="24"/>
        </w:rPr>
      </w:pPr>
      <w:r w:rsidRPr="002B5D2E">
        <w:rPr>
          <w:rFonts w:ascii="Times New Roman" w:hAnsi="Times New Roman" w:cs="Times New Roman"/>
          <w:sz w:val="24"/>
          <w:szCs w:val="24"/>
        </w:rPr>
        <w:t>Юридический адрес:</w:t>
      </w:r>
    </w:p>
    <w:p w14:paraId="7CC5F9D2" w14:textId="77777777" w:rsidR="004D4F6F" w:rsidRPr="002B5D2E" w:rsidRDefault="004D4F6F" w:rsidP="004D4F6F">
      <w:pPr>
        <w:tabs>
          <w:tab w:val="left" w:pos="851"/>
        </w:tabs>
        <w:spacing w:after="0"/>
        <w:jc w:val="both"/>
        <w:rPr>
          <w:rFonts w:ascii="Times New Roman" w:hAnsi="Times New Roman" w:cs="Times New Roman"/>
          <w:sz w:val="24"/>
          <w:szCs w:val="24"/>
        </w:rPr>
      </w:pPr>
      <w:r w:rsidRPr="002B5D2E">
        <w:rPr>
          <w:rFonts w:ascii="Times New Roman" w:hAnsi="Times New Roman" w:cs="Times New Roman"/>
          <w:sz w:val="24"/>
          <w:szCs w:val="24"/>
        </w:rPr>
        <w:t>БИК:</w:t>
      </w:r>
    </w:p>
    <w:p w14:paraId="520DD969" w14:textId="77777777" w:rsidR="004D4F6F" w:rsidRPr="002B5D2E" w:rsidRDefault="004D4F6F" w:rsidP="004D4F6F">
      <w:pPr>
        <w:tabs>
          <w:tab w:val="left" w:pos="851"/>
        </w:tabs>
        <w:spacing w:after="0"/>
        <w:jc w:val="both"/>
        <w:rPr>
          <w:rFonts w:ascii="Times New Roman" w:hAnsi="Times New Roman" w:cs="Times New Roman"/>
          <w:sz w:val="24"/>
          <w:szCs w:val="24"/>
        </w:rPr>
      </w:pPr>
      <w:r w:rsidRPr="002B5D2E">
        <w:rPr>
          <w:rFonts w:ascii="Times New Roman" w:hAnsi="Times New Roman" w:cs="Times New Roman"/>
          <w:sz w:val="24"/>
          <w:szCs w:val="24"/>
        </w:rPr>
        <w:t>Р/с:</w:t>
      </w:r>
    </w:p>
    <w:p w14:paraId="785A6F2D" w14:textId="77777777" w:rsidR="004D4F6F" w:rsidRPr="002B5D2E" w:rsidRDefault="004D4F6F" w:rsidP="004D4F6F">
      <w:pPr>
        <w:tabs>
          <w:tab w:val="left" w:pos="851"/>
        </w:tabs>
        <w:spacing w:after="0"/>
        <w:jc w:val="both"/>
        <w:rPr>
          <w:rFonts w:ascii="Times New Roman" w:hAnsi="Times New Roman" w:cs="Times New Roman"/>
          <w:b/>
          <w:bCs/>
          <w:sz w:val="24"/>
          <w:szCs w:val="24"/>
        </w:rPr>
      </w:pPr>
      <w:r w:rsidRPr="002B5D2E">
        <w:rPr>
          <w:rFonts w:ascii="Times New Roman" w:hAnsi="Times New Roman" w:cs="Times New Roman"/>
          <w:b/>
          <w:bCs/>
          <w:sz w:val="24"/>
          <w:szCs w:val="24"/>
        </w:rPr>
        <w:t>________________ (М.П.)</w:t>
      </w:r>
    </w:p>
    <w:p w14:paraId="40680FFA" w14:textId="77777777" w:rsidR="004D4F6F" w:rsidRPr="002B5D2E" w:rsidRDefault="004D4F6F" w:rsidP="004D4F6F">
      <w:pPr>
        <w:tabs>
          <w:tab w:val="left" w:pos="851"/>
        </w:tabs>
        <w:spacing w:after="0"/>
        <w:jc w:val="both"/>
        <w:rPr>
          <w:rFonts w:ascii="Times New Roman" w:hAnsi="Times New Roman" w:cs="Times New Roman"/>
          <w:b/>
          <w:bCs/>
          <w:sz w:val="24"/>
          <w:szCs w:val="24"/>
          <w:vertAlign w:val="superscript"/>
        </w:rPr>
      </w:pPr>
      <w:r w:rsidRPr="002B5D2E">
        <w:rPr>
          <w:rFonts w:ascii="Times New Roman" w:hAnsi="Times New Roman" w:cs="Times New Roman"/>
          <w:b/>
          <w:bCs/>
          <w:sz w:val="24"/>
          <w:szCs w:val="24"/>
          <w:vertAlign w:val="superscript"/>
        </w:rPr>
        <w:t xml:space="preserve">               (подпись) </w:t>
      </w:r>
    </w:p>
    <w:p w14:paraId="7339C2C2" w14:textId="77777777" w:rsidR="004D4F6F" w:rsidRPr="002B5D2E" w:rsidRDefault="004D4F6F" w:rsidP="004D4F6F">
      <w:pPr>
        <w:tabs>
          <w:tab w:val="left" w:pos="993"/>
        </w:tabs>
        <w:spacing w:after="0"/>
        <w:jc w:val="center"/>
        <w:rPr>
          <w:rFonts w:ascii="Times New Roman" w:hAnsi="Times New Roman" w:cs="Times New Roman"/>
          <w:b/>
          <w:bCs/>
          <w:sz w:val="24"/>
          <w:szCs w:val="24"/>
        </w:rPr>
      </w:pPr>
      <w:r w:rsidRPr="002B5D2E">
        <w:rPr>
          <w:rFonts w:ascii="Times New Roman" w:hAnsi="Times New Roman" w:cs="Times New Roman"/>
          <w:sz w:val="24"/>
          <w:szCs w:val="24"/>
        </w:rPr>
        <w:br w:type="page"/>
      </w:r>
      <w:r w:rsidRPr="002B5D2E">
        <w:rPr>
          <w:rFonts w:ascii="Times New Roman" w:hAnsi="Times New Roman" w:cs="Times New Roman"/>
          <w:b/>
          <w:bCs/>
          <w:sz w:val="24"/>
          <w:szCs w:val="24"/>
        </w:rPr>
        <w:lastRenderedPageBreak/>
        <w:t>Приложение к Заявлению-согласию с условиями Публичной оферты на заключение</w:t>
      </w:r>
    </w:p>
    <w:p w14:paraId="09F17D9F" w14:textId="443F356A" w:rsidR="004D4F6F" w:rsidRPr="002B5D2E" w:rsidRDefault="004D4F6F" w:rsidP="004D4F6F">
      <w:pPr>
        <w:jc w:val="center"/>
        <w:rPr>
          <w:rFonts w:ascii="Times New Roman" w:hAnsi="Times New Roman" w:cs="Times New Roman"/>
          <w:b/>
          <w:bCs/>
          <w:sz w:val="24"/>
          <w:szCs w:val="24"/>
        </w:rPr>
      </w:pPr>
      <w:r w:rsidRPr="002B5D2E">
        <w:rPr>
          <w:rFonts w:ascii="Times New Roman" w:hAnsi="Times New Roman" w:cs="Times New Roman"/>
          <w:b/>
          <w:bCs/>
          <w:sz w:val="24"/>
          <w:szCs w:val="24"/>
        </w:rPr>
        <w:t>Договора портфельной гарантии «</w:t>
      </w:r>
      <w:proofErr w:type="spellStart"/>
      <w:r w:rsidR="00D76107" w:rsidRPr="002B5D2E">
        <w:rPr>
          <w:rFonts w:ascii="Times New Roman" w:hAnsi="Times New Roman" w:cs="Times New Roman"/>
          <w:b/>
          <w:bCs/>
          <w:sz w:val="24"/>
          <w:szCs w:val="24"/>
        </w:rPr>
        <w:t>Унаа</w:t>
      </w:r>
      <w:proofErr w:type="spellEnd"/>
      <w:r w:rsidRPr="002B5D2E">
        <w:rPr>
          <w:rFonts w:ascii="Times New Roman" w:hAnsi="Times New Roman" w:cs="Times New Roman"/>
          <w:b/>
          <w:bCs/>
          <w:sz w:val="24"/>
          <w:szCs w:val="24"/>
        </w:rPr>
        <w:t>»</w:t>
      </w:r>
    </w:p>
    <w:p w14:paraId="106CFB08" w14:textId="0325B1A8" w:rsidR="004D4F6F" w:rsidRPr="002B5D2E" w:rsidRDefault="004D4F6F" w:rsidP="004D4F6F">
      <w:pPr>
        <w:jc w:val="center"/>
        <w:rPr>
          <w:rFonts w:ascii="Times New Roman" w:hAnsi="Times New Roman" w:cs="Times New Roman"/>
          <w:b/>
          <w:bCs/>
          <w:sz w:val="24"/>
          <w:szCs w:val="24"/>
        </w:rPr>
      </w:pPr>
      <w:r w:rsidRPr="002B5D2E">
        <w:rPr>
          <w:rFonts w:ascii="Times New Roman" w:hAnsi="Times New Roman" w:cs="Times New Roman"/>
          <w:b/>
          <w:bCs/>
          <w:sz w:val="24"/>
          <w:szCs w:val="24"/>
        </w:rPr>
        <w:t>Данные для участия в реализации Договора портфельных гарантий «</w:t>
      </w:r>
      <w:proofErr w:type="spellStart"/>
      <w:r w:rsidR="00D76107" w:rsidRPr="002B5D2E">
        <w:rPr>
          <w:rFonts w:ascii="Times New Roman" w:hAnsi="Times New Roman" w:cs="Times New Roman"/>
          <w:b/>
          <w:bCs/>
          <w:sz w:val="24"/>
          <w:szCs w:val="24"/>
        </w:rPr>
        <w:t>Унаа</w:t>
      </w:r>
      <w:proofErr w:type="spellEnd"/>
      <w:r w:rsidRPr="002B5D2E">
        <w:rPr>
          <w:rFonts w:ascii="Times New Roman" w:hAnsi="Times New Roman" w:cs="Times New Roman"/>
          <w:b/>
          <w:bCs/>
          <w:sz w:val="24"/>
          <w:szCs w:val="24"/>
        </w:rPr>
        <w:t>»:</w:t>
      </w:r>
    </w:p>
    <w:tbl>
      <w:tblPr>
        <w:tblStyle w:val="a5"/>
        <w:tblW w:w="9639" w:type="dxa"/>
        <w:tblInd w:w="-5" w:type="dxa"/>
        <w:tblLook w:val="04A0" w:firstRow="1" w:lastRow="0" w:firstColumn="1" w:lastColumn="0" w:noHBand="0" w:noVBand="1"/>
      </w:tblPr>
      <w:tblGrid>
        <w:gridCol w:w="4786"/>
        <w:gridCol w:w="4853"/>
      </w:tblGrid>
      <w:tr w:rsidR="002B5D2E" w:rsidRPr="002B5D2E" w14:paraId="7D31B1FD" w14:textId="77777777" w:rsidTr="00AB3108">
        <w:tc>
          <w:tcPr>
            <w:tcW w:w="4786" w:type="dxa"/>
          </w:tcPr>
          <w:p w14:paraId="3FE71336" w14:textId="6FAD2553" w:rsidR="004D4F6F" w:rsidRPr="002B5D2E" w:rsidRDefault="004D4F6F" w:rsidP="00EE3322">
            <w:pPr>
              <w:jc w:val="both"/>
              <w:rPr>
                <w:rFonts w:ascii="Times New Roman" w:hAnsi="Times New Roman" w:cs="Times New Roman"/>
                <w:sz w:val="24"/>
                <w:szCs w:val="24"/>
              </w:rPr>
            </w:pPr>
            <w:r w:rsidRPr="002B5D2E">
              <w:rPr>
                <w:rFonts w:ascii="Times New Roman" w:hAnsi="Times New Roman" w:cs="Times New Roman"/>
                <w:sz w:val="24"/>
                <w:szCs w:val="24"/>
              </w:rPr>
              <w:t>Прогнозный объем освоения в рамках «</w:t>
            </w:r>
            <w:proofErr w:type="spellStart"/>
            <w:r w:rsidR="00D76107"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w:t>
            </w:r>
            <w:r w:rsidR="00A8626E" w:rsidRPr="002B5D2E">
              <w:rPr>
                <w:rFonts w:ascii="Times New Roman" w:hAnsi="Times New Roman" w:cs="Times New Roman"/>
                <w:sz w:val="24"/>
                <w:szCs w:val="24"/>
              </w:rPr>
              <w:t>/Сумма запрашиваемого лимита портфельных гарантий</w:t>
            </w:r>
          </w:p>
        </w:tc>
        <w:tc>
          <w:tcPr>
            <w:tcW w:w="4853" w:type="dxa"/>
          </w:tcPr>
          <w:p w14:paraId="1ED8C607" w14:textId="77777777" w:rsidR="004D4F6F" w:rsidRPr="002B5D2E" w:rsidRDefault="004D4F6F" w:rsidP="00EE3322">
            <w:pPr>
              <w:jc w:val="both"/>
              <w:rPr>
                <w:rFonts w:ascii="Times New Roman" w:hAnsi="Times New Roman" w:cs="Times New Roman"/>
                <w:sz w:val="24"/>
                <w:szCs w:val="24"/>
              </w:rPr>
            </w:pPr>
            <w:r w:rsidRPr="002B5D2E">
              <w:rPr>
                <w:rFonts w:ascii="Times New Roman" w:hAnsi="Times New Roman" w:cs="Times New Roman"/>
                <w:sz w:val="24"/>
                <w:szCs w:val="24"/>
              </w:rPr>
              <w:t>__________ (сумма прописью) сом.</w:t>
            </w:r>
          </w:p>
        </w:tc>
      </w:tr>
      <w:tr w:rsidR="002B5D2E" w:rsidRPr="002B5D2E" w14:paraId="71080463" w14:textId="77777777" w:rsidTr="00AB3108">
        <w:tc>
          <w:tcPr>
            <w:tcW w:w="4786" w:type="dxa"/>
          </w:tcPr>
          <w:p w14:paraId="768620A2" w14:textId="5675063D" w:rsidR="004D4F6F" w:rsidRPr="002B5D2E" w:rsidRDefault="004D4F6F" w:rsidP="00EE3322">
            <w:pPr>
              <w:jc w:val="both"/>
              <w:rPr>
                <w:rFonts w:ascii="Times New Roman" w:hAnsi="Times New Roman" w:cs="Times New Roman"/>
                <w:sz w:val="24"/>
                <w:szCs w:val="24"/>
              </w:rPr>
            </w:pPr>
            <w:r w:rsidRPr="002B5D2E">
              <w:rPr>
                <w:rFonts w:ascii="Times New Roman" w:hAnsi="Times New Roman" w:cs="Times New Roman"/>
                <w:sz w:val="24"/>
                <w:szCs w:val="24"/>
              </w:rPr>
              <w:t>Срок освоения в рамках «</w:t>
            </w:r>
            <w:proofErr w:type="spellStart"/>
            <w:r w:rsidR="00D76107"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w:t>
            </w:r>
          </w:p>
        </w:tc>
        <w:tc>
          <w:tcPr>
            <w:tcW w:w="4853" w:type="dxa"/>
          </w:tcPr>
          <w:p w14:paraId="129ECC15" w14:textId="77777777" w:rsidR="004D4F6F" w:rsidRPr="002B5D2E" w:rsidRDefault="004D4F6F" w:rsidP="00EE3322">
            <w:pPr>
              <w:jc w:val="both"/>
              <w:rPr>
                <w:rFonts w:ascii="Times New Roman" w:hAnsi="Times New Roman" w:cs="Times New Roman"/>
                <w:sz w:val="24"/>
                <w:szCs w:val="24"/>
              </w:rPr>
            </w:pPr>
            <w:r w:rsidRPr="002B5D2E">
              <w:rPr>
                <w:rFonts w:ascii="Times New Roman" w:hAnsi="Times New Roman" w:cs="Times New Roman"/>
                <w:sz w:val="24"/>
                <w:szCs w:val="24"/>
              </w:rPr>
              <w:t>6 месяцев.</w:t>
            </w:r>
          </w:p>
        </w:tc>
      </w:tr>
    </w:tbl>
    <w:p w14:paraId="2AF1DE6F" w14:textId="77777777" w:rsidR="0063500B" w:rsidRPr="002B5D2E" w:rsidRDefault="0063500B" w:rsidP="00A8626E">
      <w:pPr>
        <w:tabs>
          <w:tab w:val="left" w:pos="993"/>
        </w:tabs>
        <w:spacing w:after="0"/>
        <w:jc w:val="both"/>
        <w:rPr>
          <w:rFonts w:ascii="Times New Roman" w:hAnsi="Times New Roman" w:cs="Times New Roman"/>
          <w:sz w:val="24"/>
          <w:szCs w:val="24"/>
        </w:rPr>
      </w:pPr>
    </w:p>
    <w:p w14:paraId="3BE54622" w14:textId="77777777" w:rsidR="0063500B" w:rsidRPr="002B5D2E" w:rsidRDefault="0063500B" w:rsidP="00A8626E">
      <w:pPr>
        <w:tabs>
          <w:tab w:val="left" w:pos="993"/>
        </w:tabs>
        <w:spacing w:after="0"/>
        <w:jc w:val="both"/>
        <w:rPr>
          <w:rFonts w:ascii="Times New Roman" w:hAnsi="Times New Roman" w:cs="Times New Roman"/>
          <w:sz w:val="24"/>
          <w:szCs w:val="24"/>
        </w:rPr>
      </w:pPr>
    </w:p>
    <w:p w14:paraId="21C92EC1" w14:textId="2C7AA7F4" w:rsidR="00A8626E" w:rsidRPr="002B5D2E" w:rsidRDefault="00A8626E" w:rsidP="00A8626E">
      <w:pPr>
        <w:tabs>
          <w:tab w:val="left" w:pos="993"/>
        </w:tabs>
        <w:spacing w:after="0"/>
        <w:jc w:val="both"/>
        <w:rPr>
          <w:rFonts w:ascii="Times New Roman" w:hAnsi="Times New Roman" w:cs="Times New Roman"/>
          <w:sz w:val="24"/>
          <w:szCs w:val="24"/>
        </w:rPr>
      </w:pPr>
      <w:r w:rsidRPr="002B5D2E">
        <w:rPr>
          <w:rFonts w:ascii="Times New Roman" w:hAnsi="Times New Roman" w:cs="Times New Roman"/>
          <w:sz w:val="24"/>
          <w:szCs w:val="24"/>
        </w:rPr>
        <w:tab/>
        <w:t>Настоящим ФКО подтверждает об отсутствии санкций НБКР в форме запрета на совершение отдельных банковских операций, в виде приостановления действия лицензии на осуществление отдельных банковских операций</w:t>
      </w:r>
      <w:r w:rsidR="000F4C92">
        <w:rPr>
          <w:rFonts w:ascii="Times New Roman" w:hAnsi="Times New Roman" w:cs="Times New Roman"/>
          <w:sz w:val="24"/>
          <w:szCs w:val="24"/>
        </w:rPr>
        <w:t>.</w:t>
      </w:r>
    </w:p>
    <w:p w14:paraId="013A9D14" w14:textId="40A8AC28" w:rsidR="00A8626E" w:rsidRPr="002B5D2E" w:rsidRDefault="00A8626E" w:rsidP="00A8626E">
      <w:pPr>
        <w:tabs>
          <w:tab w:val="left" w:pos="993"/>
        </w:tabs>
        <w:spacing w:after="0"/>
        <w:jc w:val="both"/>
        <w:rPr>
          <w:rFonts w:ascii="Times New Roman" w:hAnsi="Times New Roman" w:cs="Times New Roman"/>
          <w:sz w:val="24"/>
          <w:szCs w:val="24"/>
        </w:rPr>
      </w:pPr>
    </w:p>
    <w:p w14:paraId="21E15499" w14:textId="5C773D42" w:rsidR="00A8626E" w:rsidRPr="002B5D2E" w:rsidRDefault="00A8626E" w:rsidP="00A8626E">
      <w:pPr>
        <w:tabs>
          <w:tab w:val="left" w:pos="993"/>
        </w:tabs>
        <w:spacing w:after="0"/>
        <w:jc w:val="both"/>
        <w:rPr>
          <w:rFonts w:ascii="Times New Roman" w:hAnsi="Times New Roman" w:cs="Times New Roman"/>
          <w:sz w:val="24"/>
          <w:szCs w:val="24"/>
        </w:rPr>
      </w:pPr>
    </w:p>
    <w:p w14:paraId="7ECA418E" w14:textId="77777777" w:rsidR="0063500B" w:rsidRPr="002B5D2E" w:rsidRDefault="00A8626E" w:rsidP="00A8626E">
      <w:pPr>
        <w:tabs>
          <w:tab w:val="left" w:pos="993"/>
        </w:tabs>
        <w:spacing w:after="0"/>
        <w:jc w:val="both"/>
        <w:rPr>
          <w:rFonts w:ascii="Times New Roman" w:hAnsi="Times New Roman" w:cs="Times New Roman"/>
          <w:sz w:val="24"/>
          <w:szCs w:val="24"/>
        </w:rPr>
      </w:pPr>
      <w:r w:rsidRPr="002B5D2E">
        <w:rPr>
          <w:rFonts w:ascii="Times New Roman" w:hAnsi="Times New Roman" w:cs="Times New Roman"/>
          <w:sz w:val="24"/>
          <w:szCs w:val="24"/>
        </w:rPr>
        <w:tab/>
      </w:r>
    </w:p>
    <w:p w14:paraId="6575F859" w14:textId="7B9784B0" w:rsidR="00A8626E" w:rsidRPr="002B5D2E" w:rsidRDefault="00A8626E" w:rsidP="00A8626E">
      <w:pPr>
        <w:tabs>
          <w:tab w:val="left" w:pos="993"/>
        </w:tabs>
        <w:spacing w:after="0"/>
        <w:jc w:val="both"/>
        <w:rPr>
          <w:rFonts w:ascii="Times New Roman" w:hAnsi="Times New Roman" w:cs="Times New Roman"/>
          <w:b/>
          <w:bCs/>
          <w:sz w:val="24"/>
          <w:szCs w:val="24"/>
        </w:rPr>
      </w:pPr>
      <w:r w:rsidRPr="002B5D2E">
        <w:rPr>
          <w:rFonts w:ascii="Times New Roman" w:hAnsi="Times New Roman" w:cs="Times New Roman"/>
          <w:b/>
          <w:bCs/>
          <w:sz w:val="24"/>
          <w:szCs w:val="24"/>
        </w:rPr>
        <w:t>Должность</w:t>
      </w:r>
      <w:r w:rsidRPr="002B5D2E">
        <w:rPr>
          <w:rFonts w:ascii="Times New Roman" w:hAnsi="Times New Roman" w:cs="Times New Roman"/>
          <w:b/>
          <w:bCs/>
          <w:sz w:val="24"/>
          <w:szCs w:val="24"/>
        </w:rPr>
        <w:tab/>
      </w:r>
      <w:r w:rsidRPr="002B5D2E">
        <w:rPr>
          <w:rFonts w:ascii="Times New Roman" w:hAnsi="Times New Roman" w:cs="Times New Roman"/>
          <w:b/>
          <w:bCs/>
          <w:sz w:val="24"/>
          <w:szCs w:val="24"/>
        </w:rPr>
        <w:tab/>
        <w:t>__________________</w:t>
      </w:r>
      <w:r w:rsidRPr="002B5D2E">
        <w:rPr>
          <w:rFonts w:ascii="Times New Roman" w:hAnsi="Times New Roman" w:cs="Times New Roman"/>
          <w:b/>
          <w:bCs/>
          <w:sz w:val="24"/>
          <w:szCs w:val="24"/>
        </w:rPr>
        <w:tab/>
        <w:t>ФИО</w:t>
      </w:r>
    </w:p>
    <w:p w14:paraId="06EF91B8" w14:textId="77777777" w:rsidR="00A8626E" w:rsidRPr="002B5D2E" w:rsidRDefault="00A8626E">
      <w:pPr>
        <w:rPr>
          <w:rFonts w:ascii="Times New Roman" w:hAnsi="Times New Roman" w:cs="Times New Roman"/>
          <w:sz w:val="24"/>
          <w:szCs w:val="24"/>
        </w:rPr>
      </w:pPr>
      <w:r w:rsidRPr="002B5D2E">
        <w:rPr>
          <w:rFonts w:ascii="Times New Roman" w:hAnsi="Times New Roman" w:cs="Times New Roman"/>
          <w:sz w:val="24"/>
          <w:szCs w:val="24"/>
        </w:rPr>
        <w:br w:type="page"/>
      </w:r>
    </w:p>
    <w:p w14:paraId="56C7D0F1" w14:textId="77DFA43A" w:rsidR="004D4F6F" w:rsidRPr="002B5D2E" w:rsidRDefault="004D4F6F" w:rsidP="004D4F6F">
      <w:pPr>
        <w:tabs>
          <w:tab w:val="left" w:pos="993"/>
        </w:tabs>
        <w:spacing w:after="0"/>
        <w:ind w:left="5670"/>
        <w:jc w:val="both"/>
        <w:rPr>
          <w:rFonts w:ascii="Times New Roman" w:hAnsi="Times New Roman" w:cs="Times New Roman"/>
          <w:sz w:val="24"/>
          <w:szCs w:val="24"/>
        </w:rPr>
      </w:pPr>
      <w:r w:rsidRPr="002B5D2E">
        <w:rPr>
          <w:rFonts w:ascii="Times New Roman" w:hAnsi="Times New Roman" w:cs="Times New Roman"/>
          <w:sz w:val="24"/>
          <w:szCs w:val="24"/>
        </w:rPr>
        <w:lastRenderedPageBreak/>
        <w:t>Приложение 2 к Договору портфельной гарантии «</w:t>
      </w:r>
      <w:proofErr w:type="spellStart"/>
      <w:r w:rsidR="00D76107"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w:t>
      </w:r>
    </w:p>
    <w:p w14:paraId="4AA78E35" w14:textId="77777777" w:rsidR="004D4F6F" w:rsidRPr="002B5D2E" w:rsidRDefault="004D4F6F" w:rsidP="004D4F6F">
      <w:pPr>
        <w:tabs>
          <w:tab w:val="left" w:pos="993"/>
        </w:tabs>
        <w:spacing w:after="0"/>
        <w:ind w:left="5670"/>
        <w:jc w:val="both"/>
        <w:rPr>
          <w:rFonts w:ascii="Times New Roman" w:hAnsi="Times New Roman" w:cs="Times New Roman"/>
          <w:sz w:val="24"/>
          <w:szCs w:val="24"/>
        </w:rPr>
      </w:pPr>
    </w:p>
    <w:p w14:paraId="19076D3C" w14:textId="77777777" w:rsidR="004D4F6F" w:rsidRPr="002B5D2E" w:rsidRDefault="004D4F6F" w:rsidP="004D4F6F">
      <w:pPr>
        <w:tabs>
          <w:tab w:val="left" w:pos="993"/>
        </w:tabs>
        <w:spacing w:after="0"/>
        <w:jc w:val="center"/>
        <w:rPr>
          <w:rFonts w:ascii="Times New Roman" w:hAnsi="Times New Roman" w:cs="Times New Roman"/>
          <w:b/>
          <w:bCs/>
          <w:sz w:val="24"/>
          <w:szCs w:val="24"/>
        </w:rPr>
      </w:pPr>
      <w:r w:rsidRPr="002B5D2E">
        <w:rPr>
          <w:rFonts w:ascii="Times New Roman" w:hAnsi="Times New Roman" w:cs="Times New Roman"/>
          <w:b/>
          <w:bCs/>
          <w:sz w:val="24"/>
          <w:szCs w:val="24"/>
        </w:rPr>
        <w:t>ЗАЯВЛЕНИЕ-СОГЛАСИЕ</w:t>
      </w:r>
    </w:p>
    <w:p w14:paraId="4CF65270" w14:textId="77777777" w:rsidR="004D4F6F" w:rsidRPr="002B5D2E" w:rsidRDefault="004D4F6F" w:rsidP="004D4F6F">
      <w:pPr>
        <w:tabs>
          <w:tab w:val="left" w:pos="993"/>
        </w:tabs>
        <w:spacing w:after="0"/>
        <w:jc w:val="center"/>
        <w:rPr>
          <w:rFonts w:ascii="Times New Roman" w:hAnsi="Times New Roman" w:cs="Times New Roman"/>
          <w:b/>
          <w:bCs/>
          <w:sz w:val="24"/>
          <w:szCs w:val="24"/>
        </w:rPr>
      </w:pPr>
      <w:r w:rsidRPr="002B5D2E">
        <w:rPr>
          <w:rFonts w:ascii="Times New Roman" w:hAnsi="Times New Roman" w:cs="Times New Roman"/>
          <w:b/>
          <w:bCs/>
          <w:sz w:val="24"/>
          <w:szCs w:val="24"/>
        </w:rPr>
        <w:t xml:space="preserve">с условиями Публичной оферты на заключение </w:t>
      </w:r>
    </w:p>
    <w:p w14:paraId="20C58302" w14:textId="41C1F68D" w:rsidR="004D4F6F" w:rsidRPr="002B5D2E" w:rsidRDefault="004D4F6F" w:rsidP="004D4F6F">
      <w:pPr>
        <w:tabs>
          <w:tab w:val="left" w:pos="993"/>
        </w:tabs>
        <w:jc w:val="center"/>
        <w:rPr>
          <w:rFonts w:ascii="Times New Roman" w:hAnsi="Times New Roman" w:cs="Times New Roman"/>
          <w:b/>
          <w:bCs/>
          <w:sz w:val="24"/>
          <w:szCs w:val="24"/>
        </w:rPr>
      </w:pPr>
      <w:r w:rsidRPr="002B5D2E">
        <w:rPr>
          <w:rFonts w:ascii="Times New Roman" w:hAnsi="Times New Roman" w:cs="Times New Roman"/>
          <w:b/>
          <w:bCs/>
          <w:sz w:val="24"/>
          <w:szCs w:val="24"/>
        </w:rPr>
        <w:t>Договора портфельной гарантии «</w:t>
      </w:r>
      <w:proofErr w:type="spellStart"/>
      <w:r w:rsidR="00D76107" w:rsidRPr="002B5D2E">
        <w:rPr>
          <w:rFonts w:ascii="Times New Roman" w:hAnsi="Times New Roman" w:cs="Times New Roman"/>
          <w:b/>
          <w:bCs/>
          <w:sz w:val="24"/>
          <w:szCs w:val="24"/>
        </w:rPr>
        <w:t>Унаа</w:t>
      </w:r>
      <w:proofErr w:type="spellEnd"/>
      <w:r w:rsidRPr="002B5D2E">
        <w:rPr>
          <w:rFonts w:ascii="Times New Roman" w:hAnsi="Times New Roman" w:cs="Times New Roman"/>
          <w:b/>
          <w:bCs/>
          <w:sz w:val="24"/>
          <w:szCs w:val="24"/>
        </w:rPr>
        <w:t>»</w:t>
      </w:r>
    </w:p>
    <w:p w14:paraId="543FA1EB" w14:textId="77777777" w:rsidR="004D4F6F" w:rsidRPr="002B5D2E" w:rsidRDefault="004D4F6F" w:rsidP="004D4F6F">
      <w:pPr>
        <w:tabs>
          <w:tab w:val="left" w:pos="993"/>
        </w:tabs>
        <w:spacing w:after="0"/>
        <w:jc w:val="both"/>
        <w:rPr>
          <w:rFonts w:ascii="Times New Roman" w:hAnsi="Times New Roman" w:cs="Times New Roman"/>
          <w:sz w:val="24"/>
          <w:szCs w:val="24"/>
        </w:rPr>
      </w:pPr>
      <w:proofErr w:type="spellStart"/>
      <w:r w:rsidRPr="002B5D2E">
        <w:rPr>
          <w:rFonts w:ascii="Times New Roman" w:hAnsi="Times New Roman" w:cs="Times New Roman"/>
          <w:sz w:val="24"/>
          <w:szCs w:val="24"/>
        </w:rPr>
        <w:t>г.Бишкек</w:t>
      </w:r>
      <w:proofErr w:type="spellEnd"/>
      <w:r w:rsidRPr="002B5D2E">
        <w:rPr>
          <w:rFonts w:ascii="Times New Roman" w:hAnsi="Times New Roman" w:cs="Times New Roman"/>
          <w:sz w:val="24"/>
          <w:szCs w:val="24"/>
        </w:rPr>
        <w:tab/>
      </w:r>
      <w:r w:rsidRPr="002B5D2E">
        <w:rPr>
          <w:rFonts w:ascii="Times New Roman" w:hAnsi="Times New Roman" w:cs="Times New Roman"/>
          <w:sz w:val="24"/>
          <w:szCs w:val="24"/>
        </w:rPr>
        <w:tab/>
      </w:r>
      <w:r w:rsidRPr="002B5D2E">
        <w:rPr>
          <w:rFonts w:ascii="Times New Roman" w:hAnsi="Times New Roman" w:cs="Times New Roman"/>
          <w:sz w:val="24"/>
          <w:szCs w:val="24"/>
        </w:rPr>
        <w:tab/>
      </w:r>
      <w:r w:rsidRPr="002B5D2E">
        <w:rPr>
          <w:rFonts w:ascii="Times New Roman" w:hAnsi="Times New Roman" w:cs="Times New Roman"/>
          <w:sz w:val="24"/>
          <w:szCs w:val="24"/>
        </w:rPr>
        <w:tab/>
      </w:r>
      <w:r w:rsidRPr="002B5D2E">
        <w:rPr>
          <w:rFonts w:ascii="Times New Roman" w:hAnsi="Times New Roman" w:cs="Times New Roman"/>
          <w:sz w:val="24"/>
          <w:szCs w:val="24"/>
        </w:rPr>
        <w:tab/>
      </w:r>
      <w:r w:rsidRPr="002B5D2E">
        <w:rPr>
          <w:rFonts w:ascii="Times New Roman" w:hAnsi="Times New Roman" w:cs="Times New Roman"/>
          <w:sz w:val="24"/>
          <w:szCs w:val="24"/>
        </w:rPr>
        <w:tab/>
      </w:r>
      <w:r w:rsidRPr="002B5D2E">
        <w:rPr>
          <w:rFonts w:ascii="Times New Roman" w:hAnsi="Times New Roman" w:cs="Times New Roman"/>
          <w:sz w:val="24"/>
          <w:szCs w:val="24"/>
        </w:rPr>
        <w:tab/>
      </w:r>
      <w:r w:rsidRPr="002B5D2E">
        <w:rPr>
          <w:rFonts w:ascii="Times New Roman" w:hAnsi="Times New Roman" w:cs="Times New Roman"/>
          <w:sz w:val="24"/>
          <w:szCs w:val="24"/>
        </w:rPr>
        <w:tab/>
      </w:r>
      <w:r w:rsidRPr="002B5D2E">
        <w:rPr>
          <w:rFonts w:ascii="Times New Roman" w:hAnsi="Times New Roman" w:cs="Times New Roman"/>
          <w:sz w:val="24"/>
          <w:szCs w:val="24"/>
        </w:rPr>
        <w:tab/>
      </w:r>
      <w:r w:rsidRPr="002B5D2E">
        <w:rPr>
          <w:rFonts w:ascii="Times New Roman" w:hAnsi="Times New Roman" w:cs="Times New Roman"/>
          <w:sz w:val="24"/>
          <w:szCs w:val="24"/>
        </w:rPr>
        <w:tab/>
        <w:t xml:space="preserve">   </w:t>
      </w:r>
      <w:proofErr w:type="gramStart"/>
      <w:r w:rsidRPr="002B5D2E">
        <w:rPr>
          <w:rFonts w:ascii="Times New Roman" w:hAnsi="Times New Roman" w:cs="Times New Roman"/>
          <w:sz w:val="24"/>
          <w:szCs w:val="24"/>
        </w:rPr>
        <w:t xml:space="preserve">   «</w:t>
      </w:r>
      <w:proofErr w:type="gramEnd"/>
      <w:r w:rsidRPr="002B5D2E">
        <w:rPr>
          <w:rFonts w:ascii="Times New Roman" w:hAnsi="Times New Roman" w:cs="Times New Roman"/>
          <w:sz w:val="24"/>
          <w:szCs w:val="24"/>
        </w:rPr>
        <w:t>___» ______ 20__г.</w:t>
      </w:r>
    </w:p>
    <w:p w14:paraId="28338512" w14:textId="77777777" w:rsidR="004D4F6F" w:rsidRPr="002B5D2E" w:rsidRDefault="004D4F6F" w:rsidP="004D4F6F">
      <w:pPr>
        <w:tabs>
          <w:tab w:val="left" w:pos="993"/>
        </w:tabs>
        <w:spacing w:after="0"/>
        <w:jc w:val="both"/>
        <w:rPr>
          <w:rFonts w:ascii="Times New Roman" w:hAnsi="Times New Roman" w:cs="Times New Roman"/>
          <w:sz w:val="24"/>
          <w:szCs w:val="24"/>
        </w:rPr>
      </w:pPr>
    </w:p>
    <w:p w14:paraId="5B84CF11" w14:textId="24BC1FF0" w:rsidR="004D4F6F" w:rsidRPr="002B5D2E" w:rsidRDefault="00DF02AB" w:rsidP="00DF02AB">
      <w:pPr>
        <w:tabs>
          <w:tab w:val="left" w:pos="993"/>
        </w:tabs>
        <w:spacing w:after="0"/>
        <w:jc w:val="both"/>
        <w:rPr>
          <w:rFonts w:ascii="Times New Roman" w:hAnsi="Times New Roman" w:cs="Times New Roman"/>
          <w:sz w:val="24"/>
          <w:szCs w:val="24"/>
        </w:rPr>
      </w:pPr>
      <w:r w:rsidRPr="002B5D2E">
        <w:rPr>
          <w:rFonts w:ascii="Times New Roman" w:hAnsi="Times New Roman" w:cs="Times New Roman"/>
          <w:b/>
          <w:bCs/>
          <w:sz w:val="24"/>
          <w:szCs w:val="24"/>
        </w:rPr>
        <w:t>Физическое лицо/Юридическое лицо</w:t>
      </w:r>
      <w:r w:rsidR="004D4F6F" w:rsidRPr="002B5D2E">
        <w:rPr>
          <w:rFonts w:ascii="Times New Roman" w:hAnsi="Times New Roman" w:cs="Times New Roman"/>
          <w:sz w:val="24"/>
          <w:szCs w:val="24"/>
        </w:rPr>
        <w:t xml:space="preserve"> именуемый(-</w:t>
      </w:r>
      <w:proofErr w:type="spellStart"/>
      <w:r w:rsidR="004D4F6F" w:rsidRPr="002B5D2E">
        <w:rPr>
          <w:rFonts w:ascii="Times New Roman" w:hAnsi="Times New Roman" w:cs="Times New Roman"/>
          <w:sz w:val="24"/>
          <w:szCs w:val="24"/>
        </w:rPr>
        <w:t>ое</w:t>
      </w:r>
      <w:proofErr w:type="spellEnd"/>
      <w:r w:rsidR="004D4F6F" w:rsidRPr="002B5D2E">
        <w:rPr>
          <w:rFonts w:ascii="Times New Roman" w:hAnsi="Times New Roman" w:cs="Times New Roman"/>
          <w:sz w:val="24"/>
          <w:szCs w:val="24"/>
        </w:rPr>
        <w:t>) в дальнейшем «Клиент», в лице _________________, действующего(-ей) на основании</w:t>
      </w:r>
      <w:r w:rsidR="00690452" w:rsidRPr="002B5D2E">
        <w:rPr>
          <w:rFonts w:ascii="Times New Roman" w:hAnsi="Times New Roman" w:cs="Times New Roman"/>
          <w:sz w:val="24"/>
          <w:szCs w:val="24"/>
        </w:rPr>
        <w:t xml:space="preserve"> </w:t>
      </w:r>
      <w:r w:rsidR="00690452" w:rsidRPr="002B5D2E">
        <w:rPr>
          <w:rFonts w:ascii="Times New Roman" w:hAnsi="Times New Roman" w:cs="Times New Roman"/>
          <w:i/>
          <w:iCs/>
          <w:sz w:val="24"/>
          <w:szCs w:val="24"/>
          <w:u w:val="single"/>
        </w:rPr>
        <w:t>(паспортные данные/свидетельство</w:t>
      </w:r>
      <w:r w:rsidR="00690452" w:rsidRPr="002B5D2E">
        <w:rPr>
          <w:rFonts w:ascii="Times New Roman" w:hAnsi="Times New Roman" w:cs="Times New Roman"/>
          <w:i/>
          <w:iCs/>
          <w:sz w:val="24"/>
          <w:szCs w:val="24"/>
        </w:rPr>
        <w:t>)_____________</w:t>
      </w:r>
      <w:r w:rsidR="004D4F6F" w:rsidRPr="002B5D2E">
        <w:rPr>
          <w:rFonts w:ascii="Times New Roman" w:hAnsi="Times New Roman" w:cs="Times New Roman"/>
          <w:sz w:val="24"/>
          <w:szCs w:val="24"/>
        </w:rPr>
        <w:t>, в соответствии со статьей 399 Гражданского кодекса Кыргызской Республики, полностью и безоговорочно акцептует (принимает) Публичную оферту на заключение Договора портфельной гарантии «</w:t>
      </w:r>
      <w:proofErr w:type="spellStart"/>
      <w:r w:rsidR="00D76107" w:rsidRPr="002B5D2E">
        <w:rPr>
          <w:rFonts w:ascii="Times New Roman" w:hAnsi="Times New Roman" w:cs="Times New Roman"/>
          <w:sz w:val="24"/>
          <w:szCs w:val="24"/>
        </w:rPr>
        <w:t>Унаа</w:t>
      </w:r>
      <w:proofErr w:type="spellEnd"/>
      <w:r w:rsidR="004D4F6F" w:rsidRPr="002B5D2E">
        <w:rPr>
          <w:rFonts w:ascii="Times New Roman" w:hAnsi="Times New Roman" w:cs="Times New Roman"/>
          <w:sz w:val="24"/>
          <w:szCs w:val="24"/>
        </w:rPr>
        <w:t xml:space="preserve">» (далее по тексту – акцепт), опубликованную на официальном сайте ОАО «Гарантийный фонд» по адресу </w:t>
      </w:r>
      <w:hyperlink r:id="rId10" w:history="1">
        <w:r w:rsidR="004D4F6F" w:rsidRPr="002B5D2E">
          <w:rPr>
            <w:rStyle w:val="a6"/>
            <w:rFonts w:ascii="Times New Roman" w:hAnsi="Times New Roman" w:cs="Times New Roman"/>
            <w:color w:val="auto"/>
            <w:sz w:val="24"/>
            <w:szCs w:val="24"/>
            <w:lang w:val="en-US"/>
          </w:rPr>
          <w:t>www</w:t>
        </w:r>
        <w:r w:rsidR="004D4F6F" w:rsidRPr="002B5D2E">
          <w:rPr>
            <w:rStyle w:val="a6"/>
            <w:rFonts w:ascii="Times New Roman" w:hAnsi="Times New Roman" w:cs="Times New Roman"/>
            <w:color w:val="auto"/>
            <w:sz w:val="24"/>
            <w:szCs w:val="24"/>
          </w:rPr>
          <w:t>.</w:t>
        </w:r>
        <w:r w:rsidR="004D4F6F" w:rsidRPr="002B5D2E">
          <w:rPr>
            <w:rStyle w:val="a6"/>
            <w:rFonts w:ascii="Times New Roman" w:hAnsi="Times New Roman" w:cs="Times New Roman"/>
            <w:color w:val="auto"/>
            <w:sz w:val="24"/>
            <w:szCs w:val="24"/>
            <w:lang w:val="en-US"/>
          </w:rPr>
          <w:t>gf</w:t>
        </w:r>
        <w:r w:rsidR="004D4F6F" w:rsidRPr="002B5D2E">
          <w:rPr>
            <w:rStyle w:val="a6"/>
            <w:rFonts w:ascii="Times New Roman" w:hAnsi="Times New Roman" w:cs="Times New Roman"/>
            <w:color w:val="auto"/>
            <w:sz w:val="24"/>
            <w:szCs w:val="24"/>
          </w:rPr>
          <w:t>.</w:t>
        </w:r>
        <w:r w:rsidR="004D4F6F" w:rsidRPr="002B5D2E">
          <w:rPr>
            <w:rStyle w:val="a6"/>
            <w:rFonts w:ascii="Times New Roman" w:hAnsi="Times New Roman" w:cs="Times New Roman"/>
            <w:color w:val="auto"/>
            <w:sz w:val="24"/>
            <w:szCs w:val="24"/>
            <w:lang w:val="en-US"/>
          </w:rPr>
          <w:t>kg</w:t>
        </w:r>
      </w:hyperlink>
      <w:r w:rsidR="004D4F6F" w:rsidRPr="002B5D2E">
        <w:rPr>
          <w:rFonts w:ascii="Times New Roman" w:hAnsi="Times New Roman" w:cs="Times New Roman"/>
          <w:sz w:val="24"/>
          <w:szCs w:val="24"/>
        </w:rPr>
        <w:t xml:space="preserve"> (далее по тексту – Публичная оферта), соглашается с тем, что настоящий акцепт является неотъемлемой и составной частью Договора портфельной гарантии «</w:t>
      </w:r>
      <w:proofErr w:type="spellStart"/>
      <w:r w:rsidR="00D76107" w:rsidRPr="002B5D2E">
        <w:rPr>
          <w:rFonts w:ascii="Times New Roman" w:hAnsi="Times New Roman" w:cs="Times New Roman"/>
          <w:sz w:val="24"/>
          <w:szCs w:val="24"/>
        </w:rPr>
        <w:t>Унаа</w:t>
      </w:r>
      <w:proofErr w:type="spellEnd"/>
      <w:r w:rsidR="004D4F6F" w:rsidRPr="002B5D2E">
        <w:rPr>
          <w:rFonts w:ascii="Times New Roman" w:hAnsi="Times New Roman" w:cs="Times New Roman"/>
          <w:sz w:val="24"/>
          <w:szCs w:val="24"/>
        </w:rPr>
        <w:t>» (далее по тексту – Договор) и согласно статье 402 Гражданского кодекса Кыргызской Республики означает принятие Клиентом всех условий Публичной оферты, а также настоящим подтверждает, что с момента получения ОАО «Гарантийный фонд» подписанного Клиентом, в случае необходимости заверенного печатью Клиента Акцепта, Договор считается заключенным.</w:t>
      </w:r>
    </w:p>
    <w:p w14:paraId="11089C9D" w14:textId="77777777" w:rsidR="004D4F6F" w:rsidRPr="002B5D2E" w:rsidRDefault="004D4F6F" w:rsidP="004D4F6F">
      <w:pPr>
        <w:tabs>
          <w:tab w:val="left" w:pos="993"/>
        </w:tabs>
        <w:spacing w:after="0"/>
        <w:ind w:firstLine="567"/>
        <w:jc w:val="both"/>
        <w:rPr>
          <w:rFonts w:ascii="Times New Roman" w:hAnsi="Times New Roman" w:cs="Times New Roman"/>
          <w:sz w:val="24"/>
          <w:szCs w:val="24"/>
        </w:rPr>
      </w:pPr>
      <w:r w:rsidRPr="002B5D2E">
        <w:rPr>
          <w:rFonts w:ascii="Times New Roman" w:hAnsi="Times New Roman" w:cs="Times New Roman"/>
          <w:sz w:val="24"/>
          <w:szCs w:val="24"/>
        </w:rPr>
        <w:t>Подписывая настоящий акцепт, Клиент подтверждает, что:</w:t>
      </w:r>
    </w:p>
    <w:p w14:paraId="126CF9EC" w14:textId="77777777" w:rsidR="004D4F6F" w:rsidRPr="002B5D2E" w:rsidRDefault="004D4F6F" w:rsidP="006C3FD0">
      <w:pPr>
        <w:pStyle w:val="a3"/>
        <w:numPr>
          <w:ilvl w:val="0"/>
          <w:numId w:val="3"/>
        </w:numPr>
        <w:tabs>
          <w:tab w:val="left" w:pos="851"/>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полностью ознакомился с условиями Публичной оферты, содержащей в себе полный текст Договора;</w:t>
      </w:r>
    </w:p>
    <w:p w14:paraId="79BC7FC3" w14:textId="77777777" w:rsidR="004D4F6F" w:rsidRPr="002B5D2E" w:rsidRDefault="004D4F6F" w:rsidP="006C3FD0">
      <w:pPr>
        <w:pStyle w:val="a3"/>
        <w:numPr>
          <w:ilvl w:val="0"/>
          <w:numId w:val="3"/>
        </w:numPr>
        <w:tabs>
          <w:tab w:val="left" w:pos="851"/>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вся информация, предоставленная ОАО «Гарантийный фонд» в рамках Договора, включая настоящий Акцепт, является полной и достоверной.</w:t>
      </w:r>
    </w:p>
    <w:p w14:paraId="4F7E6269" w14:textId="7C66E7DB" w:rsidR="004D4F6F" w:rsidRPr="002B5D2E" w:rsidRDefault="004D4F6F" w:rsidP="006C3FD0">
      <w:pPr>
        <w:pStyle w:val="a3"/>
        <w:numPr>
          <w:ilvl w:val="0"/>
          <w:numId w:val="3"/>
        </w:numPr>
        <w:tabs>
          <w:tab w:val="left" w:pos="851"/>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сумма гарантии __________</w:t>
      </w:r>
      <w:r w:rsidR="004158B6" w:rsidRPr="002B5D2E">
        <w:rPr>
          <w:rFonts w:ascii="Times New Roman" w:hAnsi="Times New Roman" w:cs="Times New Roman"/>
          <w:sz w:val="24"/>
          <w:szCs w:val="24"/>
        </w:rPr>
        <w:t>___________</w:t>
      </w:r>
      <w:r w:rsidRPr="002B5D2E">
        <w:rPr>
          <w:rFonts w:ascii="Times New Roman" w:hAnsi="Times New Roman" w:cs="Times New Roman"/>
          <w:sz w:val="24"/>
          <w:szCs w:val="24"/>
        </w:rPr>
        <w:t>___</w:t>
      </w:r>
      <w:proofErr w:type="gramStart"/>
      <w:r w:rsidRPr="002B5D2E">
        <w:rPr>
          <w:rFonts w:ascii="Times New Roman" w:hAnsi="Times New Roman" w:cs="Times New Roman"/>
          <w:sz w:val="24"/>
          <w:szCs w:val="24"/>
        </w:rPr>
        <w:t>_(</w:t>
      </w:r>
      <w:proofErr w:type="gramEnd"/>
      <w:r w:rsidRPr="002B5D2E">
        <w:rPr>
          <w:rFonts w:ascii="Times New Roman" w:hAnsi="Times New Roman" w:cs="Times New Roman"/>
          <w:sz w:val="24"/>
          <w:szCs w:val="24"/>
        </w:rPr>
        <w:t>сумма прописью) сом.</w:t>
      </w:r>
    </w:p>
    <w:p w14:paraId="3E9238AD" w14:textId="5BDB6E88" w:rsidR="004D4F6F" w:rsidRPr="002B5D2E" w:rsidRDefault="004D4F6F" w:rsidP="006C3FD0">
      <w:pPr>
        <w:pStyle w:val="a3"/>
        <w:numPr>
          <w:ilvl w:val="0"/>
          <w:numId w:val="3"/>
        </w:numPr>
        <w:tabs>
          <w:tab w:val="left" w:pos="851"/>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ознакомлен со статьей 346 Гражданского кодекса Кыргызской Республики и статьи 14 Закона Кыргызской Республики «О гарантийных фондах Кыргызской Республики», в части приобретения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в регрессном порядке права требования к клиенту по возмещению суммы, выплаченной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ФКО по договору </w:t>
      </w:r>
      <w:r w:rsidR="00591907" w:rsidRPr="002B5D2E">
        <w:rPr>
          <w:rFonts w:ascii="Times New Roman" w:hAnsi="Times New Roman" w:cs="Times New Roman"/>
          <w:sz w:val="24"/>
          <w:szCs w:val="24"/>
        </w:rPr>
        <w:t>финансирования</w:t>
      </w:r>
      <w:r w:rsidRPr="002B5D2E">
        <w:rPr>
          <w:rFonts w:ascii="Times New Roman" w:hAnsi="Times New Roman" w:cs="Times New Roman"/>
          <w:sz w:val="24"/>
          <w:szCs w:val="24"/>
        </w:rPr>
        <w:t xml:space="preserve"> в объеме исполненных обязательств в соответствии с гражданским законодательством Кыргызской Республики.</w:t>
      </w:r>
    </w:p>
    <w:p w14:paraId="0A951938" w14:textId="1AFA868D" w:rsidR="004D4F6F" w:rsidRPr="002B5D2E" w:rsidRDefault="004D4F6F" w:rsidP="006C3FD0">
      <w:pPr>
        <w:pStyle w:val="a3"/>
        <w:numPr>
          <w:ilvl w:val="0"/>
          <w:numId w:val="3"/>
        </w:numPr>
        <w:tabs>
          <w:tab w:val="left" w:pos="851"/>
        </w:tabs>
        <w:spacing w:after="0"/>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предоставляет согласие на получение и обработку со стороны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своих персональных данных при возникновении такой необходимости, в соответствии с законодательством о персональных данных и условиями Публичной оферты, включая получение уполномоченными сотрудниками </w:t>
      </w:r>
      <w:r w:rsidR="006268BA" w:rsidRPr="002B5D2E">
        <w:rPr>
          <w:rFonts w:ascii="Times New Roman" w:hAnsi="Times New Roman" w:cs="Times New Roman"/>
          <w:sz w:val="24"/>
          <w:szCs w:val="24"/>
        </w:rPr>
        <w:t>ОАО «ГФ»</w:t>
      </w:r>
      <w:r w:rsidRPr="002B5D2E">
        <w:rPr>
          <w:rFonts w:ascii="Times New Roman" w:hAnsi="Times New Roman" w:cs="Times New Roman"/>
          <w:sz w:val="24"/>
          <w:szCs w:val="24"/>
        </w:rPr>
        <w:t xml:space="preserve"> любых сведений о Клиенте, в том числе о финансировании (займах), о членах их семьи, заложенном имуществе и иной информации в связи с заключением Договора в</w:t>
      </w:r>
      <w:r w:rsidRPr="00097B28">
        <w:rPr>
          <w:rFonts w:ascii="Times New Roman" w:hAnsi="Times New Roman" w:cs="Times New Roman"/>
          <w:sz w:val="24"/>
          <w:szCs w:val="24"/>
        </w:rPr>
        <w:t>/из Кредитных бюро.</w:t>
      </w:r>
    </w:p>
    <w:p w14:paraId="0B7EE416" w14:textId="77777777" w:rsidR="004D4F6F" w:rsidRPr="002B5D2E" w:rsidRDefault="004D4F6F" w:rsidP="004D4F6F">
      <w:pPr>
        <w:tabs>
          <w:tab w:val="left" w:pos="851"/>
        </w:tabs>
        <w:spacing w:after="0"/>
        <w:jc w:val="both"/>
        <w:rPr>
          <w:rFonts w:ascii="Times New Roman" w:hAnsi="Times New Roman" w:cs="Times New Roman"/>
          <w:b/>
          <w:bCs/>
          <w:sz w:val="24"/>
          <w:szCs w:val="24"/>
        </w:rPr>
      </w:pPr>
      <w:r w:rsidRPr="002B5D2E">
        <w:rPr>
          <w:rFonts w:ascii="Times New Roman" w:hAnsi="Times New Roman" w:cs="Times New Roman"/>
          <w:b/>
          <w:bCs/>
          <w:sz w:val="24"/>
          <w:szCs w:val="24"/>
        </w:rPr>
        <w:t>Реквизиты</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B5D2E" w:rsidRPr="002B5D2E" w14:paraId="16EA9C65" w14:textId="77777777" w:rsidTr="00085A23">
        <w:tc>
          <w:tcPr>
            <w:tcW w:w="4814" w:type="dxa"/>
          </w:tcPr>
          <w:p w14:paraId="3F05CC66" w14:textId="7A3AD016" w:rsidR="004D4F6F" w:rsidRPr="002B5D2E" w:rsidRDefault="004158B6" w:rsidP="004D4F6F">
            <w:pPr>
              <w:tabs>
                <w:tab w:val="left" w:pos="851"/>
              </w:tabs>
              <w:jc w:val="both"/>
              <w:rPr>
                <w:rFonts w:ascii="Times New Roman" w:hAnsi="Times New Roman" w:cs="Times New Roman"/>
                <w:b/>
                <w:bCs/>
                <w:sz w:val="24"/>
                <w:szCs w:val="24"/>
              </w:rPr>
            </w:pPr>
            <w:r w:rsidRPr="002B5D2E">
              <w:rPr>
                <w:rFonts w:ascii="Times New Roman" w:hAnsi="Times New Roman" w:cs="Times New Roman"/>
                <w:b/>
                <w:bCs/>
                <w:sz w:val="24"/>
                <w:szCs w:val="24"/>
              </w:rPr>
              <w:t>Для физических лиц</w:t>
            </w:r>
          </w:p>
        </w:tc>
        <w:tc>
          <w:tcPr>
            <w:tcW w:w="4814" w:type="dxa"/>
          </w:tcPr>
          <w:p w14:paraId="5C7F3394" w14:textId="5F85BC96" w:rsidR="004D4F6F" w:rsidRPr="002B5D2E" w:rsidRDefault="004158B6" w:rsidP="004D4F6F">
            <w:pPr>
              <w:tabs>
                <w:tab w:val="left" w:pos="851"/>
              </w:tabs>
              <w:jc w:val="both"/>
              <w:rPr>
                <w:rFonts w:ascii="Times New Roman" w:hAnsi="Times New Roman" w:cs="Times New Roman"/>
                <w:b/>
                <w:bCs/>
                <w:sz w:val="24"/>
                <w:szCs w:val="24"/>
              </w:rPr>
            </w:pPr>
            <w:r w:rsidRPr="002B5D2E">
              <w:rPr>
                <w:rFonts w:ascii="Times New Roman" w:hAnsi="Times New Roman" w:cs="Times New Roman"/>
                <w:b/>
                <w:bCs/>
                <w:sz w:val="24"/>
                <w:szCs w:val="24"/>
              </w:rPr>
              <w:t>Для юридических лиц</w:t>
            </w:r>
          </w:p>
        </w:tc>
      </w:tr>
      <w:tr w:rsidR="004158B6" w:rsidRPr="002B5D2E" w14:paraId="07089FED" w14:textId="77777777" w:rsidTr="00085A23">
        <w:tc>
          <w:tcPr>
            <w:tcW w:w="4814" w:type="dxa"/>
          </w:tcPr>
          <w:p w14:paraId="50D0DEBF" w14:textId="6CE60647" w:rsidR="004158B6" w:rsidRPr="002B5D2E" w:rsidRDefault="004158B6" w:rsidP="004158B6">
            <w:pPr>
              <w:tabs>
                <w:tab w:val="left" w:pos="851"/>
              </w:tabs>
              <w:jc w:val="both"/>
              <w:rPr>
                <w:rFonts w:ascii="Times New Roman" w:hAnsi="Times New Roman" w:cs="Times New Roman"/>
                <w:sz w:val="24"/>
                <w:szCs w:val="24"/>
              </w:rPr>
            </w:pPr>
            <w:r w:rsidRPr="002B5D2E">
              <w:rPr>
                <w:rFonts w:ascii="Times New Roman" w:hAnsi="Times New Roman" w:cs="Times New Roman"/>
                <w:sz w:val="24"/>
                <w:szCs w:val="24"/>
              </w:rPr>
              <w:t>ФИО:</w:t>
            </w:r>
          </w:p>
          <w:p w14:paraId="16FA1855" w14:textId="77777777" w:rsidR="004158B6" w:rsidRPr="002B5D2E" w:rsidRDefault="004158B6" w:rsidP="004158B6">
            <w:pPr>
              <w:tabs>
                <w:tab w:val="left" w:pos="851"/>
              </w:tabs>
              <w:jc w:val="both"/>
              <w:rPr>
                <w:rFonts w:ascii="Times New Roman" w:hAnsi="Times New Roman" w:cs="Times New Roman"/>
                <w:sz w:val="24"/>
                <w:szCs w:val="24"/>
              </w:rPr>
            </w:pPr>
            <w:r w:rsidRPr="002B5D2E">
              <w:rPr>
                <w:rFonts w:ascii="Times New Roman" w:hAnsi="Times New Roman" w:cs="Times New Roman"/>
                <w:sz w:val="24"/>
                <w:szCs w:val="24"/>
              </w:rPr>
              <w:t>Паспорт</w:t>
            </w:r>
            <w:r w:rsidR="00AB3108" w:rsidRPr="002B5D2E">
              <w:rPr>
                <w:rFonts w:ascii="Times New Roman" w:hAnsi="Times New Roman" w:cs="Times New Roman"/>
                <w:sz w:val="24"/>
                <w:szCs w:val="24"/>
              </w:rPr>
              <w:t xml:space="preserve"> (идентификационная карта)</w:t>
            </w:r>
          </w:p>
          <w:p w14:paraId="4E394A57" w14:textId="79ACDCBC" w:rsidR="00AB3108" w:rsidRPr="002B5D2E" w:rsidRDefault="00AB3108" w:rsidP="00085A23">
            <w:pPr>
              <w:tabs>
                <w:tab w:val="right" w:pos="4598"/>
              </w:tabs>
              <w:jc w:val="both"/>
              <w:rPr>
                <w:rFonts w:ascii="Times New Roman" w:hAnsi="Times New Roman" w:cs="Times New Roman"/>
                <w:sz w:val="24"/>
                <w:szCs w:val="24"/>
              </w:rPr>
            </w:pPr>
            <w:r w:rsidRPr="002B5D2E">
              <w:rPr>
                <w:rFonts w:ascii="Times New Roman" w:hAnsi="Times New Roman" w:cs="Times New Roman"/>
                <w:sz w:val="24"/>
                <w:szCs w:val="24"/>
              </w:rPr>
              <w:t>Серия:</w:t>
            </w:r>
            <w:r w:rsidR="00085A23" w:rsidRPr="002B5D2E">
              <w:rPr>
                <w:rFonts w:ascii="Times New Roman" w:hAnsi="Times New Roman" w:cs="Times New Roman"/>
                <w:sz w:val="24"/>
                <w:szCs w:val="24"/>
              </w:rPr>
              <w:tab/>
            </w:r>
          </w:p>
          <w:p w14:paraId="1B707929" w14:textId="77777777" w:rsidR="00AB3108" w:rsidRPr="002B5D2E" w:rsidRDefault="00AB3108" w:rsidP="004158B6">
            <w:pPr>
              <w:tabs>
                <w:tab w:val="left" w:pos="851"/>
              </w:tabs>
              <w:jc w:val="both"/>
              <w:rPr>
                <w:rFonts w:ascii="Times New Roman" w:hAnsi="Times New Roman" w:cs="Times New Roman"/>
                <w:sz w:val="24"/>
                <w:szCs w:val="24"/>
              </w:rPr>
            </w:pPr>
            <w:r w:rsidRPr="002B5D2E">
              <w:rPr>
                <w:rFonts w:ascii="Times New Roman" w:hAnsi="Times New Roman" w:cs="Times New Roman"/>
                <w:sz w:val="24"/>
                <w:szCs w:val="24"/>
              </w:rPr>
              <w:t>Номер:</w:t>
            </w:r>
          </w:p>
          <w:p w14:paraId="7745B281" w14:textId="77777777" w:rsidR="00AB3108" w:rsidRPr="002B5D2E" w:rsidRDefault="00AB3108" w:rsidP="004158B6">
            <w:pPr>
              <w:tabs>
                <w:tab w:val="left" w:pos="851"/>
              </w:tabs>
              <w:jc w:val="both"/>
              <w:rPr>
                <w:rFonts w:ascii="Times New Roman" w:hAnsi="Times New Roman" w:cs="Times New Roman"/>
                <w:sz w:val="24"/>
                <w:szCs w:val="24"/>
              </w:rPr>
            </w:pPr>
            <w:r w:rsidRPr="002B5D2E">
              <w:rPr>
                <w:rFonts w:ascii="Times New Roman" w:hAnsi="Times New Roman" w:cs="Times New Roman"/>
                <w:sz w:val="24"/>
                <w:szCs w:val="24"/>
              </w:rPr>
              <w:t>Выдан:</w:t>
            </w:r>
          </w:p>
          <w:p w14:paraId="0CC035E0" w14:textId="77777777" w:rsidR="00AB3108" w:rsidRPr="002B5D2E" w:rsidRDefault="00AB3108" w:rsidP="004158B6">
            <w:pPr>
              <w:tabs>
                <w:tab w:val="left" w:pos="851"/>
              </w:tabs>
              <w:jc w:val="both"/>
              <w:rPr>
                <w:rFonts w:ascii="Times New Roman" w:hAnsi="Times New Roman" w:cs="Times New Roman"/>
                <w:sz w:val="24"/>
                <w:szCs w:val="24"/>
              </w:rPr>
            </w:pPr>
            <w:r w:rsidRPr="002B5D2E">
              <w:rPr>
                <w:rFonts w:ascii="Times New Roman" w:hAnsi="Times New Roman" w:cs="Times New Roman"/>
                <w:sz w:val="24"/>
                <w:szCs w:val="24"/>
              </w:rPr>
              <w:t>Адрес регистрации:</w:t>
            </w:r>
          </w:p>
          <w:p w14:paraId="48DC9E48" w14:textId="77777777" w:rsidR="00AB3108" w:rsidRPr="002B5D2E" w:rsidRDefault="00AB3108" w:rsidP="004158B6">
            <w:pPr>
              <w:tabs>
                <w:tab w:val="left" w:pos="851"/>
              </w:tabs>
              <w:jc w:val="both"/>
              <w:rPr>
                <w:rFonts w:ascii="Times New Roman" w:hAnsi="Times New Roman" w:cs="Times New Roman"/>
                <w:sz w:val="24"/>
                <w:szCs w:val="24"/>
              </w:rPr>
            </w:pPr>
            <w:r w:rsidRPr="002B5D2E">
              <w:rPr>
                <w:rFonts w:ascii="Times New Roman" w:hAnsi="Times New Roman" w:cs="Times New Roman"/>
                <w:sz w:val="24"/>
                <w:szCs w:val="24"/>
              </w:rPr>
              <w:t>ИНН:</w:t>
            </w:r>
          </w:p>
          <w:p w14:paraId="31CE7256" w14:textId="77777777" w:rsidR="00AB3108" w:rsidRPr="002B5D2E" w:rsidRDefault="00AB3108" w:rsidP="00AB3108">
            <w:pPr>
              <w:tabs>
                <w:tab w:val="left" w:pos="851"/>
              </w:tabs>
              <w:jc w:val="both"/>
              <w:rPr>
                <w:rFonts w:ascii="Times New Roman" w:hAnsi="Times New Roman" w:cs="Times New Roman"/>
                <w:b/>
                <w:bCs/>
                <w:sz w:val="24"/>
                <w:szCs w:val="24"/>
              </w:rPr>
            </w:pPr>
            <w:r w:rsidRPr="002B5D2E">
              <w:rPr>
                <w:rFonts w:ascii="Times New Roman" w:hAnsi="Times New Roman" w:cs="Times New Roman"/>
                <w:b/>
                <w:bCs/>
                <w:sz w:val="24"/>
                <w:szCs w:val="24"/>
              </w:rPr>
              <w:t xml:space="preserve">______________ </w:t>
            </w:r>
          </w:p>
          <w:p w14:paraId="500E8927" w14:textId="474CCA1F" w:rsidR="00AB3108" w:rsidRPr="002B5D2E" w:rsidRDefault="00AB3108" w:rsidP="004158B6">
            <w:pPr>
              <w:tabs>
                <w:tab w:val="left" w:pos="851"/>
              </w:tabs>
              <w:jc w:val="both"/>
              <w:rPr>
                <w:rFonts w:ascii="Times New Roman" w:hAnsi="Times New Roman" w:cs="Times New Roman"/>
                <w:sz w:val="24"/>
                <w:szCs w:val="24"/>
              </w:rPr>
            </w:pPr>
            <w:r w:rsidRPr="002B5D2E">
              <w:rPr>
                <w:rFonts w:ascii="Times New Roman" w:hAnsi="Times New Roman" w:cs="Times New Roman"/>
                <w:b/>
                <w:bCs/>
                <w:sz w:val="24"/>
                <w:szCs w:val="24"/>
                <w:vertAlign w:val="superscript"/>
              </w:rPr>
              <w:t xml:space="preserve">(подпись) </w:t>
            </w:r>
            <w:r w:rsidRPr="002B5D2E">
              <w:rPr>
                <w:rFonts w:ascii="Times New Roman" w:hAnsi="Times New Roman" w:cs="Times New Roman"/>
                <w:sz w:val="24"/>
                <w:szCs w:val="24"/>
              </w:rPr>
              <w:t xml:space="preserve"> </w:t>
            </w:r>
          </w:p>
        </w:tc>
        <w:tc>
          <w:tcPr>
            <w:tcW w:w="4814" w:type="dxa"/>
          </w:tcPr>
          <w:p w14:paraId="13DEB290" w14:textId="3AB8AF95" w:rsidR="004158B6" w:rsidRPr="002B5D2E" w:rsidRDefault="004158B6" w:rsidP="004158B6">
            <w:pPr>
              <w:tabs>
                <w:tab w:val="left" w:pos="851"/>
                <w:tab w:val="left" w:pos="5806"/>
              </w:tabs>
              <w:jc w:val="both"/>
              <w:rPr>
                <w:rFonts w:ascii="Times New Roman" w:hAnsi="Times New Roman" w:cs="Times New Roman"/>
                <w:sz w:val="24"/>
                <w:szCs w:val="24"/>
              </w:rPr>
            </w:pPr>
            <w:r w:rsidRPr="002B5D2E">
              <w:rPr>
                <w:rFonts w:ascii="Times New Roman" w:hAnsi="Times New Roman" w:cs="Times New Roman"/>
                <w:sz w:val="24"/>
                <w:szCs w:val="24"/>
              </w:rPr>
              <w:t>Наименование:</w:t>
            </w:r>
          </w:p>
          <w:p w14:paraId="6174EF50" w14:textId="77777777" w:rsidR="004158B6" w:rsidRPr="002B5D2E" w:rsidRDefault="004158B6" w:rsidP="004158B6">
            <w:pPr>
              <w:tabs>
                <w:tab w:val="left" w:pos="851"/>
              </w:tabs>
              <w:jc w:val="both"/>
              <w:rPr>
                <w:rFonts w:ascii="Times New Roman" w:hAnsi="Times New Roman" w:cs="Times New Roman"/>
                <w:sz w:val="24"/>
                <w:szCs w:val="24"/>
              </w:rPr>
            </w:pPr>
            <w:r w:rsidRPr="002B5D2E">
              <w:rPr>
                <w:rFonts w:ascii="Times New Roman" w:hAnsi="Times New Roman" w:cs="Times New Roman"/>
                <w:sz w:val="24"/>
                <w:szCs w:val="24"/>
              </w:rPr>
              <w:t>ИНН:</w:t>
            </w:r>
          </w:p>
          <w:p w14:paraId="5E0DC852" w14:textId="77777777" w:rsidR="004158B6" w:rsidRPr="002B5D2E" w:rsidRDefault="004158B6" w:rsidP="004158B6">
            <w:pPr>
              <w:tabs>
                <w:tab w:val="left" w:pos="851"/>
              </w:tabs>
              <w:jc w:val="both"/>
              <w:rPr>
                <w:rFonts w:ascii="Times New Roman" w:hAnsi="Times New Roman" w:cs="Times New Roman"/>
                <w:sz w:val="24"/>
                <w:szCs w:val="24"/>
              </w:rPr>
            </w:pPr>
            <w:r w:rsidRPr="002B5D2E">
              <w:rPr>
                <w:rFonts w:ascii="Times New Roman" w:hAnsi="Times New Roman" w:cs="Times New Roman"/>
                <w:sz w:val="24"/>
                <w:szCs w:val="24"/>
              </w:rPr>
              <w:t>ОКПО:</w:t>
            </w:r>
          </w:p>
          <w:p w14:paraId="51CAE015" w14:textId="77777777" w:rsidR="004158B6" w:rsidRPr="002B5D2E" w:rsidRDefault="004158B6" w:rsidP="004158B6">
            <w:pPr>
              <w:tabs>
                <w:tab w:val="left" w:pos="851"/>
              </w:tabs>
              <w:jc w:val="both"/>
              <w:rPr>
                <w:rFonts w:ascii="Times New Roman" w:hAnsi="Times New Roman" w:cs="Times New Roman"/>
                <w:sz w:val="24"/>
                <w:szCs w:val="24"/>
              </w:rPr>
            </w:pPr>
            <w:r w:rsidRPr="002B5D2E">
              <w:rPr>
                <w:rFonts w:ascii="Times New Roman" w:hAnsi="Times New Roman" w:cs="Times New Roman"/>
                <w:sz w:val="24"/>
                <w:szCs w:val="24"/>
              </w:rPr>
              <w:t>Юридический адрес:</w:t>
            </w:r>
          </w:p>
          <w:p w14:paraId="6F089AC4" w14:textId="52965225" w:rsidR="00AB3108" w:rsidRPr="002B5D2E" w:rsidRDefault="00AB3108" w:rsidP="004158B6">
            <w:pPr>
              <w:tabs>
                <w:tab w:val="left" w:pos="851"/>
              </w:tabs>
              <w:jc w:val="both"/>
              <w:rPr>
                <w:rFonts w:ascii="Times New Roman" w:hAnsi="Times New Roman" w:cs="Times New Roman"/>
                <w:b/>
                <w:bCs/>
                <w:sz w:val="24"/>
                <w:szCs w:val="24"/>
              </w:rPr>
            </w:pPr>
          </w:p>
          <w:p w14:paraId="6BDA2563" w14:textId="77777777" w:rsidR="00AB3108" w:rsidRPr="002B5D2E" w:rsidRDefault="00AB3108" w:rsidP="004158B6">
            <w:pPr>
              <w:tabs>
                <w:tab w:val="left" w:pos="851"/>
              </w:tabs>
              <w:jc w:val="both"/>
              <w:rPr>
                <w:rFonts w:ascii="Times New Roman" w:hAnsi="Times New Roman" w:cs="Times New Roman"/>
                <w:b/>
                <w:bCs/>
                <w:sz w:val="24"/>
                <w:szCs w:val="24"/>
              </w:rPr>
            </w:pPr>
          </w:p>
          <w:p w14:paraId="402C4BEF" w14:textId="77777777" w:rsidR="00AB3108" w:rsidRPr="002B5D2E" w:rsidRDefault="00AB3108" w:rsidP="004158B6">
            <w:pPr>
              <w:tabs>
                <w:tab w:val="left" w:pos="851"/>
              </w:tabs>
              <w:jc w:val="both"/>
              <w:rPr>
                <w:rFonts w:ascii="Times New Roman" w:hAnsi="Times New Roman" w:cs="Times New Roman"/>
                <w:b/>
                <w:bCs/>
                <w:sz w:val="24"/>
                <w:szCs w:val="24"/>
              </w:rPr>
            </w:pPr>
          </w:p>
          <w:p w14:paraId="444D8540" w14:textId="37868F18" w:rsidR="004158B6" w:rsidRPr="002B5D2E" w:rsidRDefault="004158B6" w:rsidP="004158B6">
            <w:pPr>
              <w:tabs>
                <w:tab w:val="left" w:pos="851"/>
              </w:tabs>
              <w:jc w:val="both"/>
              <w:rPr>
                <w:rFonts w:ascii="Times New Roman" w:hAnsi="Times New Roman" w:cs="Times New Roman"/>
                <w:b/>
                <w:bCs/>
                <w:sz w:val="24"/>
                <w:szCs w:val="24"/>
              </w:rPr>
            </w:pPr>
            <w:r w:rsidRPr="002B5D2E">
              <w:rPr>
                <w:rFonts w:ascii="Times New Roman" w:hAnsi="Times New Roman" w:cs="Times New Roman"/>
                <w:b/>
                <w:bCs/>
                <w:sz w:val="24"/>
                <w:szCs w:val="24"/>
              </w:rPr>
              <w:t xml:space="preserve">______________ </w:t>
            </w:r>
          </w:p>
          <w:p w14:paraId="58B085C4" w14:textId="7E69DCD9" w:rsidR="004158B6" w:rsidRPr="002B5D2E" w:rsidRDefault="004158B6" w:rsidP="004D4F6F">
            <w:pPr>
              <w:tabs>
                <w:tab w:val="left" w:pos="851"/>
              </w:tabs>
              <w:jc w:val="both"/>
              <w:rPr>
                <w:rFonts w:ascii="Times New Roman" w:hAnsi="Times New Roman" w:cs="Times New Roman"/>
                <w:sz w:val="24"/>
                <w:szCs w:val="24"/>
              </w:rPr>
            </w:pPr>
            <w:r w:rsidRPr="002B5D2E">
              <w:rPr>
                <w:rFonts w:ascii="Times New Roman" w:hAnsi="Times New Roman" w:cs="Times New Roman"/>
                <w:b/>
                <w:bCs/>
                <w:sz w:val="24"/>
                <w:szCs w:val="24"/>
                <w:vertAlign w:val="superscript"/>
              </w:rPr>
              <w:t>(подпись) (МП для юридических лиц)</w:t>
            </w:r>
            <w:r w:rsidRPr="002B5D2E">
              <w:rPr>
                <w:rFonts w:ascii="Times New Roman" w:hAnsi="Times New Roman" w:cs="Times New Roman"/>
                <w:sz w:val="24"/>
                <w:szCs w:val="24"/>
              </w:rPr>
              <w:t xml:space="preserve"> </w:t>
            </w:r>
          </w:p>
        </w:tc>
      </w:tr>
    </w:tbl>
    <w:p w14:paraId="4714E835" w14:textId="77777777" w:rsidR="004158B6" w:rsidRPr="002B5D2E" w:rsidRDefault="004158B6" w:rsidP="009F5B3B">
      <w:pPr>
        <w:tabs>
          <w:tab w:val="left" w:pos="993"/>
        </w:tabs>
        <w:spacing w:after="0"/>
        <w:ind w:left="5670"/>
        <w:jc w:val="both"/>
        <w:rPr>
          <w:rFonts w:ascii="Times New Roman" w:hAnsi="Times New Roman" w:cs="Times New Roman"/>
          <w:sz w:val="24"/>
          <w:szCs w:val="24"/>
        </w:rPr>
      </w:pPr>
    </w:p>
    <w:p w14:paraId="48387F8D" w14:textId="77777777" w:rsidR="00DD08C7" w:rsidRPr="002B5D2E" w:rsidRDefault="00DD08C7" w:rsidP="00DD08C7">
      <w:pPr>
        <w:jc w:val="right"/>
        <w:rPr>
          <w:rFonts w:ascii="Times New Roman" w:hAnsi="Times New Roman" w:cs="Times New Roman"/>
          <w:sz w:val="20"/>
          <w:szCs w:val="20"/>
        </w:rPr>
      </w:pPr>
      <w:r w:rsidRPr="002B5D2E">
        <w:rPr>
          <w:rFonts w:ascii="Times New Roman" w:hAnsi="Times New Roman" w:cs="Times New Roman"/>
          <w:sz w:val="20"/>
          <w:szCs w:val="20"/>
        </w:rPr>
        <w:t>Приложение 3 к Договору портфельной гарантии «</w:t>
      </w:r>
      <w:proofErr w:type="spellStart"/>
      <w:r w:rsidRPr="002B5D2E">
        <w:rPr>
          <w:rFonts w:ascii="Times New Roman" w:hAnsi="Times New Roman" w:cs="Times New Roman"/>
          <w:sz w:val="20"/>
          <w:szCs w:val="20"/>
        </w:rPr>
        <w:t>Унаа</w:t>
      </w:r>
      <w:proofErr w:type="spellEnd"/>
      <w:r w:rsidRPr="002B5D2E">
        <w:rPr>
          <w:rFonts w:ascii="Times New Roman" w:hAnsi="Times New Roman" w:cs="Times New Roman"/>
          <w:sz w:val="20"/>
          <w:szCs w:val="20"/>
        </w:rPr>
        <w:t>»</w:t>
      </w:r>
    </w:p>
    <w:p w14:paraId="3A82287A" w14:textId="77777777" w:rsidR="00DD08C7" w:rsidRPr="002B5D2E" w:rsidRDefault="00DD08C7" w:rsidP="00DD08C7">
      <w:pPr>
        <w:tabs>
          <w:tab w:val="left" w:pos="993"/>
        </w:tabs>
        <w:spacing w:after="0"/>
        <w:ind w:left="5670"/>
        <w:jc w:val="both"/>
        <w:rPr>
          <w:rFonts w:ascii="Times New Roman" w:hAnsi="Times New Roman" w:cs="Times New Roman"/>
          <w:sz w:val="20"/>
          <w:szCs w:val="20"/>
        </w:rPr>
      </w:pPr>
    </w:p>
    <w:p w14:paraId="2E57AB82" w14:textId="77777777" w:rsidR="00DD08C7" w:rsidRPr="002B5D2E" w:rsidRDefault="00DD08C7" w:rsidP="00DD08C7">
      <w:pPr>
        <w:tabs>
          <w:tab w:val="left" w:pos="993"/>
        </w:tabs>
        <w:spacing w:after="0"/>
        <w:ind w:left="5670"/>
        <w:jc w:val="both"/>
        <w:rPr>
          <w:rFonts w:ascii="Times New Roman" w:hAnsi="Times New Roman" w:cs="Times New Roman"/>
          <w:sz w:val="20"/>
          <w:szCs w:val="20"/>
        </w:rPr>
      </w:pPr>
    </w:p>
    <w:p w14:paraId="745B763C" w14:textId="77777777" w:rsidR="00DD08C7" w:rsidRPr="002B5D2E" w:rsidRDefault="00DD08C7" w:rsidP="00DD08C7">
      <w:pPr>
        <w:tabs>
          <w:tab w:val="left" w:pos="993"/>
        </w:tabs>
        <w:spacing w:after="0"/>
        <w:ind w:left="5670" w:hanging="5670"/>
        <w:jc w:val="center"/>
        <w:rPr>
          <w:rFonts w:ascii="Times New Roman" w:hAnsi="Times New Roman" w:cs="Times New Roman"/>
          <w:b/>
          <w:bCs/>
          <w:sz w:val="28"/>
          <w:szCs w:val="28"/>
        </w:rPr>
      </w:pPr>
      <w:r w:rsidRPr="002B5D2E">
        <w:rPr>
          <w:rFonts w:ascii="Times New Roman" w:hAnsi="Times New Roman" w:cs="Times New Roman"/>
          <w:b/>
          <w:bCs/>
          <w:sz w:val="28"/>
          <w:szCs w:val="28"/>
        </w:rPr>
        <w:t>Правила предоставления портфельных гарантий «</w:t>
      </w:r>
      <w:proofErr w:type="spellStart"/>
      <w:r w:rsidRPr="002B5D2E">
        <w:rPr>
          <w:rFonts w:ascii="Times New Roman" w:hAnsi="Times New Roman" w:cs="Times New Roman"/>
          <w:b/>
          <w:bCs/>
          <w:sz w:val="28"/>
          <w:szCs w:val="28"/>
        </w:rPr>
        <w:t>Унаа</w:t>
      </w:r>
      <w:proofErr w:type="spellEnd"/>
      <w:r w:rsidRPr="002B5D2E">
        <w:rPr>
          <w:rFonts w:ascii="Times New Roman" w:hAnsi="Times New Roman" w:cs="Times New Roman"/>
          <w:b/>
          <w:bCs/>
          <w:sz w:val="28"/>
          <w:szCs w:val="28"/>
        </w:rPr>
        <w:t>» (Правила)</w:t>
      </w:r>
    </w:p>
    <w:p w14:paraId="73D3DE18" w14:textId="77777777" w:rsidR="00DD08C7" w:rsidRPr="002B5D2E" w:rsidRDefault="00DD08C7" w:rsidP="00DD08C7">
      <w:pPr>
        <w:tabs>
          <w:tab w:val="left" w:pos="993"/>
        </w:tabs>
        <w:spacing w:after="0"/>
        <w:ind w:left="5670" w:hanging="5670"/>
        <w:jc w:val="center"/>
        <w:rPr>
          <w:rFonts w:ascii="Times New Roman" w:hAnsi="Times New Roman" w:cs="Times New Roman"/>
          <w:b/>
          <w:bCs/>
          <w:sz w:val="28"/>
          <w:szCs w:val="28"/>
        </w:rPr>
      </w:pPr>
    </w:p>
    <w:p w14:paraId="21FC3A21" w14:textId="77777777" w:rsidR="00DD08C7" w:rsidRPr="002B5D2E" w:rsidRDefault="00DD08C7" w:rsidP="00DD08C7">
      <w:pPr>
        <w:tabs>
          <w:tab w:val="left" w:pos="0"/>
        </w:tabs>
        <w:spacing w:after="0"/>
        <w:ind w:firstLine="709"/>
        <w:jc w:val="both"/>
        <w:rPr>
          <w:rFonts w:ascii="Times New Roman" w:hAnsi="Times New Roman" w:cs="Times New Roman"/>
          <w:sz w:val="24"/>
          <w:szCs w:val="24"/>
        </w:rPr>
      </w:pPr>
      <w:r w:rsidRPr="002B5D2E">
        <w:rPr>
          <w:rFonts w:ascii="Times New Roman" w:hAnsi="Times New Roman" w:cs="Times New Roman"/>
          <w:b/>
          <w:bCs/>
          <w:sz w:val="24"/>
          <w:szCs w:val="24"/>
        </w:rPr>
        <w:t>Цель создания продукта</w:t>
      </w:r>
      <w:r w:rsidRPr="002B5D2E">
        <w:rPr>
          <w:rFonts w:ascii="Times New Roman" w:hAnsi="Times New Roman" w:cs="Times New Roman"/>
          <w:sz w:val="24"/>
          <w:szCs w:val="24"/>
        </w:rPr>
        <w:t xml:space="preserve"> – Продукт разработан для поддержки и стимулирования спроса на автомобили и грузовой коммерческий транспорт отечественного производства в рамках реализации государственного Проекта </w:t>
      </w:r>
      <w:r w:rsidRPr="002B5D2E">
        <w:t>«</w:t>
      </w:r>
      <w:r w:rsidRPr="002B5D2E">
        <w:rPr>
          <w:rFonts w:ascii="Times New Roman" w:hAnsi="Times New Roman" w:cs="Times New Roman"/>
          <w:sz w:val="24"/>
          <w:szCs w:val="24"/>
        </w:rPr>
        <w:t xml:space="preserve">Льготное финансирование </w:t>
      </w:r>
      <w:r w:rsidRPr="00097B28">
        <w:rPr>
          <w:rFonts w:ascii="Times New Roman" w:hAnsi="Times New Roman" w:cs="Times New Roman"/>
          <w:sz w:val="24"/>
          <w:szCs w:val="24"/>
        </w:rPr>
        <w:t>автокредита-2</w:t>
      </w:r>
      <w:r w:rsidRPr="002B5D2E">
        <w:rPr>
          <w:rFonts w:ascii="Times New Roman" w:hAnsi="Times New Roman" w:cs="Times New Roman"/>
          <w:sz w:val="24"/>
          <w:szCs w:val="24"/>
        </w:rPr>
        <w:t>» (далее Проект). Проект предусматривает предоставление льготных средств для приобретения автотранспортных средств, а также финансирования по исламским принципам, что делает покупку транспорта более доступной для клиентов. В случае отсутствия или недостаточности первоначального взноса, заемщикам может быть предоставлена поддержка со стороны ОАО «Гарантийный фонд» в виде гарантий по финансированию.</w:t>
      </w:r>
    </w:p>
    <w:p w14:paraId="644EBDC2" w14:textId="77777777" w:rsidR="00DD08C7" w:rsidRPr="002B5D2E" w:rsidRDefault="00DD08C7" w:rsidP="00DD08C7">
      <w:pPr>
        <w:tabs>
          <w:tab w:val="left" w:pos="0"/>
        </w:tabs>
        <w:spacing w:after="0"/>
        <w:ind w:firstLine="709"/>
        <w:jc w:val="both"/>
        <w:rPr>
          <w:rFonts w:ascii="Times New Roman" w:hAnsi="Times New Roman" w:cs="Times New Roman"/>
          <w:sz w:val="24"/>
          <w:szCs w:val="24"/>
        </w:rPr>
      </w:pPr>
    </w:p>
    <w:p w14:paraId="3BD2970A" w14:textId="77777777" w:rsidR="00DD08C7" w:rsidRPr="002B5D2E" w:rsidRDefault="00DD08C7" w:rsidP="00DD08C7">
      <w:pPr>
        <w:pStyle w:val="a3"/>
        <w:numPr>
          <w:ilvl w:val="0"/>
          <w:numId w:val="34"/>
        </w:numPr>
        <w:spacing w:line="256" w:lineRule="auto"/>
        <w:jc w:val="center"/>
        <w:rPr>
          <w:rFonts w:ascii="Times New Roman" w:hAnsi="Times New Roman" w:cs="Times New Roman"/>
          <w:b/>
          <w:bCs/>
          <w:sz w:val="24"/>
          <w:szCs w:val="24"/>
        </w:rPr>
      </w:pPr>
      <w:r w:rsidRPr="002B5D2E">
        <w:rPr>
          <w:rFonts w:ascii="Times New Roman" w:hAnsi="Times New Roman" w:cs="Times New Roman"/>
          <w:b/>
          <w:bCs/>
          <w:sz w:val="24"/>
          <w:szCs w:val="24"/>
        </w:rPr>
        <w:t xml:space="preserve">Условия предоставления лимита портфельных гарантий </w:t>
      </w:r>
    </w:p>
    <w:p w14:paraId="18F93320" w14:textId="77777777" w:rsidR="00DD08C7" w:rsidRPr="002B5D2E" w:rsidRDefault="00DD08C7" w:rsidP="00DD08C7">
      <w:pPr>
        <w:pStyle w:val="a3"/>
        <w:numPr>
          <w:ilvl w:val="1"/>
          <w:numId w:val="34"/>
        </w:numPr>
        <w:spacing w:after="0" w:line="256" w:lineRule="auto"/>
        <w:jc w:val="both"/>
        <w:rPr>
          <w:rFonts w:ascii="Times New Roman" w:hAnsi="Times New Roman" w:cs="Times New Roman"/>
          <w:b/>
          <w:bCs/>
          <w:sz w:val="24"/>
          <w:szCs w:val="24"/>
        </w:rPr>
      </w:pPr>
      <w:r w:rsidRPr="002B5D2E">
        <w:rPr>
          <w:rFonts w:ascii="Times New Roman" w:hAnsi="Times New Roman" w:cs="Times New Roman"/>
          <w:b/>
          <w:bCs/>
          <w:sz w:val="24"/>
          <w:szCs w:val="24"/>
        </w:rPr>
        <w:t>Основные условия предоставления портфельных гарантий «</w:t>
      </w:r>
      <w:proofErr w:type="spellStart"/>
      <w:r w:rsidRPr="002B5D2E">
        <w:rPr>
          <w:rFonts w:ascii="Times New Roman" w:hAnsi="Times New Roman" w:cs="Times New Roman"/>
          <w:b/>
          <w:bCs/>
          <w:sz w:val="24"/>
          <w:szCs w:val="24"/>
        </w:rPr>
        <w:t>Унаа</w:t>
      </w:r>
      <w:proofErr w:type="spellEnd"/>
      <w:r w:rsidRPr="002B5D2E">
        <w:rPr>
          <w:rFonts w:ascii="Times New Roman" w:hAnsi="Times New Roman" w:cs="Times New Roman"/>
          <w:b/>
          <w:bCs/>
          <w:sz w:val="24"/>
          <w:szCs w:val="24"/>
        </w:rPr>
        <w:t>».</w:t>
      </w:r>
    </w:p>
    <w:p w14:paraId="2B2B19F5" w14:textId="77777777" w:rsidR="00DD08C7" w:rsidRPr="002B5D2E" w:rsidRDefault="00DD08C7" w:rsidP="00DD08C7">
      <w:pPr>
        <w:pStyle w:val="a3"/>
        <w:numPr>
          <w:ilvl w:val="2"/>
          <w:numId w:val="34"/>
        </w:numPr>
        <w:tabs>
          <w:tab w:val="left" w:pos="567"/>
          <w:tab w:val="left" w:pos="1276"/>
        </w:tabs>
        <w:spacing w:after="0" w:line="256" w:lineRule="auto"/>
        <w:ind w:left="0" w:firstLine="709"/>
        <w:jc w:val="both"/>
        <w:rPr>
          <w:rFonts w:ascii="Times New Roman" w:hAnsi="Times New Roman" w:cs="Times New Roman"/>
          <w:b/>
          <w:bCs/>
          <w:i/>
          <w:iCs/>
          <w:sz w:val="24"/>
          <w:szCs w:val="24"/>
        </w:rPr>
      </w:pPr>
      <w:r w:rsidRPr="002B5D2E">
        <w:rPr>
          <w:rFonts w:ascii="Times New Roman" w:hAnsi="Times New Roman" w:cs="Times New Roman"/>
          <w:sz w:val="24"/>
          <w:szCs w:val="24"/>
        </w:rPr>
        <w:t>В рамках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ОАО «ГФ» будет выделять ФКО лимит портфельных гарантий, в рамках которого ФКО предоставляет финансирование Клиенту с гарантийным обеспечением. При этом гарантии предоставляются для клиентов, у которых недостаточно/отсутствует собственного вклада для получения финансирования в ФКО. Доля гарантийного обеспечения в рамках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не должна превышать </w:t>
      </w:r>
      <w:r w:rsidRPr="002B5D2E">
        <w:rPr>
          <w:rFonts w:ascii="Times New Roman" w:hAnsi="Times New Roman" w:cs="Times New Roman"/>
          <w:b/>
          <w:bCs/>
          <w:sz w:val="24"/>
          <w:szCs w:val="24"/>
        </w:rPr>
        <w:t>30 (Тридцать)%</w:t>
      </w:r>
      <w:r w:rsidRPr="002B5D2E">
        <w:rPr>
          <w:rFonts w:ascii="Times New Roman" w:hAnsi="Times New Roman" w:cs="Times New Roman"/>
          <w:sz w:val="24"/>
          <w:szCs w:val="24"/>
        </w:rPr>
        <w:t xml:space="preserve"> от стоимости транспортного средства. </w:t>
      </w:r>
    </w:p>
    <w:p w14:paraId="2F8FA2D9" w14:textId="77777777" w:rsidR="00DD08C7" w:rsidRPr="002B5D2E" w:rsidRDefault="00DD08C7" w:rsidP="00DD08C7">
      <w:pPr>
        <w:tabs>
          <w:tab w:val="left" w:pos="567"/>
          <w:tab w:val="left" w:pos="1276"/>
        </w:tabs>
        <w:spacing w:after="0"/>
        <w:jc w:val="both"/>
        <w:rPr>
          <w:rFonts w:ascii="Times New Roman" w:hAnsi="Times New Roman" w:cs="Times New Roman"/>
          <w:b/>
          <w:bCs/>
          <w:i/>
          <w:iCs/>
          <w:sz w:val="24"/>
          <w:szCs w:val="24"/>
        </w:rPr>
      </w:pPr>
      <w:r w:rsidRPr="002B5D2E">
        <w:rPr>
          <w:rFonts w:ascii="Times New Roman" w:hAnsi="Times New Roman" w:cs="Times New Roman"/>
          <w:b/>
          <w:bCs/>
          <w:i/>
          <w:iCs/>
          <w:sz w:val="24"/>
          <w:szCs w:val="24"/>
        </w:rPr>
        <w:t xml:space="preserve">Пример 1. </w:t>
      </w:r>
    </w:p>
    <w:p w14:paraId="34672651" w14:textId="77777777" w:rsidR="00DD08C7" w:rsidRPr="002B5D2E" w:rsidRDefault="00DD08C7" w:rsidP="00DD08C7">
      <w:pPr>
        <w:numPr>
          <w:ilvl w:val="0"/>
          <w:numId w:val="35"/>
        </w:numPr>
        <w:tabs>
          <w:tab w:val="left" w:pos="993"/>
        </w:tabs>
        <w:spacing w:after="0" w:line="276" w:lineRule="auto"/>
        <w:ind w:left="0" w:firstLine="567"/>
        <w:contextualSpacing/>
        <w:jc w:val="both"/>
        <w:rPr>
          <w:rFonts w:ascii="Times New Roman" w:hAnsi="Times New Roman" w:cs="Times New Roman"/>
          <w:sz w:val="24"/>
          <w:szCs w:val="24"/>
        </w:rPr>
      </w:pPr>
      <w:r w:rsidRPr="002B5D2E">
        <w:rPr>
          <w:rFonts w:ascii="Times New Roman" w:hAnsi="Times New Roman" w:cs="Times New Roman"/>
          <w:sz w:val="24"/>
          <w:szCs w:val="24"/>
        </w:rPr>
        <w:t>Стоимость приобретаемого транспортного средства - 3 000 000 сом.</w:t>
      </w:r>
    </w:p>
    <w:p w14:paraId="7435AFD7" w14:textId="77777777" w:rsidR="00DD08C7" w:rsidRPr="002B5D2E" w:rsidRDefault="00DD08C7" w:rsidP="00DD08C7">
      <w:pPr>
        <w:numPr>
          <w:ilvl w:val="0"/>
          <w:numId w:val="35"/>
        </w:numPr>
        <w:tabs>
          <w:tab w:val="left" w:pos="993"/>
        </w:tabs>
        <w:spacing w:after="0" w:line="276" w:lineRule="auto"/>
        <w:ind w:left="0" w:firstLine="567"/>
        <w:contextualSpacing/>
        <w:jc w:val="both"/>
        <w:rPr>
          <w:rFonts w:ascii="Times New Roman" w:hAnsi="Times New Roman" w:cs="Times New Roman"/>
          <w:i/>
          <w:iCs/>
          <w:sz w:val="24"/>
          <w:szCs w:val="24"/>
        </w:rPr>
      </w:pPr>
      <w:r w:rsidRPr="002B5D2E">
        <w:rPr>
          <w:rFonts w:ascii="Times New Roman" w:hAnsi="Times New Roman" w:cs="Times New Roman"/>
          <w:sz w:val="24"/>
          <w:szCs w:val="24"/>
        </w:rPr>
        <w:t xml:space="preserve">Первоначальный взнос – 900 000 сом, в виде гарантии ОАО «ГФ».  </w:t>
      </w:r>
    </w:p>
    <w:p w14:paraId="4AA7B0B5" w14:textId="77777777" w:rsidR="00DD08C7" w:rsidRPr="002B5D2E" w:rsidRDefault="00DD08C7" w:rsidP="00DD08C7">
      <w:pPr>
        <w:numPr>
          <w:ilvl w:val="0"/>
          <w:numId w:val="35"/>
        </w:numPr>
        <w:tabs>
          <w:tab w:val="left" w:pos="993"/>
        </w:tabs>
        <w:spacing w:after="0" w:line="276" w:lineRule="auto"/>
        <w:ind w:left="0" w:firstLine="567"/>
        <w:contextualSpacing/>
        <w:jc w:val="both"/>
        <w:rPr>
          <w:rFonts w:ascii="Times New Roman" w:hAnsi="Times New Roman" w:cs="Times New Roman"/>
          <w:i/>
          <w:iCs/>
          <w:sz w:val="24"/>
          <w:szCs w:val="24"/>
        </w:rPr>
      </w:pPr>
      <w:r w:rsidRPr="002B5D2E">
        <w:rPr>
          <w:rFonts w:ascii="Times New Roman" w:hAnsi="Times New Roman" w:cs="Times New Roman"/>
          <w:sz w:val="24"/>
          <w:szCs w:val="24"/>
        </w:rPr>
        <w:t xml:space="preserve">Сумма финансирования – 3 000 000 сом </w:t>
      </w:r>
      <w:r w:rsidRPr="002B5D2E">
        <w:rPr>
          <w:rFonts w:ascii="Times New Roman" w:hAnsi="Times New Roman" w:cs="Times New Roman"/>
          <w:i/>
          <w:iCs/>
          <w:sz w:val="24"/>
          <w:szCs w:val="24"/>
        </w:rPr>
        <w:t xml:space="preserve">(соразмерно стоимости приобретаемого транспортного средства). </w:t>
      </w:r>
    </w:p>
    <w:p w14:paraId="1E32F549" w14:textId="77777777" w:rsidR="00DD08C7" w:rsidRPr="002B5D2E" w:rsidRDefault="00DD08C7" w:rsidP="00DD08C7">
      <w:pPr>
        <w:tabs>
          <w:tab w:val="left" w:pos="1276"/>
        </w:tabs>
        <w:spacing w:line="240" w:lineRule="auto"/>
        <w:contextualSpacing/>
        <w:jc w:val="right"/>
        <w:rPr>
          <w:rFonts w:ascii="Times New Roman" w:hAnsi="Times New Roman" w:cs="Times New Roman"/>
          <w:b/>
          <w:bCs/>
          <w:sz w:val="24"/>
          <w:szCs w:val="24"/>
        </w:rPr>
      </w:pPr>
      <w:r w:rsidRPr="002B5D2E">
        <w:rPr>
          <w:rFonts w:ascii="Times New Roman" w:hAnsi="Times New Roman" w:cs="Times New Roman"/>
          <w:b/>
          <w:bCs/>
          <w:sz w:val="24"/>
          <w:szCs w:val="24"/>
        </w:rPr>
        <w:t xml:space="preserve">                                                                                                                               Сом</w:t>
      </w:r>
    </w:p>
    <w:tbl>
      <w:tblPr>
        <w:tblStyle w:val="a5"/>
        <w:tblW w:w="9634" w:type="dxa"/>
        <w:tblLook w:val="04A0" w:firstRow="1" w:lastRow="0" w:firstColumn="1" w:lastColumn="0" w:noHBand="0" w:noVBand="1"/>
      </w:tblPr>
      <w:tblGrid>
        <w:gridCol w:w="553"/>
        <w:gridCol w:w="3978"/>
        <w:gridCol w:w="1843"/>
        <w:gridCol w:w="1701"/>
        <w:gridCol w:w="1559"/>
      </w:tblGrid>
      <w:tr w:rsidR="002B5D2E" w:rsidRPr="002B5D2E" w14:paraId="7934702E" w14:textId="77777777" w:rsidTr="00DD08C7">
        <w:trPr>
          <w:trHeight w:val="597"/>
        </w:trPr>
        <w:tc>
          <w:tcPr>
            <w:tcW w:w="55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3F8A9B8" w14:textId="77777777" w:rsidR="00DD08C7" w:rsidRPr="002B5D2E" w:rsidRDefault="00DD08C7">
            <w:pPr>
              <w:tabs>
                <w:tab w:val="left" w:pos="1276"/>
              </w:tabs>
              <w:jc w:val="center"/>
              <w:rPr>
                <w:rFonts w:ascii="Times New Roman" w:hAnsi="Times New Roman" w:cs="Times New Roman"/>
                <w:b/>
                <w:bCs/>
                <w:sz w:val="24"/>
                <w:szCs w:val="24"/>
              </w:rPr>
            </w:pPr>
            <w:r w:rsidRPr="002B5D2E">
              <w:rPr>
                <w:rFonts w:ascii="Times New Roman" w:hAnsi="Times New Roman" w:cs="Times New Roman"/>
                <w:b/>
                <w:bCs/>
                <w:sz w:val="24"/>
                <w:szCs w:val="24"/>
              </w:rPr>
              <w:t>№</w:t>
            </w:r>
          </w:p>
        </w:tc>
        <w:tc>
          <w:tcPr>
            <w:tcW w:w="397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593B42A" w14:textId="77777777" w:rsidR="00DD08C7" w:rsidRPr="002B5D2E" w:rsidRDefault="00DD08C7">
            <w:pPr>
              <w:tabs>
                <w:tab w:val="left" w:pos="1276"/>
              </w:tabs>
              <w:jc w:val="both"/>
              <w:rPr>
                <w:rFonts w:ascii="Times New Roman" w:hAnsi="Times New Roman" w:cs="Times New Roman"/>
                <w:b/>
                <w:bCs/>
                <w:sz w:val="24"/>
                <w:szCs w:val="24"/>
              </w:rPr>
            </w:pPr>
            <w:r w:rsidRPr="002B5D2E">
              <w:rPr>
                <w:rFonts w:ascii="Times New Roman" w:hAnsi="Times New Roman" w:cs="Times New Roman"/>
                <w:b/>
                <w:bCs/>
                <w:sz w:val="24"/>
                <w:szCs w:val="24"/>
              </w:rPr>
              <w:t>Вид обеспечения</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E736B33" w14:textId="77777777" w:rsidR="00DD08C7" w:rsidRPr="002B5D2E" w:rsidRDefault="00DD08C7">
            <w:pPr>
              <w:tabs>
                <w:tab w:val="left" w:pos="1276"/>
              </w:tabs>
              <w:jc w:val="center"/>
              <w:rPr>
                <w:rFonts w:ascii="Times New Roman" w:hAnsi="Times New Roman" w:cs="Times New Roman"/>
                <w:b/>
                <w:bCs/>
                <w:sz w:val="24"/>
                <w:szCs w:val="24"/>
              </w:rPr>
            </w:pPr>
            <w:r w:rsidRPr="002B5D2E">
              <w:rPr>
                <w:rFonts w:ascii="Times New Roman" w:hAnsi="Times New Roman" w:cs="Times New Roman"/>
                <w:b/>
                <w:bCs/>
                <w:sz w:val="24"/>
                <w:szCs w:val="24"/>
              </w:rPr>
              <w:t>Рыночная стоимость</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CE4695C" w14:textId="77777777" w:rsidR="00DD08C7" w:rsidRPr="002B5D2E" w:rsidRDefault="00DD08C7">
            <w:pPr>
              <w:tabs>
                <w:tab w:val="left" w:pos="1276"/>
              </w:tabs>
              <w:jc w:val="center"/>
              <w:rPr>
                <w:rFonts w:ascii="Times New Roman" w:hAnsi="Times New Roman" w:cs="Times New Roman"/>
                <w:b/>
                <w:bCs/>
                <w:sz w:val="24"/>
                <w:szCs w:val="24"/>
              </w:rPr>
            </w:pPr>
            <w:r w:rsidRPr="002B5D2E">
              <w:rPr>
                <w:rFonts w:ascii="Times New Roman" w:hAnsi="Times New Roman" w:cs="Times New Roman"/>
                <w:b/>
                <w:bCs/>
                <w:sz w:val="24"/>
                <w:szCs w:val="24"/>
              </w:rPr>
              <w:t>Оценочная стоимость</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1AA9C21" w14:textId="77777777" w:rsidR="00DD08C7" w:rsidRPr="002B5D2E" w:rsidRDefault="00DD08C7">
            <w:pPr>
              <w:tabs>
                <w:tab w:val="left" w:pos="1276"/>
              </w:tabs>
              <w:jc w:val="center"/>
              <w:rPr>
                <w:rFonts w:ascii="Times New Roman" w:hAnsi="Times New Roman" w:cs="Times New Roman"/>
                <w:b/>
                <w:bCs/>
                <w:sz w:val="24"/>
                <w:szCs w:val="24"/>
              </w:rPr>
            </w:pPr>
            <w:r w:rsidRPr="002B5D2E">
              <w:rPr>
                <w:rFonts w:ascii="Times New Roman" w:hAnsi="Times New Roman" w:cs="Times New Roman"/>
                <w:b/>
                <w:bCs/>
                <w:sz w:val="24"/>
                <w:szCs w:val="24"/>
              </w:rPr>
              <w:t>Доля в %</w:t>
            </w:r>
          </w:p>
        </w:tc>
      </w:tr>
      <w:tr w:rsidR="002B5D2E" w:rsidRPr="002B5D2E" w14:paraId="4D7ABC65" w14:textId="77777777" w:rsidTr="00DD08C7">
        <w:tc>
          <w:tcPr>
            <w:tcW w:w="553" w:type="dxa"/>
            <w:tcBorders>
              <w:top w:val="single" w:sz="4" w:space="0" w:color="auto"/>
              <w:left w:val="single" w:sz="4" w:space="0" w:color="auto"/>
              <w:bottom w:val="single" w:sz="4" w:space="0" w:color="auto"/>
              <w:right w:val="single" w:sz="4" w:space="0" w:color="auto"/>
            </w:tcBorders>
            <w:hideMark/>
          </w:tcPr>
          <w:p w14:paraId="6BC09EE0" w14:textId="77777777" w:rsidR="00DD08C7" w:rsidRPr="002B5D2E" w:rsidRDefault="00DD08C7">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1</w:t>
            </w:r>
          </w:p>
        </w:tc>
        <w:tc>
          <w:tcPr>
            <w:tcW w:w="3978" w:type="dxa"/>
            <w:tcBorders>
              <w:top w:val="single" w:sz="4" w:space="0" w:color="auto"/>
              <w:left w:val="single" w:sz="4" w:space="0" w:color="auto"/>
              <w:bottom w:val="single" w:sz="4" w:space="0" w:color="auto"/>
              <w:right w:val="single" w:sz="4" w:space="0" w:color="auto"/>
            </w:tcBorders>
            <w:hideMark/>
          </w:tcPr>
          <w:p w14:paraId="579BF57A" w14:textId="77777777" w:rsidR="00DD08C7" w:rsidRPr="002B5D2E" w:rsidRDefault="00DD08C7">
            <w:pPr>
              <w:tabs>
                <w:tab w:val="left" w:pos="1276"/>
              </w:tabs>
              <w:spacing w:line="276" w:lineRule="auto"/>
              <w:jc w:val="both"/>
              <w:rPr>
                <w:rFonts w:ascii="Times New Roman" w:hAnsi="Times New Roman" w:cs="Times New Roman"/>
                <w:sz w:val="24"/>
                <w:szCs w:val="24"/>
              </w:rPr>
            </w:pPr>
            <w:r w:rsidRPr="002B5D2E">
              <w:rPr>
                <w:rFonts w:ascii="Times New Roman" w:hAnsi="Times New Roman" w:cs="Times New Roman"/>
                <w:sz w:val="24"/>
                <w:szCs w:val="24"/>
              </w:rPr>
              <w:t>Приобретаемое транспортное средство</w:t>
            </w:r>
          </w:p>
        </w:tc>
        <w:tc>
          <w:tcPr>
            <w:tcW w:w="1843" w:type="dxa"/>
            <w:tcBorders>
              <w:top w:val="single" w:sz="4" w:space="0" w:color="auto"/>
              <w:left w:val="single" w:sz="4" w:space="0" w:color="auto"/>
              <w:bottom w:val="single" w:sz="4" w:space="0" w:color="auto"/>
              <w:right w:val="single" w:sz="4" w:space="0" w:color="auto"/>
            </w:tcBorders>
            <w:hideMark/>
          </w:tcPr>
          <w:p w14:paraId="15253E23" w14:textId="77777777" w:rsidR="00DD08C7" w:rsidRPr="002B5D2E" w:rsidRDefault="00DD08C7">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3 000 000</w:t>
            </w:r>
          </w:p>
        </w:tc>
        <w:tc>
          <w:tcPr>
            <w:tcW w:w="1701" w:type="dxa"/>
            <w:tcBorders>
              <w:top w:val="single" w:sz="4" w:space="0" w:color="auto"/>
              <w:left w:val="single" w:sz="4" w:space="0" w:color="auto"/>
              <w:bottom w:val="single" w:sz="4" w:space="0" w:color="auto"/>
              <w:right w:val="single" w:sz="4" w:space="0" w:color="auto"/>
            </w:tcBorders>
            <w:hideMark/>
          </w:tcPr>
          <w:p w14:paraId="50CD7F02" w14:textId="77777777" w:rsidR="00DD08C7" w:rsidRPr="002B5D2E" w:rsidRDefault="00DD08C7">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2 100 000</w:t>
            </w:r>
          </w:p>
        </w:tc>
        <w:tc>
          <w:tcPr>
            <w:tcW w:w="1559" w:type="dxa"/>
            <w:tcBorders>
              <w:top w:val="single" w:sz="4" w:space="0" w:color="auto"/>
              <w:left w:val="single" w:sz="4" w:space="0" w:color="auto"/>
              <w:bottom w:val="single" w:sz="4" w:space="0" w:color="auto"/>
              <w:right w:val="single" w:sz="4" w:space="0" w:color="auto"/>
            </w:tcBorders>
            <w:hideMark/>
          </w:tcPr>
          <w:p w14:paraId="768E55B3" w14:textId="77777777" w:rsidR="00DD08C7" w:rsidRPr="002B5D2E" w:rsidRDefault="00DD08C7">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70%</w:t>
            </w:r>
          </w:p>
        </w:tc>
      </w:tr>
      <w:tr w:rsidR="002B5D2E" w:rsidRPr="002B5D2E" w14:paraId="0459C2FE" w14:textId="77777777" w:rsidTr="00DD08C7">
        <w:tc>
          <w:tcPr>
            <w:tcW w:w="553" w:type="dxa"/>
            <w:tcBorders>
              <w:top w:val="single" w:sz="4" w:space="0" w:color="auto"/>
              <w:left w:val="single" w:sz="4" w:space="0" w:color="auto"/>
              <w:bottom w:val="single" w:sz="4" w:space="0" w:color="auto"/>
              <w:right w:val="single" w:sz="4" w:space="0" w:color="auto"/>
            </w:tcBorders>
            <w:hideMark/>
          </w:tcPr>
          <w:p w14:paraId="789A5F01" w14:textId="77777777" w:rsidR="00DD08C7" w:rsidRPr="002B5D2E" w:rsidRDefault="00DD08C7">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2</w:t>
            </w:r>
          </w:p>
        </w:tc>
        <w:tc>
          <w:tcPr>
            <w:tcW w:w="3978" w:type="dxa"/>
            <w:tcBorders>
              <w:top w:val="single" w:sz="4" w:space="0" w:color="auto"/>
              <w:left w:val="single" w:sz="4" w:space="0" w:color="auto"/>
              <w:bottom w:val="single" w:sz="4" w:space="0" w:color="auto"/>
              <w:right w:val="single" w:sz="4" w:space="0" w:color="auto"/>
            </w:tcBorders>
            <w:hideMark/>
          </w:tcPr>
          <w:p w14:paraId="553BB448" w14:textId="77777777" w:rsidR="00DD08C7" w:rsidRPr="002B5D2E" w:rsidRDefault="00DD08C7">
            <w:pPr>
              <w:tabs>
                <w:tab w:val="left" w:pos="1276"/>
              </w:tabs>
              <w:spacing w:line="276" w:lineRule="auto"/>
              <w:jc w:val="both"/>
              <w:rPr>
                <w:rFonts w:ascii="Times New Roman" w:hAnsi="Times New Roman" w:cs="Times New Roman"/>
                <w:sz w:val="24"/>
                <w:szCs w:val="24"/>
              </w:rPr>
            </w:pPr>
            <w:r w:rsidRPr="002B5D2E">
              <w:rPr>
                <w:rFonts w:ascii="Times New Roman" w:hAnsi="Times New Roman" w:cs="Times New Roman"/>
                <w:sz w:val="24"/>
                <w:szCs w:val="24"/>
              </w:rPr>
              <w:t xml:space="preserve">Гарантия </w:t>
            </w:r>
          </w:p>
        </w:tc>
        <w:tc>
          <w:tcPr>
            <w:tcW w:w="1843" w:type="dxa"/>
            <w:tcBorders>
              <w:top w:val="single" w:sz="4" w:space="0" w:color="auto"/>
              <w:left w:val="single" w:sz="4" w:space="0" w:color="auto"/>
              <w:bottom w:val="single" w:sz="4" w:space="0" w:color="auto"/>
              <w:right w:val="single" w:sz="4" w:space="0" w:color="auto"/>
            </w:tcBorders>
          </w:tcPr>
          <w:p w14:paraId="6E7FFF00" w14:textId="77777777" w:rsidR="00DD08C7" w:rsidRPr="002B5D2E" w:rsidRDefault="00DD08C7">
            <w:pPr>
              <w:tabs>
                <w:tab w:val="left" w:pos="1276"/>
              </w:tabs>
              <w:spacing w:line="276" w:lineRule="auto"/>
              <w:jc w:val="center"/>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hideMark/>
          </w:tcPr>
          <w:p w14:paraId="3F66A2D4" w14:textId="77777777" w:rsidR="00DD08C7" w:rsidRPr="002B5D2E" w:rsidRDefault="00DD08C7">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900 000</w:t>
            </w:r>
          </w:p>
        </w:tc>
        <w:tc>
          <w:tcPr>
            <w:tcW w:w="1559" w:type="dxa"/>
            <w:tcBorders>
              <w:top w:val="single" w:sz="4" w:space="0" w:color="auto"/>
              <w:left w:val="single" w:sz="4" w:space="0" w:color="auto"/>
              <w:bottom w:val="single" w:sz="4" w:space="0" w:color="auto"/>
              <w:right w:val="single" w:sz="4" w:space="0" w:color="auto"/>
            </w:tcBorders>
            <w:hideMark/>
          </w:tcPr>
          <w:p w14:paraId="5F81745B" w14:textId="77777777" w:rsidR="00DD08C7" w:rsidRPr="002B5D2E" w:rsidRDefault="00DD08C7">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30%</w:t>
            </w:r>
          </w:p>
        </w:tc>
      </w:tr>
      <w:tr w:rsidR="002B5D2E" w:rsidRPr="002B5D2E" w14:paraId="24DC145F" w14:textId="77777777" w:rsidTr="00DD08C7">
        <w:tc>
          <w:tcPr>
            <w:tcW w:w="6374" w:type="dxa"/>
            <w:gridSpan w:val="3"/>
            <w:tcBorders>
              <w:top w:val="single" w:sz="4" w:space="0" w:color="auto"/>
              <w:left w:val="single" w:sz="4" w:space="0" w:color="auto"/>
              <w:bottom w:val="single" w:sz="4" w:space="0" w:color="auto"/>
              <w:right w:val="single" w:sz="4" w:space="0" w:color="auto"/>
            </w:tcBorders>
            <w:hideMark/>
          </w:tcPr>
          <w:p w14:paraId="029A4E63" w14:textId="77777777" w:rsidR="00DD08C7" w:rsidRPr="002B5D2E" w:rsidRDefault="00DD08C7">
            <w:pPr>
              <w:tabs>
                <w:tab w:val="left" w:pos="1276"/>
              </w:tabs>
              <w:spacing w:line="276" w:lineRule="auto"/>
              <w:jc w:val="right"/>
              <w:rPr>
                <w:rFonts w:ascii="Times New Roman" w:hAnsi="Times New Roman" w:cs="Times New Roman"/>
                <w:b/>
                <w:bCs/>
                <w:sz w:val="24"/>
                <w:szCs w:val="24"/>
                <w:lang w:val="en-US"/>
              </w:rPr>
            </w:pPr>
            <w:bookmarkStart w:id="3" w:name="_Hlk194054375"/>
            <w:r w:rsidRPr="002B5D2E">
              <w:rPr>
                <w:rFonts w:ascii="Times New Roman" w:hAnsi="Times New Roman" w:cs="Times New Roman"/>
                <w:b/>
                <w:bCs/>
                <w:sz w:val="24"/>
                <w:szCs w:val="24"/>
              </w:rPr>
              <w:t>Итого обеспечение:</w:t>
            </w:r>
          </w:p>
        </w:tc>
        <w:tc>
          <w:tcPr>
            <w:tcW w:w="1701" w:type="dxa"/>
            <w:tcBorders>
              <w:top w:val="single" w:sz="4" w:space="0" w:color="auto"/>
              <w:left w:val="single" w:sz="4" w:space="0" w:color="auto"/>
              <w:bottom w:val="single" w:sz="4" w:space="0" w:color="auto"/>
              <w:right w:val="single" w:sz="4" w:space="0" w:color="auto"/>
            </w:tcBorders>
            <w:hideMark/>
          </w:tcPr>
          <w:p w14:paraId="74BDE3B5" w14:textId="77777777" w:rsidR="00DD08C7" w:rsidRPr="002B5D2E" w:rsidRDefault="00DD08C7">
            <w:pPr>
              <w:tabs>
                <w:tab w:val="left" w:pos="1276"/>
              </w:tabs>
              <w:spacing w:line="276" w:lineRule="auto"/>
              <w:jc w:val="center"/>
              <w:rPr>
                <w:rFonts w:ascii="Times New Roman" w:hAnsi="Times New Roman" w:cs="Times New Roman"/>
                <w:b/>
                <w:bCs/>
                <w:sz w:val="24"/>
                <w:szCs w:val="24"/>
              </w:rPr>
            </w:pPr>
            <w:r w:rsidRPr="002B5D2E">
              <w:rPr>
                <w:rFonts w:ascii="Times New Roman" w:hAnsi="Times New Roman" w:cs="Times New Roman"/>
                <w:b/>
                <w:bCs/>
                <w:sz w:val="24"/>
                <w:szCs w:val="24"/>
              </w:rPr>
              <w:t xml:space="preserve">3 000 000 </w:t>
            </w:r>
          </w:p>
        </w:tc>
        <w:tc>
          <w:tcPr>
            <w:tcW w:w="1559" w:type="dxa"/>
            <w:tcBorders>
              <w:top w:val="single" w:sz="4" w:space="0" w:color="auto"/>
              <w:left w:val="single" w:sz="4" w:space="0" w:color="auto"/>
              <w:bottom w:val="single" w:sz="4" w:space="0" w:color="auto"/>
              <w:right w:val="single" w:sz="4" w:space="0" w:color="auto"/>
            </w:tcBorders>
            <w:hideMark/>
          </w:tcPr>
          <w:p w14:paraId="33D59C5B" w14:textId="77777777" w:rsidR="00DD08C7" w:rsidRPr="002B5D2E" w:rsidRDefault="00DD08C7">
            <w:pPr>
              <w:tabs>
                <w:tab w:val="left" w:pos="1276"/>
              </w:tabs>
              <w:spacing w:line="276" w:lineRule="auto"/>
              <w:jc w:val="center"/>
              <w:rPr>
                <w:rFonts w:ascii="Times New Roman" w:hAnsi="Times New Roman" w:cs="Times New Roman"/>
                <w:b/>
                <w:bCs/>
                <w:sz w:val="24"/>
                <w:szCs w:val="24"/>
              </w:rPr>
            </w:pPr>
            <w:r w:rsidRPr="002B5D2E">
              <w:rPr>
                <w:rFonts w:ascii="Times New Roman" w:hAnsi="Times New Roman" w:cs="Times New Roman"/>
                <w:b/>
                <w:bCs/>
                <w:sz w:val="24"/>
                <w:szCs w:val="24"/>
              </w:rPr>
              <w:t>100%</w:t>
            </w:r>
          </w:p>
        </w:tc>
      </w:tr>
      <w:tr w:rsidR="002B5D2E" w:rsidRPr="002B5D2E" w14:paraId="541FB95E" w14:textId="77777777" w:rsidTr="00DD08C7">
        <w:tc>
          <w:tcPr>
            <w:tcW w:w="6374" w:type="dxa"/>
            <w:gridSpan w:val="3"/>
            <w:tcBorders>
              <w:top w:val="single" w:sz="4" w:space="0" w:color="auto"/>
              <w:left w:val="single" w:sz="4" w:space="0" w:color="auto"/>
              <w:bottom w:val="single" w:sz="4" w:space="0" w:color="auto"/>
              <w:right w:val="single" w:sz="4" w:space="0" w:color="auto"/>
            </w:tcBorders>
            <w:hideMark/>
          </w:tcPr>
          <w:p w14:paraId="2A0634AA" w14:textId="77777777" w:rsidR="00DD08C7" w:rsidRPr="002B5D2E" w:rsidRDefault="00DD08C7">
            <w:pPr>
              <w:tabs>
                <w:tab w:val="left" w:pos="1276"/>
              </w:tabs>
              <w:spacing w:line="276" w:lineRule="auto"/>
              <w:jc w:val="right"/>
              <w:rPr>
                <w:rFonts w:ascii="Times New Roman" w:hAnsi="Times New Roman" w:cs="Times New Roman"/>
                <w:b/>
                <w:bCs/>
                <w:sz w:val="24"/>
                <w:szCs w:val="24"/>
              </w:rPr>
            </w:pPr>
            <w:r w:rsidRPr="002B5D2E">
              <w:rPr>
                <w:rFonts w:ascii="Times New Roman" w:hAnsi="Times New Roman" w:cs="Times New Roman"/>
                <w:b/>
                <w:bCs/>
                <w:sz w:val="24"/>
                <w:szCs w:val="24"/>
              </w:rPr>
              <w:t>Необходимая сумма обеспечение (НСО):</w:t>
            </w:r>
          </w:p>
        </w:tc>
        <w:tc>
          <w:tcPr>
            <w:tcW w:w="1701" w:type="dxa"/>
            <w:tcBorders>
              <w:top w:val="single" w:sz="4" w:space="0" w:color="auto"/>
              <w:left w:val="single" w:sz="4" w:space="0" w:color="auto"/>
              <w:bottom w:val="single" w:sz="4" w:space="0" w:color="auto"/>
              <w:right w:val="single" w:sz="4" w:space="0" w:color="auto"/>
            </w:tcBorders>
            <w:hideMark/>
          </w:tcPr>
          <w:p w14:paraId="4B1F216B" w14:textId="77777777" w:rsidR="00DD08C7" w:rsidRPr="002B5D2E" w:rsidRDefault="00DD08C7">
            <w:pPr>
              <w:tabs>
                <w:tab w:val="left" w:pos="1276"/>
              </w:tabs>
              <w:spacing w:line="276" w:lineRule="auto"/>
              <w:jc w:val="center"/>
              <w:rPr>
                <w:rFonts w:ascii="Times New Roman" w:hAnsi="Times New Roman" w:cs="Times New Roman"/>
                <w:b/>
                <w:bCs/>
                <w:sz w:val="24"/>
                <w:szCs w:val="24"/>
              </w:rPr>
            </w:pPr>
            <w:r w:rsidRPr="002B5D2E">
              <w:rPr>
                <w:rFonts w:ascii="Times New Roman" w:hAnsi="Times New Roman" w:cs="Times New Roman"/>
                <w:b/>
                <w:bCs/>
                <w:sz w:val="24"/>
                <w:szCs w:val="24"/>
              </w:rPr>
              <w:t xml:space="preserve">3 000 000 </w:t>
            </w:r>
          </w:p>
        </w:tc>
        <w:tc>
          <w:tcPr>
            <w:tcW w:w="1559" w:type="dxa"/>
            <w:tcBorders>
              <w:top w:val="single" w:sz="4" w:space="0" w:color="auto"/>
              <w:left w:val="single" w:sz="4" w:space="0" w:color="auto"/>
              <w:bottom w:val="single" w:sz="4" w:space="0" w:color="auto"/>
              <w:right w:val="single" w:sz="4" w:space="0" w:color="auto"/>
            </w:tcBorders>
          </w:tcPr>
          <w:p w14:paraId="0451E08A" w14:textId="77777777" w:rsidR="00DD08C7" w:rsidRPr="002B5D2E" w:rsidRDefault="00DD08C7">
            <w:pPr>
              <w:tabs>
                <w:tab w:val="left" w:pos="1276"/>
              </w:tabs>
              <w:spacing w:line="276" w:lineRule="auto"/>
              <w:jc w:val="center"/>
              <w:rPr>
                <w:rFonts w:ascii="Times New Roman" w:hAnsi="Times New Roman" w:cs="Times New Roman"/>
                <w:b/>
                <w:bCs/>
                <w:sz w:val="24"/>
                <w:szCs w:val="24"/>
              </w:rPr>
            </w:pPr>
          </w:p>
        </w:tc>
      </w:tr>
      <w:tr w:rsidR="00DD08C7" w:rsidRPr="002B5D2E" w14:paraId="5D8A989E" w14:textId="77777777" w:rsidTr="00DD08C7">
        <w:tc>
          <w:tcPr>
            <w:tcW w:w="6374" w:type="dxa"/>
            <w:gridSpan w:val="3"/>
            <w:tcBorders>
              <w:top w:val="single" w:sz="4" w:space="0" w:color="auto"/>
              <w:left w:val="single" w:sz="4" w:space="0" w:color="auto"/>
              <w:bottom w:val="single" w:sz="4" w:space="0" w:color="auto"/>
              <w:right w:val="single" w:sz="4" w:space="0" w:color="auto"/>
            </w:tcBorders>
            <w:hideMark/>
          </w:tcPr>
          <w:p w14:paraId="60171D91" w14:textId="77777777" w:rsidR="00DD08C7" w:rsidRPr="002B5D2E" w:rsidRDefault="00DD08C7">
            <w:pPr>
              <w:tabs>
                <w:tab w:val="left" w:pos="1276"/>
              </w:tabs>
              <w:spacing w:line="276" w:lineRule="auto"/>
              <w:jc w:val="right"/>
              <w:rPr>
                <w:rFonts w:ascii="Times New Roman" w:hAnsi="Times New Roman" w:cs="Times New Roman"/>
                <w:b/>
                <w:bCs/>
                <w:sz w:val="24"/>
                <w:szCs w:val="24"/>
              </w:rPr>
            </w:pPr>
            <w:r w:rsidRPr="002B5D2E">
              <w:rPr>
                <w:rFonts w:ascii="Times New Roman" w:hAnsi="Times New Roman" w:cs="Times New Roman"/>
                <w:b/>
                <w:bCs/>
                <w:sz w:val="24"/>
                <w:szCs w:val="24"/>
              </w:rPr>
              <w:t>Разница между стоимостью обеспечения и НСО:</w:t>
            </w:r>
          </w:p>
        </w:tc>
        <w:tc>
          <w:tcPr>
            <w:tcW w:w="1701" w:type="dxa"/>
            <w:tcBorders>
              <w:top w:val="single" w:sz="4" w:space="0" w:color="auto"/>
              <w:left w:val="single" w:sz="4" w:space="0" w:color="auto"/>
              <w:bottom w:val="single" w:sz="4" w:space="0" w:color="auto"/>
              <w:right w:val="single" w:sz="4" w:space="0" w:color="auto"/>
            </w:tcBorders>
            <w:hideMark/>
          </w:tcPr>
          <w:p w14:paraId="71D63C62" w14:textId="77777777" w:rsidR="00DD08C7" w:rsidRPr="002B5D2E" w:rsidRDefault="00DD08C7">
            <w:pPr>
              <w:tabs>
                <w:tab w:val="left" w:pos="1276"/>
              </w:tabs>
              <w:spacing w:line="276" w:lineRule="auto"/>
              <w:jc w:val="center"/>
              <w:rPr>
                <w:rFonts w:ascii="Times New Roman" w:hAnsi="Times New Roman" w:cs="Times New Roman"/>
                <w:b/>
                <w:bCs/>
                <w:sz w:val="24"/>
                <w:szCs w:val="24"/>
              </w:rPr>
            </w:pPr>
            <w:r w:rsidRPr="002B5D2E">
              <w:rPr>
                <w:rFonts w:ascii="Times New Roman" w:hAnsi="Times New Roman" w:cs="Times New Roman"/>
                <w:b/>
                <w:bCs/>
                <w:sz w:val="24"/>
                <w:szCs w:val="24"/>
              </w:rPr>
              <w:t>0</w:t>
            </w:r>
          </w:p>
        </w:tc>
        <w:tc>
          <w:tcPr>
            <w:tcW w:w="1559" w:type="dxa"/>
            <w:tcBorders>
              <w:top w:val="single" w:sz="4" w:space="0" w:color="auto"/>
              <w:left w:val="single" w:sz="4" w:space="0" w:color="auto"/>
              <w:bottom w:val="single" w:sz="4" w:space="0" w:color="auto"/>
              <w:right w:val="single" w:sz="4" w:space="0" w:color="auto"/>
            </w:tcBorders>
          </w:tcPr>
          <w:p w14:paraId="42D76D58" w14:textId="77777777" w:rsidR="00DD08C7" w:rsidRPr="002B5D2E" w:rsidRDefault="00DD08C7">
            <w:pPr>
              <w:tabs>
                <w:tab w:val="left" w:pos="1276"/>
              </w:tabs>
              <w:spacing w:line="276" w:lineRule="auto"/>
              <w:jc w:val="center"/>
              <w:rPr>
                <w:rFonts w:ascii="Times New Roman" w:hAnsi="Times New Roman" w:cs="Times New Roman"/>
                <w:b/>
                <w:bCs/>
                <w:sz w:val="24"/>
                <w:szCs w:val="24"/>
              </w:rPr>
            </w:pPr>
          </w:p>
        </w:tc>
      </w:tr>
      <w:bookmarkEnd w:id="3"/>
    </w:tbl>
    <w:p w14:paraId="290DC276" w14:textId="77777777" w:rsidR="00DD08C7" w:rsidRPr="002B5D2E" w:rsidRDefault="00DD08C7" w:rsidP="00DD08C7">
      <w:pPr>
        <w:tabs>
          <w:tab w:val="left" w:pos="1276"/>
        </w:tabs>
        <w:spacing w:line="254" w:lineRule="auto"/>
        <w:contextualSpacing/>
        <w:jc w:val="both"/>
        <w:rPr>
          <w:rFonts w:ascii="Times New Roman" w:hAnsi="Times New Roman" w:cs="Times New Roman"/>
          <w:sz w:val="24"/>
          <w:szCs w:val="24"/>
        </w:rPr>
      </w:pPr>
    </w:p>
    <w:p w14:paraId="0FE9F346" w14:textId="77777777" w:rsidR="00DD08C7" w:rsidRPr="002B5D2E" w:rsidRDefault="00DD08C7" w:rsidP="00DD08C7">
      <w:pPr>
        <w:tabs>
          <w:tab w:val="left" w:pos="851"/>
          <w:tab w:val="left" w:pos="1276"/>
        </w:tabs>
        <w:spacing w:line="254" w:lineRule="auto"/>
        <w:contextualSpacing/>
        <w:jc w:val="both"/>
        <w:rPr>
          <w:rFonts w:ascii="Times New Roman" w:hAnsi="Times New Roman" w:cs="Times New Roman"/>
          <w:sz w:val="24"/>
          <w:szCs w:val="24"/>
        </w:rPr>
      </w:pPr>
      <w:r w:rsidRPr="002B5D2E">
        <w:rPr>
          <w:rFonts w:ascii="Times New Roman" w:hAnsi="Times New Roman" w:cs="Times New Roman"/>
          <w:sz w:val="24"/>
          <w:szCs w:val="24"/>
        </w:rPr>
        <w:t xml:space="preserve">Согласно </w:t>
      </w:r>
      <w:r w:rsidRPr="002B5D2E">
        <w:rPr>
          <w:rFonts w:ascii="Times New Roman" w:hAnsi="Times New Roman" w:cs="Times New Roman"/>
          <w:b/>
          <w:bCs/>
          <w:sz w:val="24"/>
          <w:szCs w:val="24"/>
        </w:rPr>
        <w:t>Примеру 1</w:t>
      </w:r>
      <w:r w:rsidRPr="002B5D2E">
        <w:rPr>
          <w:rFonts w:ascii="Times New Roman" w:hAnsi="Times New Roman" w:cs="Times New Roman"/>
          <w:sz w:val="24"/>
          <w:szCs w:val="24"/>
        </w:rPr>
        <w:t xml:space="preserve">, размер гарантии рассчитан </w:t>
      </w:r>
      <w:r w:rsidRPr="002B5D2E">
        <w:rPr>
          <w:rFonts w:ascii="Times New Roman" w:hAnsi="Times New Roman" w:cs="Times New Roman"/>
          <w:b/>
          <w:bCs/>
          <w:sz w:val="24"/>
          <w:szCs w:val="24"/>
        </w:rPr>
        <w:t xml:space="preserve">правильно </w:t>
      </w:r>
      <w:r w:rsidRPr="002B5D2E">
        <w:rPr>
          <w:rFonts w:ascii="Times New Roman" w:hAnsi="Times New Roman" w:cs="Times New Roman"/>
          <w:sz w:val="24"/>
          <w:szCs w:val="24"/>
        </w:rPr>
        <w:t xml:space="preserve">в размере 30 % от стоимости приобретаемого транспортного средства. </w:t>
      </w:r>
    </w:p>
    <w:p w14:paraId="1D268612" w14:textId="40FFDF9C" w:rsidR="00DD08C7" w:rsidRPr="002B5D2E" w:rsidRDefault="00DD08C7" w:rsidP="00DD08C7">
      <w:pPr>
        <w:tabs>
          <w:tab w:val="left" w:pos="1276"/>
        </w:tabs>
        <w:contextualSpacing/>
        <w:jc w:val="both"/>
        <w:rPr>
          <w:rFonts w:ascii="Times New Roman" w:hAnsi="Times New Roman" w:cs="Times New Roman"/>
          <w:b/>
          <w:bCs/>
          <w:i/>
          <w:iCs/>
          <w:sz w:val="24"/>
          <w:szCs w:val="24"/>
        </w:rPr>
      </w:pPr>
    </w:p>
    <w:p w14:paraId="33322E4D" w14:textId="77777777" w:rsidR="00DD08C7" w:rsidRPr="002B5D2E" w:rsidRDefault="00DD08C7" w:rsidP="00DD08C7">
      <w:pPr>
        <w:tabs>
          <w:tab w:val="left" w:pos="1276"/>
        </w:tabs>
        <w:contextualSpacing/>
        <w:jc w:val="both"/>
        <w:rPr>
          <w:rFonts w:ascii="Times New Roman" w:hAnsi="Times New Roman" w:cs="Times New Roman"/>
          <w:b/>
          <w:bCs/>
          <w:i/>
          <w:iCs/>
          <w:sz w:val="24"/>
          <w:szCs w:val="24"/>
        </w:rPr>
      </w:pPr>
    </w:p>
    <w:p w14:paraId="69F21882" w14:textId="77777777" w:rsidR="00DD08C7" w:rsidRPr="002B5D2E" w:rsidRDefault="00DD08C7" w:rsidP="00DD08C7">
      <w:pPr>
        <w:tabs>
          <w:tab w:val="left" w:pos="1276"/>
        </w:tabs>
        <w:contextualSpacing/>
        <w:jc w:val="both"/>
        <w:rPr>
          <w:rFonts w:ascii="Times New Roman" w:hAnsi="Times New Roman" w:cs="Times New Roman"/>
          <w:b/>
          <w:bCs/>
          <w:i/>
          <w:iCs/>
          <w:sz w:val="24"/>
          <w:szCs w:val="24"/>
          <w:lang w:val="en-US"/>
        </w:rPr>
      </w:pPr>
      <w:r w:rsidRPr="002B5D2E">
        <w:rPr>
          <w:rFonts w:ascii="Times New Roman" w:hAnsi="Times New Roman" w:cs="Times New Roman"/>
          <w:b/>
          <w:bCs/>
          <w:i/>
          <w:iCs/>
          <w:sz w:val="24"/>
          <w:szCs w:val="24"/>
        </w:rPr>
        <w:t xml:space="preserve">Пример 2. </w:t>
      </w:r>
    </w:p>
    <w:p w14:paraId="07A3275F" w14:textId="77777777" w:rsidR="00DD08C7" w:rsidRPr="002B5D2E" w:rsidRDefault="00DD08C7" w:rsidP="00DD08C7">
      <w:pPr>
        <w:numPr>
          <w:ilvl w:val="0"/>
          <w:numId w:val="35"/>
        </w:numPr>
        <w:tabs>
          <w:tab w:val="left" w:pos="993"/>
        </w:tabs>
        <w:spacing w:after="0" w:line="276" w:lineRule="auto"/>
        <w:ind w:left="0" w:firstLine="567"/>
        <w:contextualSpacing/>
        <w:jc w:val="both"/>
        <w:rPr>
          <w:rFonts w:ascii="Times New Roman" w:hAnsi="Times New Roman" w:cs="Times New Roman"/>
          <w:sz w:val="24"/>
          <w:szCs w:val="24"/>
        </w:rPr>
      </w:pPr>
      <w:r w:rsidRPr="002B5D2E">
        <w:rPr>
          <w:rFonts w:ascii="Times New Roman" w:hAnsi="Times New Roman" w:cs="Times New Roman"/>
          <w:sz w:val="24"/>
          <w:szCs w:val="24"/>
        </w:rPr>
        <w:t>Стоимость приобретаемого транспортного средства - 20 000 000 сом.</w:t>
      </w:r>
    </w:p>
    <w:p w14:paraId="192A0975" w14:textId="77777777" w:rsidR="00DD08C7" w:rsidRPr="002B5D2E" w:rsidRDefault="00DD08C7" w:rsidP="00DD08C7">
      <w:pPr>
        <w:numPr>
          <w:ilvl w:val="0"/>
          <w:numId w:val="35"/>
        </w:numPr>
        <w:tabs>
          <w:tab w:val="left" w:pos="993"/>
        </w:tabs>
        <w:spacing w:after="0" w:line="276" w:lineRule="auto"/>
        <w:ind w:left="0" w:firstLine="567"/>
        <w:contextualSpacing/>
        <w:jc w:val="both"/>
        <w:rPr>
          <w:rFonts w:ascii="Times New Roman" w:hAnsi="Times New Roman" w:cs="Times New Roman"/>
          <w:i/>
          <w:iCs/>
          <w:sz w:val="24"/>
          <w:szCs w:val="24"/>
        </w:rPr>
      </w:pPr>
      <w:r w:rsidRPr="002B5D2E">
        <w:rPr>
          <w:rFonts w:ascii="Times New Roman" w:hAnsi="Times New Roman" w:cs="Times New Roman"/>
          <w:sz w:val="24"/>
          <w:szCs w:val="24"/>
        </w:rPr>
        <w:t xml:space="preserve">Первоначальный взнос – 6 000 000 сом, в виде гарантии ОАО «ГФ». </w:t>
      </w:r>
    </w:p>
    <w:p w14:paraId="7536BC1A" w14:textId="7D27315E" w:rsidR="00DD08C7" w:rsidRPr="002B5D2E" w:rsidRDefault="00DD08C7" w:rsidP="00DD08C7">
      <w:pPr>
        <w:numPr>
          <w:ilvl w:val="0"/>
          <w:numId w:val="35"/>
        </w:numPr>
        <w:tabs>
          <w:tab w:val="left" w:pos="993"/>
        </w:tabs>
        <w:spacing w:after="0" w:line="240" w:lineRule="auto"/>
        <w:ind w:left="0" w:firstLine="567"/>
        <w:contextualSpacing/>
        <w:jc w:val="both"/>
        <w:rPr>
          <w:rFonts w:ascii="Times New Roman" w:hAnsi="Times New Roman" w:cs="Times New Roman"/>
          <w:i/>
          <w:iCs/>
          <w:sz w:val="24"/>
          <w:szCs w:val="24"/>
        </w:rPr>
      </w:pPr>
      <w:r w:rsidRPr="002B5D2E">
        <w:rPr>
          <w:rFonts w:ascii="Times New Roman" w:hAnsi="Times New Roman" w:cs="Times New Roman"/>
          <w:sz w:val="24"/>
          <w:szCs w:val="24"/>
        </w:rPr>
        <w:lastRenderedPageBreak/>
        <w:t xml:space="preserve">Сумма финансирования – 20 000 000 сом </w:t>
      </w:r>
      <w:r w:rsidRPr="002B5D2E">
        <w:rPr>
          <w:rFonts w:ascii="Times New Roman" w:hAnsi="Times New Roman" w:cs="Times New Roman"/>
          <w:i/>
          <w:iCs/>
          <w:sz w:val="24"/>
          <w:szCs w:val="24"/>
        </w:rPr>
        <w:t xml:space="preserve">(соразмерно стоимости приобретаемого транспортного средства). </w:t>
      </w:r>
      <w:r w:rsidRPr="002B5D2E">
        <w:rPr>
          <w:rFonts w:ascii="Times New Roman" w:hAnsi="Times New Roman" w:cs="Times New Roman"/>
          <w:b/>
          <w:bCs/>
          <w:sz w:val="24"/>
          <w:szCs w:val="24"/>
        </w:rPr>
        <w:t xml:space="preserve">                                                                 </w:t>
      </w:r>
    </w:p>
    <w:p w14:paraId="4FDB1B2B" w14:textId="77777777" w:rsidR="00DD08C7" w:rsidRPr="002B5D2E" w:rsidRDefault="00DD08C7" w:rsidP="00DD08C7">
      <w:pPr>
        <w:tabs>
          <w:tab w:val="left" w:pos="1276"/>
        </w:tabs>
        <w:spacing w:line="240" w:lineRule="auto"/>
        <w:contextualSpacing/>
        <w:jc w:val="center"/>
        <w:rPr>
          <w:rFonts w:ascii="Times New Roman" w:hAnsi="Times New Roman" w:cs="Times New Roman"/>
          <w:b/>
          <w:bCs/>
          <w:sz w:val="24"/>
          <w:szCs w:val="24"/>
        </w:rPr>
      </w:pPr>
    </w:p>
    <w:p w14:paraId="23AE25DA" w14:textId="77777777" w:rsidR="00DD08C7" w:rsidRPr="002B5D2E" w:rsidRDefault="00DD08C7" w:rsidP="00DD08C7">
      <w:pPr>
        <w:tabs>
          <w:tab w:val="left" w:pos="1276"/>
        </w:tabs>
        <w:spacing w:line="240" w:lineRule="auto"/>
        <w:contextualSpacing/>
        <w:jc w:val="right"/>
        <w:rPr>
          <w:rFonts w:ascii="Times New Roman" w:hAnsi="Times New Roman" w:cs="Times New Roman"/>
          <w:b/>
          <w:bCs/>
          <w:sz w:val="24"/>
          <w:szCs w:val="24"/>
        </w:rPr>
      </w:pPr>
      <w:r w:rsidRPr="002B5D2E">
        <w:rPr>
          <w:rFonts w:ascii="Times New Roman" w:hAnsi="Times New Roman" w:cs="Times New Roman"/>
          <w:b/>
          <w:bCs/>
          <w:sz w:val="24"/>
          <w:szCs w:val="24"/>
        </w:rPr>
        <w:t xml:space="preserve">                                                            Сом </w:t>
      </w:r>
    </w:p>
    <w:tbl>
      <w:tblPr>
        <w:tblStyle w:val="a5"/>
        <w:tblW w:w="9634" w:type="dxa"/>
        <w:tblLook w:val="04A0" w:firstRow="1" w:lastRow="0" w:firstColumn="1" w:lastColumn="0" w:noHBand="0" w:noVBand="1"/>
      </w:tblPr>
      <w:tblGrid>
        <w:gridCol w:w="553"/>
        <w:gridCol w:w="3978"/>
        <w:gridCol w:w="1701"/>
        <w:gridCol w:w="1843"/>
        <w:gridCol w:w="1559"/>
      </w:tblGrid>
      <w:tr w:rsidR="002B5D2E" w:rsidRPr="002B5D2E" w14:paraId="7C3FE572" w14:textId="77777777" w:rsidTr="00DD08C7">
        <w:trPr>
          <w:trHeight w:val="597"/>
        </w:trPr>
        <w:tc>
          <w:tcPr>
            <w:tcW w:w="55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AEEDEE1" w14:textId="77777777" w:rsidR="00DD08C7" w:rsidRPr="002B5D2E" w:rsidRDefault="00DD08C7">
            <w:pPr>
              <w:tabs>
                <w:tab w:val="left" w:pos="1276"/>
              </w:tabs>
              <w:jc w:val="center"/>
              <w:rPr>
                <w:rFonts w:ascii="Times New Roman" w:hAnsi="Times New Roman" w:cs="Times New Roman"/>
                <w:b/>
                <w:bCs/>
                <w:sz w:val="24"/>
                <w:szCs w:val="24"/>
              </w:rPr>
            </w:pPr>
            <w:r w:rsidRPr="002B5D2E">
              <w:rPr>
                <w:rFonts w:ascii="Times New Roman" w:hAnsi="Times New Roman" w:cs="Times New Roman"/>
                <w:b/>
                <w:bCs/>
                <w:sz w:val="24"/>
                <w:szCs w:val="24"/>
              </w:rPr>
              <w:t>№</w:t>
            </w:r>
          </w:p>
        </w:tc>
        <w:tc>
          <w:tcPr>
            <w:tcW w:w="397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8E950E7" w14:textId="77777777" w:rsidR="00DD08C7" w:rsidRPr="002B5D2E" w:rsidRDefault="00DD08C7">
            <w:pPr>
              <w:tabs>
                <w:tab w:val="left" w:pos="1276"/>
              </w:tabs>
              <w:jc w:val="center"/>
              <w:rPr>
                <w:rFonts w:ascii="Times New Roman" w:hAnsi="Times New Roman" w:cs="Times New Roman"/>
                <w:b/>
                <w:bCs/>
                <w:sz w:val="24"/>
                <w:szCs w:val="24"/>
              </w:rPr>
            </w:pPr>
            <w:r w:rsidRPr="002B5D2E">
              <w:rPr>
                <w:rFonts w:ascii="Times New Roman" w:hAnsi="Times New Roman" w:cs="Times New Roman"/>
                <w:b/>
                <w:bCs/>
                <w:sz w:val="24"/>
                <w:szCs w:val="24"/>
              </w:rPr>
              <w:t>Вид обеспечения</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9D18ECD" w14:textId="77777777" w:rsidR="00DD08C7" w:rsidRPr="002B5D2E" w:rsidRDefault="00DD08C7">
            <w:pPr>
              <w:tabs>
                <w:tab w:val="left" w:pos="1276"/>
              </w:tabs>
              <w:jc w:val="center"/>
              <w:rPr>
                <w:rFonts w:ascii="Times New Roman" w:hAnsi="Times New Roman" w:cs="Times New Roman"/>
                <w:b/>
                <w:bCs/>
                <w:sz w:val="24"/>
                <w:szCs w:val="24"/>
              </w:rPr>
            </w:pPr>
            <w:r w:rsidRPr="002B5D2E">
              <w:rPr>
                <w:rFonts w:ascii="Times New Roman" w:hAnsi="Times New Roman" w:cs="Times New Roman"/>
                <w:b/>
                <w:bCs/>
                <w:sz w:val="24"/>
                <w:szCs w:val="24"/>
              </w:rPr>
              <w:t>Рыночная стоимость</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76022FE" w14:textId="77777777" w:rsidR="00DD08C7" w:rsidRPr="002B5D2E" w:rsidRDefault="00DD08C7">
            <w:pPr>
              <w:tabs>
                <w:tab w:val="left" w:pos="1276"/>
              </w:tabs>
              <w:jc w:val="center"/>
              <w:rPr>
                <w:rFonts w:ascii="Times New Roman" w:hAnsi="Times New Roman" w:cs="Times New Roman"/>
                <w:b/>
                <w:bCs/>
                <w:sz w:val="24"/>
                <w:szCs w:val="24"/>
              </w:rPr>
            </w:pPr>
            <w:r w:rsidRPr="002B5D2E">
              <w:rPr>
                <w:rFonts w:ascii="Times New Roman" w:hAnsi="Times New Roman" w:cs="Times New Roman"/>
                <w:b/>
                <w:bCs/>
                <w:sz w:val="24"/>
                <w:szCs w:val="24"/>
              </w:rPr>
              <w:t>Оценочная стоимость</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E2B3FEB" w14:textId="77777777" w:rsidR="00DD08C7" w:rsidRPr="002B5D2E" w:rsidRDefault="00DD08C7">
            <w:pPr>
              <w:tabs>
                <w:tab w:val="left" w:pos="1276"/>
              </w:tabs>
              <w:jc w:val="center"/>
              <w:rPr>
                <w:rFonts w:ascii="Times New Roman" w:hAnsi="Times New Roman" w:cs="Times New Roman"/>
                <w:b/>
                <w:bCs/>
                <w:sz w:val="24"/>
                <w:szCs w:val="24"/>
              </w:rPr>
            </w:pPr>
            <w:r w:rsidRPr="002B5D2E">
              <w:rPr>
                <w:rFonts w:ascii="Times New Roman" w:hAnsi="Times New Roman" w:cs="Times New Roman"/>
                <w:b/>
                <w:bCs/>
                <w:sz w:val="24"/>
                <w:szCs w:val="24"/>
              </w:rPr>
              <w:t>Доля в %</w:t>
            </w:r>
          </w:p>
        </w:tc>
      </w:tr>
      <w:tr w:rsidR="002B5D2E" w:rsidRPr="002B5D2E" w14:paraId="7DEDDFA4" w14:textId="77777777" w:rsidTr="00DD08C7">
        <w:tc>
          <w:tcPr>
            <w:tcW w:w="553" w:type="dxa"/>
            <w:tcBorders>
              <w:top w:val="single" w:sz="4" w:space="0" w:color="auto"/>
              <w:left w:val="single" w:sz="4" w:space="0" w:color="auto"/>
              <w:bottom w:val="single" w:sz="4" w:space="0" w:color="auto"/>
              <w:right w:val="single" w:sz="4" w:space="0" w:color="auto"/>
            </w:tcBorders>
            <w:hideMark/>
          </w:tcPr>
          <w:p w14:paraId="3A5246C4" w14:textId="77777777" w:rsidR="00DD08C7" w:rsidRPr="002B5D2E" w:rsidRDefault="00DD08C7">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1</w:t>
            </w:r>
          </w:p>
        </w:tc>
        <w:tc>
          <w:tcPr>
            <w:tcW w:w="3978" w:type="dxa"/>
            <w:tcBorders>
              <w:top w:val="single" w:sz="4" w:space="0" w:color="auto"/>
              <w:left w:val="single" w:sz="4" w:space="0" w:color="auto"/>
              <w:bottom w:val="single" w:sz="4" w:space="0" w:color="auto"/>
              <w:right w:val="single" w:sz="4" w:space="0" w:color="auto"/>
            </w:tcBorders>
            <w:hideMark/>
          </w:tcPr>
          <w:p w14:paraId="0171ACE4" w14:textId="77777777" w:rsidR="00DD08C7" w:rsidRPr="002B5D2E" w:rsidRDefault="00DD08C7">
            <w:pPr>
              <w:tabs>
                <w:tab w:val="left" w:pos="1276"/>
              </w:tabs>
              <w:spacing w:line="276" w:lineRule="auto"/>
              <w:rPr>
                <w:rFonts w:ascii="Times New Roman" w:hAnsi="Times New Roman" w:cs="Times New Roman"/>
                <w:sz w:val="24"/>
                <w:szCs w:val="24"/>
              </w:rPr>
            </w:pPr>
            <w:r w:rsidRPr="002B5D2E">
              <w:rPr>
                <w:rFonts w:ascii="Times New Roman" w:hAnsi="Times New Roman" w:cs="Times New Roman"/>
                <w:sz w:val="24"/>
                <w:szCs w:val="24"/>
              </w:rPr>
              <w:t>Недвижимость</w:t>
            </w:r>
          </w:p>
        </w:tc>
        <w:tc>
          <w:tcPr>
            <w:tcW w:w="1701" w:type="dxa"/>
            <w:tcBorders>
              <w:top w:val="single" w:sz="4" w:space="0" w:color="auto"/>
              <w:left w:val="single" w:sz="4" w:space="0" w:color="auto"/>
              <w:bottom w:val="single" w:sz="4" w:space="0" w:color="auto"/>
              <w:right w:val="single" w:sz="4" w:space="0" w:color="auto"/>
            </w:tcBorders>
            <w:hideMark/>
          </w:tcPr>
          <w:p w14:paraId="01025896" w14:textId="77777777" w:rsidR="00DD08C7" w:rsidRPr="002B5D2E" w:rsidRDefault="00DD08C7">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5 000 000</w:t>
            </w:r>
          </w:p>
        </w:tc>
        <w:tc>
          <w:tcPr>
            <w:tcW w:w="1843" w:type="dxa"/>
            <w:tcBorders>
              <w:top w:val="single" w:sz="4" w:space="0" w:color="auto"/>
              <w:left w:val="single" w:sz="4" w:space="0" w:color="auto"/>
              <w:bottom w:val="single" w:sz="4" w:space="0" w:color="auto"/>
              <w:right w:val="single" w:sz="4" w:space="0" w:color="auto"/>
            </w:tcBorders>
            <w:hideMark/>
          </w:tcPr>
          <w:p w14:paraId="520D16FC" w14:textId="77777777" w:rsidR="00DD08C7" w:rsidRPr="002B5D2E" w:rsidRDefault="00DD08C7">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3 500 000</w:t>
            </w:r>
          </w:p>
        </w:tc>
        <w:tc>
          <w:tcPr>
            <w:tcW w:w="1559" w:type="dxa"/>
            <w:tcBorders>
              <w:top w:val="single" w:sz="4" w:space="0" w:color="auto"/>
              <w:left w:val="single" w:sz="4" w:space="0" w:color="auto"/>
              <w:bottom w:val="single" w:sz="4" w:space="0" w:color="auto"/>
              <w:right w:val="single" w:sz="4" w:space="0" w:color="auto"/>
            </w:tcBorders>
            <w:hideMark/>
          </w:tcPr>
          <w:p w14:paraId="5B379221" w14:textId="08119582" w:rsidR="00DD08C7" w:rsidRPr="002B5D2E" w:rsidRDefault="00CE63B1">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18 %</w:t>
            </w:r>
          </w:p>
        </w:tc>
      </w:tr>
      <w:tr w:rsidR="002B5D2E" w:rsidRPr="002B5D2E" w14:paraId="3F2F357F" w14:textId="77777777" w:rsidTr="00DD08C7">
        <w:tc>
          <w:tcPr>
            <w:tcW w:w="553" w:type="dxa"/>
            <w:tcBorders>
              <w:top w:val="single" w:sz="4" w:space="0" w:color="auto"/>
              <w:left w:val="single" w:sz="4" w:space="0" w:color="auto"/>
              <w:bottom w:val="single" w:sz="4" w:space="0" w:color="auto"/>
              <w:right w:val="single" w:sz="4" w:space="0" w:color="auto"/>
            </w:tcBorders>
            <w:hideMark/>
          </w:tcPr>
          <w:p w14:paraId="29A986BF" w14:textId="77777777" w:rsidR="00DD08C7" w:rsidRPr="002B5D2E" w:rsidRDefault="00DD08C7">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2</w:t>
            </w:r>
          </w:p>
        </w:tc>
        <w:tc>
          <w:tcPr>
            <w:tcW w:w="3978" w:type="dxa"/>
            <w:tcBorders>
              <w:top w:val="single" w:sz="4" w:space="0" w:color="auto"/>
              <w:left w:val="single" w:sz="4" w:space="0" w:color="auto"/>
              <w:bottom w:val="single" w:sz="4" w:space="0" w:color="auto"/>
              <w:right w:val="single" w:sz="4" w:space="0" w:color="auto"/>
            </w:tcBorders>
            <w:hideMark/>
          </w:tcPr>
          <w:p w14:paraId="67A32414" w14:textId="77777777" w:rsidR="00DD08C7" w:rsidRPr="002B5D2E" w:rsidRDefault="00DD08C7">
            <w:pPr>
              <w:tabs>
                <w:tab w:val="left" w:pos="1276"/>
              </w:tabs>
              <w:spacing w:line="276" w:lineRule="auto"/>
              <w:rPr>
                <w:rFonts w:ascii="Times New Roman" w:hAnsi="Times New Roman" w:cs="Times New Roman"/>
                <w:sz w:val="24"/>
                <w:szCs w:val="24"/>
              </w:rPr>
            </w:pPr>
            <w:r w:rsidRPr="002B5D2E">
              <w:rPr>
                <w:rFonts w:ascii="Times New Roman" w:hAnsi="Times New Roman" w:cs="Times New Roman"/>
                <w:sz w:val="24"/>
                <w:szCs w:val="24"/>
              </w:rPr>
              <w:t>Приобретаемое транспортное средство</w:t>
            </w:r>
          </w:p>
        </w:tc>
        <w:tc>
          <w:tcPr>
            <w:tcW w:w="1701" w:type="dxa"/>
            <w:tcBorders>
              <w:top w:val="single" w:sz="4" w:space="0" w:color="auto"/>
              <w:left w:val="single" w:sz="4" w:space="0" w:color="auto"/>
              <w:bottom w:val="single" w:sz="4" w:space="0" w:color="auto"/>
              <w:right w:val="single" w:sz="4" w:space="0" w:color="auto"/>
            </w:tcBorders>
            <w:hideMark/>
          </w:tcPr>
          <w:p w14:paraId="78ABF32C" w14:textId="77777777" w:rsidR="00DD08C7" w:rsidRPr="002B5D2E" w:rsidRDefault="00DD08C7">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20 000 000</w:t>
            </w:r>
          </w:p>
        </w:tc>
        <w:tc>
          <w:tcPr>
            <w:tcW w:w="1843" w:type="dxa"/>
            <w:tcBorders>
              <w:top w:val="single" w:sz="4" w:space="0" w:color="auto"/>
              <w:left w:val="single" w:sz="4" w:space="0" w:color="auto"/>
              <w:bottom w:val="single" w:sz="4" w:space="0" w:color="auto"/>
              <w:right w:val="single" w:sz="4" w:space="0" w:color="auto"/>
            </w:tcBorders>
            <w:hideMark/>
          </w:tcPr>
          <w:p w14:paraId="779CCC01" w14:textId="77777777" w:rsidR="00DD08C7" w:rsidRPr="002B5D2E" w:rsidRDefault="00DD08C7">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14 000 000</w:t>
            </w:r>
          </w:p>
        </w:tc>
        <w:tc>
          <w:tcPr>
            <w:tcW w:w="1559" w:type="dxa"/>
            <w:tcBorders>
              <w:top w:val="single" w:sz="4" w:space="0" w:color="auto"/>
              <w:left w:val="single" w:sz="4" w:space="0" w:color="auto"/>
              <w:bottom w:val="single" w:sz="4" w:space="0" w:color="auto"/>
              <w:right w:val="single" w:sz="4" w:space="0" w:color="auto"/>
            </w:tcBorders>
            <w:hideMark/>
          </w:tcPr>
          <w:p w14:paraId="554B274A" w14:textId="77777777" w:rsidR="00DD08C7" w:rsidRPr="002B5D2E" w:rsidRDefault="00DD08C7">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70%</w:t>
            </w:r>
          </w:p>
        </w:tc>
      </w:tr>
      <w:tr w:rsidR="002B5D2E" w:rsidRPr="002B5D2E" w14:paraId="54F24272" w14:textId="77777777" w:rsidTr="00DD08C7">
        <w:tc>
          <w:tcPr>
            <w:tcW w:w="553" w:type="dxa"/>
            <w:tcBorders>
              <w:top w:val="single" w:sz="4" w:space="0" w:color="auto"/>
              <w:left w:val="single" w:sz="4" w:space="0" w:color="auto"/>
              <w:bottom w:val="single" w:sz="4" w:space="0" w:color="auto"/>
              <w:right w:val="single" w:sz="4" w:space="0" w:color="auto"/>
            </w:tcBorders>
            <w:hideMark/>
          </w:tcPr>
          <w:p w14:paraId="11242D65" w14:textId="77777777" w:rsidR="00DD08C7" w:rsidRPr="002B5D2E" w:rsidRDefault="00DD08C7">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3</w:t>
            </w:r>
          </w:p>
        </w:tc>
        <w:tc>
          <w:tcPr>
            <w:tcW w:w="3978" w:type="dxa"/>
            <w:tcBorders>
              <w:top w:val="single" w:sz="4" w:space="0" w:color="auto"/>
              <w:left w:val="single" w:sz="4" w:space="0" w:color="auto"/>
              <w:bottom w:val="single" w:sz="4" w:space="0" w:color="auto"/>
              <w:right w:val="single" w:sz="4" w:space="0" w:color="auto"/>
            </w:tcBorders>
            <w:hideMark/>
          </w:tcPr>
          <w:p w14:paraId="33EE3084" w14:textId="77777777" w:rsidR="00DD08C7" w:rsidRPr="002B5D2E" w:rsidRDefault="00DD08C7">
            <w:pPr>
              <w:tabs>
                <w:tab w:val="left" w:pos="1276"/>
              </w:tabs>
              <w:spacing w:line="276" w:lineRule="auto"/>
              <w:rPr>
                <w:rFonts w:ascii="Times New Roman" w:hAnsi="Times New Roman" w:cs="Times New Roman"/>
                <w:sz w:val="24"/>
                <w:szCs w:val="24"/>
              </w:rPr>
            </w:pPr>
            <w:r w:rsidRPr="002B5D2E">
              <w:rPr>
                <w:rFonts w:ascii="Times New Roman" w:hAnsi="Times New Roman" w:cs="Times New Roman"/>
                <w:sz w:val="24"/>
                <w:szCs w:val="24"/>
              </w:rPr>
              <w:t>Гарантия</w:t>
            </w:r>
          </w:p>
        </w:tc>
        <w:tc>
          <w:tcPr>
            <w:tcW w:w="1701" w:type="dxa"/>
            <w:tcBorders>
              <w:top w:val="single" w:sz="4" w:space="0" w:color="auto"/>
              <w:left w:val="single" w:sz="4" w:space="0" w:color="auto"/>
              <w:bottom w:val="single" w:sz="4" w:space="0" w:color="auto"/>
              <w:right w:val="single" w:sz="4" w:space="0" w:color="auto"/>
            </w:tcBorders>
          </w:tcPr>
          <w:p w14:paraId="53C813F7" w14:textId="77777777" w:rsidR="00DD08C7" w:rsidRPr="002B5D2E" w:rsidRDefault="00DD08C7">
            <w:pPr>
              <w:tabs>
                <w:tab w:val="left" w:pos="1276"/>
              </w:tabs>
              <w:spacing w:line="276" w:lineRule="auto"/>
              <w:jc w:val="cente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14:paraId="3DB2C6AB" w14:textId="7844BC2D" w:rsidR="00DD08C7" w:rsidRPr="002B5D2E" w:rsidRDefault="00DD08C7">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 xml:space="preserve"> </w:t>
            </w:r>
            <w:r w:rsidR="00CE63B1" w:rsidRPr="002B5D2E">
              <w:rPr>
                <w:rFonts w:ascii="Times New Roman" w:hAnsi="Times New Roman" w:cs="Times New Roman"/>
                <w:sz w:val="24"/>
                <w:szCs w:val="24"/>
              </w:rPr>
              <w:t>6 500 000</w:t>
            </w:r>
          </w:p>
        </w:tc>
        <w:tc>
          <w:tcPr>
            <w:tcW w:w="1559" w:type="dxa"/>
            <w:tcBorders>
              <w:top w:val="single" w:sz="4" w:space="0" w:color="auto"/>
              <w:left w:val="single" w:sz="4" w:space="0" w:color="auto"/>
              <w:bottom w:val="single" w:sz="4" w:space="0" w:color="auto"/>
              <w:right w:val="single" w:sz="4" w:space="0" w:color="auto"/>
            </w:tcBorders>
            <w:hideMark/>
          </w:tcPr>
          <w:p w14:paraId="0E7C6318" w14:textId="0218A93C" w:rsidR="00DD08C7" w:rsidRPr="002B5D2E" w:rsidRDefault="00CE63B1">
            <w:pPr>
              <w:tabs>
                <w:tab w:val="left" w:pos="1276"/>
              </w:tabs>
              <w:spacing w:line="276" w:lineRule="auto"/>
              <w:jc w:val="center"/>
              <w:rPr>
                <w:rFonts w:ascii="Times New Roman" w:hAnsi="Times New Roman" w:cs="Times New Roman"/>
                <w:sz w:val="24"/>
                <w:szCs w:val="24"/>
              </w:rPr>
            </w:pPr>
            <w:r w:rsidRPr="002B5D2E">
              <w:rPr>
                <w:rFonts w:ascii="Times New Roman" w:hAnsi="Times New Roman" w:cs="Times New Roman"/>
                <w:sz w:val="24"/>
                <w:szCs w:val="24"/>
              </w:rPr>
              <w:t>32</w:t>
            </w:r>
            <w:r w:rsidR="00DD08C7" w:rsidRPr="002B5D2E">
              <w:rPr>
                <w:rFonts w:ascii="Times New Roman" w:hAnsi="Times New Roman" w:cs="Times New Roman"/>
                <w:sz w:val="24"/>
                <w:szCs w:val="24"/>
              </w:rPr>
              <w:t>%</w:t>
            </w:r>
          </w:p>
        </w:tc>
      </w:tr>
      <w:tr w:rsidR="002B5D2E" w:rsidRPr="002B5D2E" w14:paraId="6020BEB2" w14:textId="77777777" w:rsidTr="00DD08C7">
        <w:tc>
          <w:tcPr>
            <w:tcW w:w="6232" w:type="dxa"/>
            <w:gridSpan w:val="3"/>
            <w:tcBorders>
              <w:top w:val="single" w:sz="4" w:space="0" w:color="auto"/>
              <w:left w:val="single" w:sz="4" w:space="0" w:color="auto"/>
              <w:bottom w:val="single" w:sz="4" w:space="0" w:color="auto"/>
              <w:right w:val="single" w:sz="4" w:space="0" w:color="auto"/>
            </w:tcBorders>
            <w:hideMark/>
          </w:tcPr>
          <w:p w14:paraId="6CEBE820" w14:textId="77777777" w:rsidR="00DD08C7" w:rsidRPr="002B5D2E" w:rsidRDefault="00DD08C7">
            <w:pPr>
              <w:tabs>
                <w:tab w:val="left" w:pos="1276"/>
              </w:tabs>
              <w:spacing w:line="276" w:lineRule="auto"/>
              <w:jc w:val="right"/>
              <w:rPr>
                <w:rFonts w:ascii="Times New Roman" w:hAnsi="Times New Roman" w:cs="Times New Roman"/>
                <w:b/>
                <w:bCs/>
                <w:sz w:val="24"/>
                <w:szCs w:val="24"/>
                <w:lang w:val="en-US"/>
              </w:rPr>
            </w:pPr>
            <w:r w:rsidRPr="002B5D2E">
              <w:rPr>
                <w:rFonts w:ascii="Times New Roman" w:hAnsi="Times New Roman" w:cs="Times New Roman"/>
                <w:b/>
                <w:bCs/>
                <w:sz w:val="24"/>
                <w:szCs w:val="24"/>
              </w:rPr>
              <w:t>Итого обеспечение:</w:t>
            </w:r>
          </w:p>
        </w:tc>
        <w:tc>
          <w:tcPr>
            <w:tcW w:w="1843" w:type="dxa"/>
            <w:tcBorders>
              <w:top w:val="single" w:sz="4" w:space="0" w:color="auto"/>
              <w:left w:val="single" w:sz="4" w:space="0" w:color="auto"/>
              <w:bottom w:val="single" w:sz="4" w:space="0" w:color="auto"/>
              <w:right w:val="single" w:sz="4" w:space="0" w:color="auto"/>
            </w:tcBorders>
            <w:hideMark/>
          </w:tcPr>
          <w:p w14:paraId="3135163A" w14:textId="7EA79554" w:rsidR="00DD08C7" w:rsidRPr="002B5D2E" w:rsidRDefault="00CE63B1">
            <w:pPr>
              <w:tabs>
                <w:tab w:val="left" w:pos="1276"/>
              </w:tabs>
              <w:spacing w:line="276" w:lineRule="auto"/>
              <w:jc w:val="center"/>
              <w:rPr>
                <w:rFonts w:ascii="Times New Roman" w:hAnsi="Times New Roman" w:cs="Times New Roman"/>
                <w:b/>
                <w:bCs/>
                <w:sz w:val="24"/>
                <w:szCs w:val="24"/>
              </w:rPr>
            </w:pPr>
            <w:r w:rsidRPr="002B5D2E">
              <w:rPr>
                <w:rFonts w:ascii="Times New Roman" w:hAnsi="Times New Roman" w:cs="Times New Roman"/>
                <w:b/>
                <w:bCs/>
                <w:sz w:val="24"/>
                <w:szCs w:val="24"/>
              </w:rPr>
              <w:t>24 000 000</w:t>
            </w:r>
          </w:p>
        </w:tc>
        <w:tc>
          <w:tcPr>
            <w:tcW w:w="1559" w:type="dxa"/>
            <w:tcBorders>
              <w:top w:val="single" w:sz="4" w:space="0" w:color="auto"/>
              <w:left w:val="single" w:sz="4" w:space="0" w:color="auto"/>
              <w:bottom w:val="single" w:sz="4" w:space="0" w:color="auto"/>
              <w:right w:val="single" w:sz="4" w:space="0" w:color="auto"/>
            </w:tcBorders>
            <w:hideMark/>
          </w:tcPr>
          <w:p w14:paraId="5CA2799F" w14:textId="6D0084B8" w:rsidR="00DD08C7" w:rsidRPr="002B5D2E" w:rsidRDefault="00DD08C7">
            <w:pPr>
              <w:tabs>
                <w:tab w:val="left" w:pos="1276"/>
              </w:tabs>
              <w:spacing w:line="276" w:lineRule="auto"/>
              <w:jc w:val="center"/>
              <w:rPr>
                <w:rFonts w:ascii="Times New Roman" w:hAnsi="Times New Roman" w:cs="Times New Roman"/>
                <w:b/>
                <w:bCs/>
                <w:sz w:val="24"/>
                <w:szCs w:val="24"/>
              </w:rPr>
            </w:pPr>
            <w:r w:rsidRPr="002B5D2E">
              <w:rPr>
                <w:rFonts w:ascii="Times New Roman" w:hAnsi="Times New Roman" w:cs="Times New Roman"/>
                <w:b/>
                <w:bCs/>
                <w:sz w:val="24"/>
                <w:szCs w:val="24"/>
              </w:rPr>
              <w:t>1</w:t>
            </w:r>
            <w:r w:rsidR="00CE63B1" w:rsidRPr="002B5D2E">
              <w:rPr>
                <w:rFonts w:ascii="Times New Roman" w:hAnsi="Times New Roman" w:cs="Times New Roman"/>
                <w:b/>
                <w:bCs/>
                <w:sz w:val="24"/>
                <w:szCs w:val="24"/>
              </w:rPr>
              <w:t>20</w:t>
            </w:r>
            <w:r w:rsidRPr="002B5D2E">
              <w:rPr>
                <w:rFonts w:ascii="Times New Roman" w:hAnsi="Times New Roman" w:cs="Times New Roman"/>
                <w:b/>
                <w:bCs/>
                <w:sz w:val="24"/>
                <w:szCs w:val="24"/>
              </w:rPr>
              <w:t>%</w:t>
            </w:r>
          </w:p>
        </w:tc>
      </w:tr>
      <w:tr w:rsidR="002B5D2E" w:rsidRPr="002B5D2E" w14:paraId="02407FCD" w14:textId="77777777" w:rsidTr="00DD08C7">
        <w:tc>
          <w:tcPr>
            <w:tcW w:w="6232" w:type="dxa"/>
            <w:gridSpan w:val="3"/>
            <w:tcBorders>
              <w:top w:val="single" w:sz="4" w:space="0" w:color="auto"/>
              <w:left w:val="single" w:sz="4" w:space="0" w:color="auto"/>
              <w:bottom w:val="single" w:sz="4" w:space="0" w:color="auto"/>
              <w:right w:val="single" w:sz="4" w:space="0" w:color="auto"/>
            </w:tcBorders>
            <w:hideMark/>
          </w:tcPr>
          <w:p w14:paraId="6340AF1E" w14:textId="0CE6EB1B" w:rsidR="00DD08C7" w:rsidRPr="002B5D2E" w:rsidRDefault="00DD08C7">
            <w:pPr>
              <w:tabs>
                <w:tab w:val="left" w:pos="1276"/>
              </w:tabs>
              <w:spacing w:line="276" w:lineRule="auto"/>
              <w:jc w:val="right"/>
              <w:rPr>
                <w:rFonts w:ascii="Times New Roman" w:hAnsi="Times New Roman" w:cs="Times New Roman"/>
                <w:b/>
                <w:bCs/>
                <w:sz w:val="24"/>
                <w:szCs w:val="24"/>
              </w:rPr>
            </w:pPr>
            <w:r w:rsidRPr="002B5D2E">
              <w:rPr>
                <w:rFonts w:ascii="Times New Roman" w:hAnsi="Times New Roman" w:cs="Times New Roman"/>
                <w:b/>
                <w:bCs/>
                <w:sz w:val="24"/>
                <w:szCs w:val="24"/>
              </w:rPr>
              <w:t>Необходимая сумма обеспечение (НСО 1</w:t>
            </w:r>
            <w:r w:rsidR="00CE63B1" w:rsidRPr="002B5D2E">
              <w:rPr>
                <w:rFonts w:ascii="Times New Roman" w:hAnsi="Times New Roman" w:cs="Times New Roman"/>
                <w:b/>
                <w:bCs/>
                <w:sz w:val="24"/>
                <w:szCs w:val="24"/>
              </w:rPr>
              <w:t>20</w:t>
            </w:r>
            <w:r w:rsidRPr="002B5D2E">
              <w:rPr>
                <w:rFonts w:ascii="Times New Roman" w:hAnsi="Times New Roman" w:cs="Times New Roman"/>
                <w:b/>
                <w:bCs/>
                <w:sz w:val="24"/>
                <w:szCs w:val="24"/>
              </w:rPr>
              <w:t>%)</w:t>
            </w:r>
            <w:r w:rsidR="00F15DC6" w:rsidRPr="002B5D2E">
              <w:rPr>
                <w:rFonts w:ascii="Times New Roman" w:hAnsi="Times New Roman" w:cs="Times New Roman"/>
                <w:b/>
                <w:bCs/>
                <w:sz w:val="24"/>
                <w:szCs w:val="24"/>
              </w:rPr>
              <w:t xml:space="preserve"> *</w:t>
            </w:r>
            <w:r w:rsidRPr="002B5D2E">
              <w:rPr>
                <w:rFonts w:ascii="Times New Roman" w:hAnsi="Times New Roman" w:cs="Times New Roman"/>
                <w:b/>
                <w:bCs/>
                <w:sz w:val="24"/>
                <w:szCs w:val="24"/>
              </w:rPr>
              <w:t>:</w:t>
            </w:r>
          </w:p>
        </w:tc>
        <w:tc>
          <w:tcPr>
            <w:tcW w:w="1843" w:type="dxa"/>
            <w:tcBorders>
              <w:top w:val="single" w:sz="4" w:space="0" w:color="auto"/>
              <w:left w:val="single" w:sz="4" w:space="0" w:color="auto"/>
              <w:bottom w:val="single" w:sz="4" w:space="0" w:color="auto"/>
              <w:right w:val="single" w:sz="4" w:space="0" w:color="auto"/>
            </w:tcBorders>
            <w:hideMark/>
          </w:tcPr>
          <w:p w14:paraId="438B06C9" w14:textId="7F8C74F5" w:rsidR="00DD08C7" w:rsidRPr="002B5D2E" w:rsidRDefault="00CE63B1">
            <w:pPr>
              <w:tabs>
                <w:tab w:val="left" w:pos="1276"/>
              </w:tabs>
              <w:spacing w:line="276" w:lineRule="auto"/>
              <w:jc w:val="center"/>
              <w:rPr>
                <w:rFonts w:ascii="Times New Roman" w:hAnsi="Times New Roman" w:cs="Times New Roman"/>
                <w:b/>
                <w:bCs/>
                <w:sz w:val="24"/>
                <w:szCs w:val="24"/>
              </w:rPr>
            </w:pPr>
            <w:r w:rsidRPr="002B5D2E">
              <w:rPr>
                <w:rFonts w:ascii="Times New Roman" w:hAnsi="Times New Roman" w:cs="Times New Roman"/>
                <w:b/>
                <w:bCs/>
                <w:sz w:val="24"/>
                <w:szCs w:val="24"/>
              </w:rPr>
              <w:t>24 000 000</w:t>
            </w:r>
          </w:p>
        </w:tc>
        <w:tc>
          <w:tcPr>
            <w:tcW w:w="1559" w:type="dxa"/>
            <w:tcBorders>
              <w:top w:val="single" w:sz="4" w:space="0" w:color="auto"/>
              <w:left w:val="single" w:sz="4" w:space="0" w:color="auto"/>
              <w:bottom w:val="single" w:sz="4" w:space="0" w:color="auto"/>
              <w:right w:val="single" w:sz="4" w:space="0" w:color="auto"/>
            </w:tcBorders>
          </w:tcPr>
          <w:p w14:paraId="479034A5" w14:textId="77777777" w:rsidR="00DD08C7" w:rsidRPr="002B5D2E" w:rsidRDefault="00DD08C7">
            <w:pPr>
              <w:tabs>
                <w:tab w:val="left" w:pos="1276"/>
              </w:tabs>
              <w:spacing w:line="276" w:lineRule="auto"/>
              <w:jc w:val="center"/>
              <w:rPr>
                <w:rFonts w:ascii="Times New Roman" w:hAnsi="Times New Roman" w:cs="Times New Roman"/>
                <w:b/>
                <w:bCs/>
                <w:sz w:val="24"/>
                <w:szCs w:val="24"/>
              </w:rPr>
            </w:pPr>
          </w:p>
        </w:tc>
      </w:tr>
      <w:tr w:rsidR="002B5D2E" w:rsidRPr="002B5D2E" w14:paraId="4CD6EDA1" w14:textId="77777777" w:rsidTr="00DD08C7">
        <w:tc>
          <w:tcPr>
            <w:tcW w:w="6232" w:type="dxa"/>
            <w:gridSpan w:val="3"/>
            <w:tcBorders>
              <w:top w:val="single" w:sz="4" w:space="0" w:color="auto"/>
              <w:left w:val="single" w:sz="4" w:space="0" w:color="auto"/>
              <w:bottom w:val="single" w:sz="4" w:space="0" w:color="auto"/>
              <w:right w:val="single" w:sz="4" w:space="0" w:color="auto"/>
            </w:tcBorders>
            <w:hideMark/>
          </w:tcPr>
          <w:p w14:paraId="7F73977D" w14:textId="77777777" w:rsidR="00DD08C7" w:rsidRPr="002B5D2E" w:rsidRDefault="00DD08C7">
            <w:pPr>
              <w:tabs>
                <w:tab w:val="left" w:pos="1276"/>
              </w:tabs>
              <w:spacing w:line="276" w:lineRule="auto"/>
              <w:jc w:val="right"/>
              <w:rPr>
                <w:rFonts w:ascii="Times New Roman" w:hAnsi="Times New Roman" w:cs="Times New Roman"/>
                <w:b/>
                <w:bCs/>
                <w:sz w:val="24"/>
                <w:szCs w:val="24"/>
              </w:rPr>
            </w:pPr>
            <w:r w:rsidRPr="002B5D2E">
              <w:rPr>
                <w:rFonts w:ascii="Times New Roman" w:hAnsi="Times New Roman" w:cs="Times New Roman"/>
                <w:b/>
                <w:bCs/>
                <w:sz w:val="24"/>
                <w:szCs w:val="24"/>
              </w:rPr>
              <w:t>Разница между стоимостью обеспечения и НСО:</w:t>
            </w:r>
          </w:p>
        </w:tc>
        <w:tc>
          <w:tcPr>
            <w:tcW w:w="1843" w:type="dxa"/>
            <w:tcBorders>
              <w:top w:val="single" w:sz="4" w:space="0" w:color="auto"/>
              <w:left w:val="single" w:sz="4" w:space="0" w:color="auto"/>
              <w:bottom w:val="single" w:sz="4" w:space="0" w:color="auto"/>
              <w:right w:val="single" w:sz="4" w:space="0" w:color="auto"/>
            </w:tcBorders>
            <w:hideMark/>
          </w:tcPr>
          <w:p w14:paraId="10878336" w14:textId="3E59D3D3" w:rsidR="00DD08C7" w:rsidRPr="002B5D2E" w:rsidRDefault="00771484">
            <w:pPr>
              <w:tabs>
                <w:tab w:val="left" w:pos="1276"/>
              </w:tabs>
              <w:spacing w:line="276" w:lineRule="auto"/>
              <w:jc w:val="center"/>
              <w:rPr>
                <w:rFonts w:ascii="Times New Roman" w:hAnsi="Times New Roman" w:cs="Times New Roman"/>
                <w:b/>
                <w:bCs/>
                <w:sz w:val="24"/>
                <w:szCs w:val="24"/>
              </w:rPr>
            </w:pPr>
            <w:r w:rsidRPr="002B5D2E">
              <w:rPr>
                <w:rFonts w:ascii="Times New Roman" w:hAnsi="Times New Roman" w:cs="Times New Roman"/>
                <w:b/>
                <w:bCs/>
                <w:sz w:val="24"/>
                <w:szCs w:val="24"/>
              </w:rPr>
              <w:t>0</w:t>
            </w:r>
          </w:p>
        </w:tc>
        <w:tc>
          <w:tcPr>
            <w:tcW w:w="1559" w:type="dxa"/>
            <w:tcBorders>
              <w:top w:val="single" w:sz="4" w:space="0" w:color="auto"/>
              <w:left w:val="single" w:sz="4" w:space="0" w:color="auto"/>
              <w:bottom w:val="single" w:sz="4" w:space="0" w:color="auto"/>
              <w:right w:val="single" w:sz="4" w:space="0" w:color="auto"/>
            </w:tcBorders>
          </w:tcPr>
          <w:p w14:paraId="39C16F48" w14:textId="77777777" w:rsidR="00DD08C7" w:rsidRPr="002B5D2E" w:rsidRDefault="00DD08C7">
            <w:pPr>
              <w:tabs>
                <w:tab w:val="left" w:pos="1276"/>
              </w:tabs>
              <w:spacing w:line="276" w:lineRule="auto"/>
              <w:jc w:val="center"/>
              <w:rPr>
                <w:rFonts w:ascii="Times New Roman" w:hAnsi="Times New Roman" w:cs="Times New Roman"/>
                <w:b/>
                <w:bCs/>
                <w:sz w:val="24"/>
                <w:szCs w:val="24"/>
              </w:rPr>
            </w:pPr>
          </w:p>
        </w:tc>
      </w:tr>
    </w:tbl>
    <w:p w14:paraId="211F1C97" w14:textId="609ABE62" w:rsidR="00F15DC6" w:rsidRPr="002B5D2E" w:rsidRDefault="00F15DC6" w:rsidP="00F15DC6">
      <w:pPr>
        <w:pStyle w:val="a3"/>
        <w:ind w:left="0"/>
        <w:jc w:val="both"/>
        <w:rPr>
          <w:rFonts w:ascii="Times New Roman" w:hAnsi="Times New Roman" w:cs="Times New Roman"/>
          <w:i/>
          <w:iCs/>
          <w:sz w:val="24"/>
          <w:szCs w:val="24"/>
        </w:rPr>
      </w:pPr>
      <w:r w:rsidRPr="002B5D2E">
        <w:rPr>
          <w:rFonts w:ascii="Times New Roman" w:hAnsi="Times New Roman" w:cs="Times New Roman"/>
          <w:i/>
          <w:iCs/>
          <w:sz w:val="24"/>
          <w:szCs w:val="24"/>
        </w:rPr>
        <w:t xml:space="preserve">* </w:t>
      </w:r>
      <w:r w:rsidRPr="002B5D2E">
        <w:rPr>
          <w:rFonts w:ascii="Times New Roman" w:hAnsi="Times New Roman" w:cs="Times New Roman"/>
          <w:b/>
          <w:bCs/>
          <w:i/>
          <w:iCs/>
          <w:sz w:val="24"/>
          <w:szCs w:val="24"/>
        </w:rPr>
        <w:t>Расчет НСО определяется ФКО самостоятельно в соответствии с внутренними нормативными документами.</w:t>
      </w:r>
    </w:p>
    <w:p w14:paraId="0DA3ED42" w14:textId="75CB2FEA" w:rsidR="00771484" w:rsidRPr="002B5D2E" w:rsidRDefault="00CE63B1" w:rsidP="00F15DC6">
      <w:pPr>
        <w:pStyle w:val="a3"/>
        <w:spacing w:after="0"/>
        <w:ind w:left="0"/>
        <w:jc w:val="both"/>
        <w:rPr>
          <w:rFonts w:ascii="Times New Roman" w:hAnsi="Times New Roman" w:cs="Times New Roman"/>
          <w:sz w:val="24"/>
          <w:szCs w:val="24"/>
        </w:rPr>
      </w:pPr>
      <w:r w:rsidRPr="002B5D2E">
        <w:rPr>
          <w:rFonts w:ascii="Times New Roman" w:hAnsi="Times New Roman" w:cs="Times New Roman"/>
          <w:sz w:val="24"/>
          <w:szCs w:val="24"/>
        </w:rPr>
        <w:tab/>
      </w:r>
      <w:r w:rsidR="00DD08C7" w:rsidRPr="002B5D2E">
        <w:rPr>
          <w:rFonts w:ascii="Times New Roman" w:hAnsi="Times New Roman" w:cs="Times New Roman"/>
          <w:sz w:val="24"/>
          <w:szCs w:val="24"/>
        </w:rPr>
        <w:t xml:space="preserve">В соответствии с приведенным </w:t>
      </w:r>
      <w:r w:rsidR="00DD08C7" w:rsidRPr="002B5D2E">
        <w:rPr>
          <w:rFonts w:ascii="Times New Roman" w:hAnsi="Times New Roman" w:cs="Times New Roman"/>
          <w:b/>
          <w:bCs/>
          <w:sz w:val="24"/>
          <w:szCs w:val="24"/>
        </w:rPr>
        <w:t>Примером 2</w:t>
      </w:r>
      <w:r w:rsidR="00DD08C7" w:rsidRPr="002B5D2E">
        <w:rPr>
          <w:rFonts w:ascii="Times New Roman" w:hAnsi="Times New Roman" w:cs="Times New Roman"/>
          <w:sz w:val="24"/>
          <w:szCs w:val="24"/>
        </w:rPr>
        <w:t xml:space="preserve">, гарантия составляет </w:t>
      </w:r>
      <w:r w:rsidRPr="002B5D2E">
        <w:rPr>
          <w:rFonts w:ascii="Times New Roman" w:hAnsi="Times New Roman" w:cs="Times New Roman"/>
          <w:b/>
          <w:bCs/>
          <w:sz w:val="24"/>
          <w:szCs w:val="24"/>
        </w:rPr>
        <w:t>32</w:t>
      </w:r>
      <w:r w:rsidR="00DD08C7" w:rsidRPr="002B5D2E">
        <w:rPr>
          <w:rFonts w:ascii="Times New Roman" w:hAnsi="Times New Roman" w:cs="Times New Roman"/>
          <w:b/>
          <w:bCs/>
          <w:sz w:val="24"/>
          <w:szCs w:val="24"/>
        </w:rPr>
        <w:t xml:space="preserve"> %</w:t>
      </w:r>
      <w:r w:rsidR="00DD08C7" w:rsidRPr="002B5D2E">
        <w:rPr>
          <w:rFonts w:ascii="Times New Roman" w:hAnsi="Times New Roman" w:cs="Times New Roman"/>
          <w:sz w:val="24"/>
          <w:szCs w:val="24"/>
        </w:rPr>
        <w:t xml:space="preserve"> от стоимости приобретаемого транспортного средства, что </w:t>
      </w:r>
      <w:r w:rsidRPr="002B5D2E">
        <w:rPr>
          <w:rFonts w:ascii="Times New Roman" w:hAnsi="Times New Roman" w:cs="Times New Roman"/>
          <w:b/>
          <w:bCs/>
          <w:sz w:val="24"/>
          <w:szCs w:val="24"/>
          <w:u w:val="single"/>
        </w:rPr>
        <w:t xml:space="preserve">не </w:t>
      </w:r>
      <w:r w:rsidR="00DD08C7" w:rsidRPr="002B5D2E">
        <w:rPr>
          <w:rFonts w:ascii="Times New Roman" w:hAnsi="Times New Roman" w:cs="Times New Roman"/>
          <w:b/>
          <w:bCs/>
          <w:sz w:val="24"/>
          <w:szCs w:val="24"/>
          <w:u w:val="single"/>
        </w:rPr>
        <w:t>соответствует установленной норме</w:t>
      </w:r>
      <w:r w:rsidR="00DD08C7" w:rsidRPr="002B5D2E">
        <w:rPr>
          <w:rFonts w:ascii="Times New Roman" w:hAnsi="Times New Roman" w:cs="Times New Roman"/>
          <w:sz w:val="24"/>
          <w:szCs w:val="24"/>
        </w:rPr>
        <w:t xml:space="preserve"> первоначального взноса. </w:t>
      </w:r>
      <w:r w:rsidR="00F15DC6" w:rsidRPr="002B5D2E">
        <w:rPr>
          <w:rFonts w:ascii="Times New Roman" w:hAnsi="Times New Roman" w:cs="Times New Roman"/>
          <w:sz w:val="24"/>
          <w:szCs w:val="24"/>
        </w:rPr>
        <w:t xml:space="preserve">Следовательно, для корректного расчета суммы гарантии необходимо уменьшить на сумму 500 000 сом. </w:t>
      </w:r>
      <w:r w:rsidR="00771484" w:rsidRPr="002B5D2E">
        <w:rPr>
          <w:rFonts w:ascii="Times New Roman" w:hAnsi="Times New Roman" w:cs="Times New Roman"/>
          <w:sz w:val="24"/>
          <w:szCs w:val="24"/>
        </w:rPr>
        <w:t xml:space="preserve">Следует отметить, что ОАО «ГФ» покрывает исключительно </w:t>
      </w:r>
      <w:r w:rsidR="00F15DC6" w:rsidRPr="002B5D2E">
        <w:rPr>
          <w:rFonts w:ascii="Times New Roman" w:hAnsi="Times New Roman" w:cs="Times New Roman"/>
          <w:sz w:val="24"/>
          <w:szCs w:val="24"/>
        </w:rPr>
        <w:t>сумму</w:t>
      </w:r>
      <w:r w:rsidR="00771484" w:rsidRPr="002B5D2E">
        <w:rPr>
          <w:rFonts w:ascii="Times New Roman" w:hAnsi="Times New Roman" w:cs="Times New Roman"/>
          <w:sz w:val="24"/>
          <w:szCs w:val="24"/>
        </w:rPr>
        <w:t xml:space="preserve"> первоначального взноса</w:t>
      </w:r>
      <w:r w:rsidR="00F15DC6" w:rsidRPr="002B5D2E">
        <w:rPr>
          <w:rFonts w:ascii="Times New Roman" w:hAnsi="Times New Roman" w:cs="Times New Roman"/>
          <w:sz w:val="24"/>
          <w:szCs w:val="24"/>
        </w:rPr>
        <w:t xml:space="preserve"> в размере </w:t>
      </w:r>
      <w:r w:rsidR="00F15DC6" w:rsidRPr="002B5D2E">
        <w:rPr>
          <w:rFonts w:ascii="Times New Roman" w:hAnsi="Times New Roman" w:cs="Times New Roman"/>
          <w:b/>
          <w:bCs/>
          <w:sz w:val="24"/>
          <w:szCs w:val="24"/>
        </w:rPr>
        <w:t>30 %</w:t>
      </w:r>
      <w:r w:rsidR="00771484" w:rsidRPr="002B5D2E">
        <w:rPr>
          <w:rFonts w:ascii="Times New Roman" w:hAnsi="Times New Roman" w:cs="Times New Roman"/>
          <w:b/>
          <w:bCs/>
          <w:sz w:val="24"/>
          <w:szCs w:val="24"/>
        </w:rPr>
        <w:t>.</w:t>
      </w:r>
      <w:r w:rsidR="00771484" w:rsidRPr="002B5D2E">
        <w:rPr>
          <w:rFonts w:ascii="Times New Roman" w:hAnsi="Times New Roman" w:cs="Times New Roman"/>
          <w:sz w:val="24"/>
          <w:szCs w:val="24"/>
        </w:rPr>
        <w:t xml:space="preserve"> </w:t>
      </w:r>
    </w:p>
    <w:p w14:paraId="78DE42EC" w14:textId="492B29B5" w:rsidR="00CE63B1" w:rsidRPr="002B5D2E" w:rsidRDefault="00771484" w:rsidP="00F15DC6">
      <w:pPr>
        <w:tabs>
          <w:tab w:val="left" w:pos="709"/>
        </w:tabs>
        <w:spacing w:after="0"/>
        <w:contextualSpacing/>
        <w:jc w:val="both"/>
        <w:rPr>
          <w:rFonts w:ascii="Times New Roman" w:hAnsi="Times New Roman" w:cs="Times New Roman"/>
          <w:sz w:val="24"/>
          <w:szCs w:val="24"/>
        </w:rPr>
      </w:pPr>
      <w:r w:rsidRPr="002B5D2E">
        <w:rPr>
          <w:rFonts w:ascii="Times New Roman" w:hAnsi="Times New Roman" w:cs="Times New Roman"/>
          <w:sz w:val="24"/>
          <w:szCs w:val="24"/>
        </w:rPr>
        <w:tab/>
        <w:t xml:space="preserve">В случае рассмотрения требования с некорректной суммой гарантии, ОАО «ГФ» произведет перерасчет гарантии, путем снижения суммы гарантийного требования на </w:t>
      </w:r>
      <w:r w:rsidR="00F15DC6" w:rsidRPr="002B5D2E">
        <w:rPr>
          <w:rFonts w:ascii="Times New Roman" w:hAnsi="Times New Roman" w:cs="Times New Roman"/>
          <w:sz w:val="24"/>
          <w:szCs w:val="24"/>
        </w:rPr>
        <w:t>500 000</w:t>
      </w:r>
      <w:r w:rsidRPr="002B5D2E">
        <w:rPr>
          <w:rFonts w:ascii="Times New Roman" w:hAnsi="Times New Roman" w:cs="Times New Roman"/>
          <w:sz w:val="24"/>
          <w:szCs w:val="24"/>
        </w:rPr>
        <w:t xml:space="preserve"> сом. </w:t>
      </w:r>
    </w:p>
    <w:p w14:paraId="640B64C1" w14:textId="77777777" w:rsidR="00DD08C7" w:rsidRPr="002B5D2E" w:rsidRDefault="00DD08C7" w:rsidP="00DD08C7">
      <w:pPr>
        <w:pStyle w:val="a3"/>
        <w:numPr>
          <w:ilvl w:val="2"/>
          <w:numId w:val="34"/>
        </w:numPr>
        <w:tabs>
          <w:tab w:val="left" w:pos="1276"/>
        </w:tabs>
        <w:spacing w:after="0" w:line="25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ОАО «ГФ» регистрирует договора финансирования, соответствующие критериям приемлемости, в гарантийном портфеле без проведения дополнительного анализа.</w:t>
      </w:r>
    </w:p>
    <w:p w14:paraId="242537C7" w14:textId="77777777" w:rsidR="00DD08C7" w:rsidRPr="002B5D2E" w:rsidRDefault="00DD08C7" w:rsidP="00DD08C7">
      <w:pPr>
        <w:pStyle w:val="a3"/>
        <w:numPr>
          <w:ilvl w:val="2"/>
          <w:numId w:val="34"/>
        </w:numPr>
        <w:tabs>
          <w:tab w:val="left" w:pos="1276"/>
        </w:tabs>
        <w:spacing w:after="0" w:line="25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Амортизация гарантий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будет производиться по пропорциональному принципу (</w:t>
      </w:r>
      <w:proofErr w:type="spellStart"/>
      <w:r w:rsidRPr="002B5D2E">
        <w:rPr>
          <w:rFonts w:ascii="Times New Roman" w:hAnsi="Times New Roman" w:cs="Times New Roman"/>
          <w:sz w:val="24"/>
          <w:szCs w:val="24"/>
          <w:lang w:val="en-US"/>
        </w:rPr>
        <w:t>pari</w:t>
      </w:r>
      <w:proofErr w:type="spellEnd"/>
      <w:r w:rsidRPr="002B5D2E">
        <w:rPr>
          <w:rFonts w:ascii="Times New Roman" w:hAnsi="Times New Roman" w:cs="Times New Roman"/>
          <w:sz w:val="24"/>
          <w:szCs w:val="24"/>
        </w:rPr>
        <w:t>-</w:t>
      </w:r>
      <w:r w:rsidRPr="002B5D2E">
        <w:rPr>
          <w:rFonts w:ascii="Times New Roman" w:hAnsi="Times New Roman" w:cs="Times New Roman"/>
          <w:sz w:val="24"/>
          <w:szCs w:val="24"/>
          <w:lang w:val="en-US"/>
        </w:rPr>
        <w:t>passu</w:t>
      </w:r>
      <w:r w:rsidRPr="002B5D2E">
        <w:rPr>
          <w:rFonts w:ascii="Times New Roman" w:hAnsi="Times New Roman" w:cs="Times New Roman"/>
          <w:sz w:val="24"/>
          <w:szCs w:val="24"/>
        </w:rPr>
        <w:t xml:space="preserve">) – в соответствии с данным принципом, любые погашения/взыскания по договорам финансирования, а также суммы от реализации транспортного средства распределяются между ФКО и ОАО «ГФ» пропорционально доле участия гарантии в обеспечении финансирования. </w:t>
      </w:r>
    </w:p>
    <w:p w14:paraId="42D983D7" w14:textId="77777777" w:rsidR="00DD08C7" w:rsidRPr="002B5D2E" w:rsidRDefault="00DD08C7" w:rsidP="00DD08C7">
      <w:pPr>
        <w:pStyle w:val="a3"/>
        <w:spacing w:line="276" w:lineRule="auto"/>
        <w:jc w:val="both"/>
        <w:rPr>
          <w:rFonts w:ascii="Times New Roman" w:hAnsi="Times New Roman" w:cs="Times New Roman"/>
          <w:b/>
          <w:i/>
          <w:sz w:val="24"/>
          <w:szCs w:val="24"/>
        </w:rPr>
      </w:pPr>
      <w:r w:rsidRPr="002B5D2E">
        <w:rPr>
          <w:rFonts w:ascii="Times New Roman" w:hAnsi="Times New Roman" w:cs="Times New Roman"/>
          <w:b/>
          <w:i/>
          <w:sz w:val="24"/>
          <w:szCs w:val="24"/>
        </w:rPr>
        <w:t>Пример 3</w:t>
      </w:r>
    </w:p>
    <w:p w14:paraId="2DA3B1F0" w14:textId="77777777" w:rsidR="00DD08C7" w:rsidRPr="002B5D2E" w:rsidRDefault="00DD08C7" w:rsidP="00DD08C7">
      <w:pPr>
        <w:pStyle w:val="a3"/>
        <w:spacing w:after="0" w:line="276" w:lineRule="auto"/>
        <w:jc w:val="both"/>
        <w:rPr>
          <w:rFonts w:ascii="Times New Roman" w:hAnsi="Times New Roman" w:cs="Times New Roman"/>
          <w:i/>
          <w:sz w:val="24"/>
          <w:szCs w:val="24"/>
        </w:rPr>
      </w:pPr>
      <w:r w:rsidRPr="002B5D2E">
        <w:rPr>
          <w:rFonts w:ascii="Times New Roman" w:hAnsi="Times New Roman" w:cs="Times New Roman"/>
          <w:i/>
          <w:sz w:val="24"/>
          <w:szCs w:val="24"/>
        </w:rPr>
        <w:t xml:space="preserve">Амортизации гарантии по договору финансирования, выданного в национальной валюте: </w:t>
      </w:r>
    </w:p>
    <w:p w14:paraId="7BEE0E10" w14:textId="77777777" w:rsidR="00DD08C7" w:rsidRPr="002B5D2E" w:rsidRDefault="00DD08C7" w:rsidP="00DD08C7">
      <w:pPr>
        <w:pStyle w:val="a3"/>
        <w:spacing w:after="0" w:line="276" w:lineRule="auto"/>
        <w:jc w:val="both"/>
        <w:rPr>
          <w:rFonts w:ascii="Times New Roman" w:hAnsi="Times New Roman" w:cs="Times New Roman"/>
          <w:sz w:val="24"/>
          <w:szCs w:val="24"/>
        </w:rPr>
      </w:pPr>
      <w:r w:rsidRPr="002B5D2E">
        <w:rPr>
          <w:rFonts w:ascii="Times New Roman" w:hAnsi="Times New Roman" w:cs="Times New Roman"/>
          <w:sz w:val="24"/>
          <w:szCs w:val="24"/>
        </w:rPr>
        <w:t xml:space="preserve">Сумма выданного финансирования – </w:t>
      </w:r>
      <w:r w:rsidRPr="002B5D2E">
        <w:rPr>
          <w:rFonts w:ascii="Times New Roman" w:hAnsi="Times New Roman" w:cs="Times New Roman"/>
          <w:b/>
          <w:sz w:val="24"/>
          <w:szCs w:val="24"/>
        </w:rPr>
        <w:t>3 000 000 сом</w:t>
      </w:r>
    </w:p>
    <w:p w14:paraId="769E7FC2" w14:textId="77777777" w:rsidR="00DD08C7" w:rsidRPr="002B5D2E" w:rsidRDefault="00DD08C7" w:rsidP="00DD08C7">
      <w:pPr>
        <w:pStyle w:val="a3"/>
        <w:spacing w:after="0" w:line="276" w:lineRule="auto"/>
        <w:jc w:val="both"/>
        <w:rPr>
          <w:rFonts w:ascii="Times New Roman" w:hAnsi="Times New Roman" w:cs="Times New Roman"/>
          <w:sz w:val="24"/>
          <w:szCs w:val="24"/>
        </w:rPr>
      </w:pPr>
      <w:r w:rsidRPr="002B5D2E">
        <w:rPr>
          <w:rFonts w:ascii="Times New Roman" w:hAnsi="Times New Roman" w:cs="Times New Roman"/>
          <w:sz w:val="24"/>
          <w:szCs w:val="24"/>
        </w:rPr>
        <w:t xml:space="preserve">Доля гарантии – </w:t>
      </w:r>
      <w:r w:rsidRPr="002B5D2E">
        <w:rPr>
          <w:rFonts w:ascii="Times New Roman" w:hAnsi="Times New Roman" w:cs="Times New Roman"/>
          <w:b/>
          <w:sz w:val="24"/>
          <w:szCs w:val="24"/>
        </w:rPr>
        <w:t>30%</w:t>
      </w:r>
      <w:r w:rsidRPr="002B5D2E">
        <w:rPr>
          <w:rFonts w:ascii="Times New Roman" w:hAnsi="Times New Roman" w:cs="Times New Roman"/>
          <w:sz w:val="24"/>
          <w:szCs w:val="24"/>
        </w:rPr>
        <w:t xml:space="preserve"> </w:t>
      </w:r>
    </w:p>
    <w:p w14:paraId="399830BC" w14:textId="77777777" w:rsidR="00DD08C7" w:rsidRPr="002B5D2E" w:rsidRDefault="00DD08C7" w:rsidP="00DD08C7">
      <w:pPr>
        <w:pStyle w:val="a3"/>
        <w:spacing w:after="0" w:line="276" w:lineRule="auto"/>
        <w:jc w:val="both"/>
        <w:rPr>
          <w:rFonts w:ascii="Times New Roman" w:hAnsi="Times New Roman" w:cs="Times New Roman"/>
          <w:sz w:val="24"/>
          <w:szCs w:val="24"/>
        </w:rPr>
      </w:pPr>
      <w:r w:rsidRPr="002B5D2E">
        <w:rPr>
          <w:rFonts w:ascii="Times New Roman" w:hAnsi="Times New Roman" w:cs="Times New Roman"/>
          <w:sz w:val="24"/>
          <w:szCs w:val="24"/>
        </w:rPr>
        <w:t>Сумма гарантии –</w:t>
      </w:r>
      <w:r w:rsidRPr="002B5D2E">
        <w:rPr>
          <w:rFonts w:ascii="Times New Roman" w:hAnsi="Times New Roman" w:cs="Times New Roman"/>
          <w:b/>
          <w:sz w:val="24"/>
          <w:szCs w:val="24"/>
        </w:rPr>
        <w:t xml:space="preserve"> 900 000 сом </w:t>
      </w:r>
    </w:p>
    <w:p w14:paraId="1E926E7F" w14:textId="77777777" w:rsidR="00DD08C7" w:rsidRPr="002B5D2E" w:rsidRDefault="00DD08C7" w:rsidP="00DD08C7">
      <w:pPr>
        <w:pStyle w:val="a3"/>
        <w:spacing w:after="0" w:line="276" w:lineRule="auto"/>
        <w:jc w:val="both"/>
        <w:rPr>
          <w:rFonts w:ascii="Times New Roman" w:hAnsi="Times New Roman" w:cs="Times New Roman"/>
          <w:sz w:val="24"/>
          <w:szCs w:val="24"/>
        </w:rPr>
      </w:pPr>
      <w:r w:rsidRPr="002B5D2E">
        <w:rPr>
          <w:rFonts w:ascii="Times New Roman" w:hAnsi="Times New Roman" w:cs="Times New Roman"/>
          <w:sz w:val="24"/>
          <w:szCs w:val="24"/>
        </w:rPr>
        <w:t xml:space="preserve">Сумма погашения по основной сумме за период – </w:t>
      </w:r>
      <w:r w:rsidRPr="002B5D2E">
        <w:rPr>
          <w:rFonts w:ascii="Times New Roman" w:hAnsi="Times New Roman" w:cs="Times New Roman"/>
          <w:b/>
          <w:sz w:val="24"/>
          <w:szCs w:val="24"/>
        </w:rPr>
        <w:t>300 000 сом</w:t>
      </w:r>
      <w:r w:rsidRPr="002B5D2E">
        <w:rPr>
          <w:rFonts w:ascii="Times New Roman" w:hAnsi="Times New Roman" w:cs="Times New Roman"/>
          <w:sz w:val="24"/>
          <w:szCs w:val="24"/>
        </w:rPr>
        <w:t xml:space="preserve"> </w:t>
      </w:r>
    </w:p>
    <w:p w14:paraId="72A5BB93" w14:textId="77777777" w:rsidR="00DD08C7" w:rsidRPr="002B5D2E" w:rsidRDefault="00DD08C7" w:rsidP="00DD08C7">
      <w:pPr>
        <w:pStyle w:val="a3"/>
        <w:spacing w:after="0" w:line="276" w:lineRule="auto"/>
        <w:jc w:val="both"/>
        <w:rPr>
          <w:rFonts w:ascii="Times New Roman" w:hAnsi="Times New Roman" w:cs="Times New Roman"/>
          <w:sz w:val="24"/>
          <w:szCs w:val="24"/>
        </w:rPr>
      </w:pPr>
      <w:r w:rsidRPr="002B5D2E">
        <w:rPr>
          <w:rFonts w:ascii="Times New Roman" w:hAnsi="Times New Roman" w:cs="Times New Roman"/>
          <w:sz w:val="24"/>
          <w:szCs w:val="24"/>
        </w:rPr>
        <w:t>Остаток гарантии = Сумма гарантии - (Сумма погашения по основной сумме за период *долю ФКО)</w:t>
      </w:r>
    </w:p>
    <w:p w14:paraId="5B19F481" w14:textId="77777777" w:rsidR="00DD08C7" w:rsidRPr="002B5D2E" w:rsidRDefault="00DD08C7" w:rsidP="00DD08C7">
      <w:pPr>
        <w:pStyle w:val="a3"/>
        <w:spacing w:after="0" w:line="276" w:lineRule="auto"/>
        <w:jc w:val="both"/>
        <w:rPr>
          <w:rFonts w:ascii="Times New Roman" w:hAnsi="Times New Roman" w:cs="Times New Roman"/>
          <w:b/>
          <w:sz w:val="24"/>
          <w:szCs w:val="24"/>
        </w:rPr>
      </w:pPr>
      <w:r w:rsidRPr="002B5D2E">
        <w:rPr>
          <w:rFonts w:ascii="Times New Roman" w:hAnsi="Times New Roman" w:cs="Times New Roman"/>
          <w:sz w:val="24"/>
          <w:szCs w:val="24"/>
        </w:rPr>
        <w:tab/>
      </w:r>
      <w:r w:rsidRPr="002B5D2E">
        <w:rPr>
          <w:rFonts w:ascii="Times New Roman" w:hAnsi="Times New Roman" w:cs="Times New Roman"/>
          <w:b/>
          <w:sz w:val="24"/>
          <w:szCs w:val="24"/>
        </w:rPr>
        <w:t xml:space="preserve">900 000 – (300 000 * 30%) = 810 000 сом. </w:t>
      </w:r>
    </w:p>
    <w:p w14:paraId="0DC5EDAE" w14:textId="77777777" w:rsidR="00DD08C7" w:rsidRPr="002B5D2E" w:rsidRDefault="00DD08C7" w:rsidP="00DD08C7">
      <w:pPr>
        <w:spacing w:after="0"/>
        <w:ind w:firstLine="709"/>
        <w:jc w:val="both"/>
        <w:rPr>
          <w:rFonts w:ascii="Times New Roman" w:hAnsi="Times New Roman" w:cs="Times New Roman"/>
          <w:sz w:val="24"/>
          <w:szCs w:val="24"/>
        </w:rPr>
      </w:pPr>
    </w:p>
    <w:p w14:paraId="7D3BE680" w14:textId="77777777" w:rsidR="00DD08C7" w:rsidRPr="002B5D2E" w:rsidRDefault="00DD08C7" w:rsidP="00DD08C7">
      <w:pPr>
        <w:pStyle w:val="a3"/>
        <w:numPr>
          <w:ilvl w:val="1"/>
          <w:numId w:val="34"/>
        </w:numPr>
        <w:spacing w:after="0" w:line="256" w:lineRule="auto"/>
        <w:ind w:left="993" w:hanging="426"/>
        <w:jc w:val="both"/>
        <w:rPr>
          <w:rFonts w:ascii="Times New Roman" w:hAnsi="Times New Roman" w:cs="Times New Roman"/>
          <w:b/>
          <w:sz w:val="24"/>
          <w:szCs w:val="24"/>
        </w:rPr>
      </w:pPr>
      <w:r w:rsidRPr="002B5D2E">
        <w:rPr>
          <w:rFonts w:ascii="Times New Roman" w:eastAsia="Times New Roman" w:hAnsi="Times New Roman" w:cs="Times New Roman"/>
          <w:b/>
          <w:sz w:val="24"/>
          <w:szCs w:val="24"/>
        </w:rPr>
        <w:t xml:space="preserve">Критерии приемлемости Клиента  </w:t>
      </w:r>
    </w:p>
    <w:p w14:paraId="7E06C8D6" w14:textId="77777777" w:rsidR="00DD08C7" w:rsidRPr="002B5D2E" w:rsidRDefault="00DD08C7" w:rsidP="00DD08C7">
      <w:pPr>
        <w:pStyle w:val="a3"/>
        <w:numPr>
          <w:ilvl w:val="2"/>
          <w:numId w:val="34"/>
        </w:numPr>
        <w:tabs>
          <w:tab w:val="left" w:pos="1134"/>
        </w:tabs>
        <w:spacing w:after="0" w:line="276" w:lineRule="auto"/>
        <w:ind w:left="0" w:firstLine="567"/>
        <w:jc w:val="both"/>
        <w:rPr>
          <w:rFonts w:ascii="Times New Roman" w:hAnsi="Times New Roman" w:cs="Times New Roman"/>
          <w:sz w:val="24"/>
          <w:szCs w:val="24"/>
        </w:rPr>
      </w:pPr>
      <w:r w:rsidRPr="002B5D2E">
        <w:rPr>
          <w:rFonts w:ascii="Times New Roman" w:hAnsi="Times New Roman" w:cs="Times New Roman"/>
          <w:sz w:val="24"/>
          <w:szCs w:val="24"/>
        </w:rPr>
        <w:t>Для регистрации 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Клиент должен соответствовать следующим критериям приемлемости:   </w:t>
      </w:r>
    </w:p>
    <w:p w14:paraId="6553C22F" w14:textId="77777777" w:rsidR="00DD08C7" w:rsidRPr="002B5D2E" w:rsidRDefault="00DD08C7" w:rsidP="00DD08C7">
      <w:pPr>
        <w:pStyle w:val="a3"/>
        <w:numPr>
          <w:ilvl w:val="0"/>
          <w:numId w:val="36"/>
        </w:numPr>
        <w:tabs>
          <w:tab w:val="left" w:pos="993"/>
        </w:tabs>
        <w:snapToGrid w:val="0"/>
        <w:spacing w:after="120" w:line="276" w:lineRule="auto"/>
        <w:jc w:val="both"/>
        <w:rPr>
          <w:rFonts w:ascii="Times New Roman" w:hAnsi="Times New Roman" w:cs="Times New Roman"/>
          <w:sz w:val="24"/>
          <w:szCs w:val="24"/>
        </w:rPr>
      </w:pPr>
      <w:r w:rsidRPr="002B5D2E">
        <w:rPr>
          <w:rFonts w:ascii="Times New Roman" w:hAnsi="Times New Roman" w:cs="Times New Roman"/>
          <w:sz w:val="24"/>
          <w:szCs w:val="24"/>
        </w:rPr>
        <w:t>Клиент может быть физическим лицом или юридическим лицом.</w:t>
      </w:r>
    </w:p>
    <w:p w14:paraId="594D7C6F" w14:textId="77777777" w:rsidR="00DD08C7" w:rsidRPr="002B5D2E" w:rsidRDefault="00DD08C7" w:rsidP="00DD08C7">
      <w:pPr>
        <w:pStyle w:val="a3"/>
        <w:numPr>
          <w:ilvl w:val="0"/>
          <w:numId w:val="36"/>
        </w:numPr>
        <w:tabs>
          <w:tab w:val="left" w:pos="993"/>
        </w:tabs>
        <w:snapToGrid w:val="0"/>
        <w:spacing w:after="120" w:line="276" w:lineRule="auto"/>
        <w:jc w:val="both"/>
        <w:rPr>
          <w:rFonts w:ascii="Times New Roman" w:hAnsi="Times New Roman" w:cs="Times New Roman"/>
          <w:sz w:val="24"/>
          <w:szCs w:val="24"/>
        </w:rPr>
      </w:pPr>
      <w:r w:rsidRPr="002B5D2E">
        <w:rPr>
          <w:rFonts w:ascii="Times New Roman" w:hAnsi="Times New Roman" w:cs="Times New Roman"/>
          <w:sz w:val="24"/>
          <w:szCs w:val="24"/>
        </w:rPr>
        <w:lastRenderedPageBreak/>
        <w:t>Деятельность Клиента не должна противоречить действующему законодательству Кыргызской Республики.</w:t>
      </w:r>
    </w:p>
    <w:p w14:paraId="0CAB95BB" w14:textId="77777777" w:rsidR="00DD08C7" w:rsidRPr="002B5D2E" w:rsidRDefault="00DD08C7" w:rsidP="00DD08C7">
      <w:pPr>
        <w:pStyle w:val="a3"/>
        <w:numPr>
          <w:ilvl w:val="0"/>
          <w:numId w:val="36"/>
        </w:numPr>
        <w:tabs>
          <w:tab w:val="left" w:pos="993"/>
        </w:tabs>
        <w:snapToGrid w:val="0"/>
        <w:spacing w:after="120" w:line="276" w:lineRule="auto"/>
        <w:jc w:val="both"/>
        <w:rPr>
          <w:rFonts w:ascii="Times New Roman" w:hAnsi="Times New Roman" w:cs="Times New Roman"/>
          <w:sz w:val="24"/>
          <w:szCs w:val="24"/>
        </w:rPr>
      </w:pPr>
      <w:r w:rsidRPr="002B5D2E">
        <w:rPr>
          <w:rFonts w:ascii="Times New Roman" w:hAnsi="Times New Roman" w:cs="Times New Roman"/>
          <w:sz w:val="24"/>
          <w:szCs w:val="24"/>
        </w:rPr>
        <w:t>Клиент должен осуществлять деятельность на территории Кыргызской Республики.</w:t>
      </w:r>
    </w:p>
    <w:p w14:paraId="2D9BCD86" w14:textId="77777777" w:rsidR="00DD08C7" w:rsidRPr="002B5D2E" w:rsidRDefault="00DD08C7" w:rsidP="00DD08C7">
      <w:pPr>
        <w:pStyle w:val="a3"/>
        <w:numPr>
          <w:ilvl w:val="0"/>
          <w:numId w:val="36"/>
        </w:numPr>
        <w:tabs>
          <w:tab w:val="left" w:pos="993"/>
        </w:tabs>
        <w:snapToGrid w:val="0"/>
        <w:spacing w:after="120" w:line="276" w:lineRule="auto"/>
        <w:jc w:val="both"/>
        <w:rPr>
          <w:rFonts w:ascii="Times New Roman" w:hAnsi="Times New Roman" w:cs="Times New Roman"/>
          <w:sz w:val="24"/>
          <w:szCs w:val="24"/>
        </w:rPr>
      </w:pPr>
      <w:r w:rsidRPr="002B5D2E">
        <w:rPr>
          <w:rFonts w:ascii="Times New Roman" w:hAnsi="Times New Roman" w:cs="Times New Roman"/>
          <w:sz w:val="24"/>
          <w:szCs w:val="24"/>
        </w:rPr>
        <w:t xml:space="preserve">Наличие непрерывного общего трудового стажа / периода осуществления предпринимательской деятельности не менее 6 (Шесть) месяцев. </w:t>
      </w:r>
    </w:p>
    <w:p w14:paraId="4D28560F" w14:textId="77777777" w:rsidR="00DD08C7" w:rsidRPr="002B5D2E" w:rsidRDefault="00DD08C7" w:rsidP="00DD08C7">
      <w:pPr>
        <w:pStyle w:val="a3"/>
        <w:tabs>
          <w:tab w:val="left" w:pos="993"/>
        </w:tabs>
        <w:snapToGrid w:val="0"/>
        <w:spacing w:after="120" w:line="276" w:lineRule="auto"/>
        <w:jc w:val="both"/>
        <w:rPr>
          <w:rFonts w:ascii="Times New Roman" w:hAnsi="Times New Roman" w:cs="Times New Roman"/>
          <w:sz w:val="24"/>
          <w:szCs w:val="24"/>
        </w:rPr>
      </w:pPr>
    </w:p>
    <w:p w14:paraId="1F7A6920" w14:textId="77777777" w:rsidR="00DD08C7" w:rsidRPr="002B5D2E" w:rsidRDefault="00DD08C7" w:rsidP="00DD08C7">
      <w:pPr>
        <w:pStyle w:val="a3"/>
        <w:numPr>
          <w:ilvl w:val="1"/>
          <w:numId w:val="34"/>
        </w:numPr>
        <w:snapToGrid w:val="0"/>
        <w:spacing w:after="0" w:line="276" w:lineRule="auto"/>
        <w:ind w:hanging="502"/>
        <w:rPr>
          <w:rFonts w:ascii="Times New Roman" w:hAnsi="Times New Roman" w:cs="Times New Roman"/>
          <w:b/>
          <w:sz w:val="24"/>
          <w:szCs w:val="24"/>
        </w:rPr>
      </w:pPr>
      <w:r w:rsidRPr="002B5D2E">
        <w:rPr>
          <w:rFonts w:ascii="Times New Roman" w:hAnsi="Times New Roman" w:cs="Times New Roman"/>
          <w:b/>
          <w:sz w:val="24"/>
          <w:szCs w:val="24"/>
        </w:rPr>
        <w:t xml:space="preserve">Критерии приемлемости финансирования. </w:t>
      </w:r>
    </w:p>
    <w:p w14:paraId="361FA4C7" w14:textId="77777777" w:rsidR="00DD08C7" w:rsidRPr="002B5D2E" w:rsidRDefault="00DD08C7" w:rsidP="00DD08C7">
      <w:pPr>
        <w:pStyle w:val="a3"/>
        <w:numPr>
          <w:ilvl w:val="2"/>
          <w:numId w:val="34"/>
        </w:numPr>
        <w:tabs>
          <w:tab w:val="left" w:pos="1134"/>
        </w:tabs>
        <w:snapToGrid w:val="0"/>
        <w:spacing w:after="120" w:line="276" w:lineRule="auto"/>
        <w:ind w:left="0" w:firstLine="567"/>
        <w:jc w:val="both"/>
        <w:rPr>
          <w:rFonts w:ascii="Times New Roman" w:hAnsi="Times New Roman" w:cs="Times New Roman"/>
          <w:sz w:val="24"/>
          <w:szCs w:val="24"/>
        </w:rPr>
      </w:pPr>
      <w:r w:rsidRPr="002B5D2E">
        <w:rPr>
          <w:rFonts w:ascii="Times New Roman" w:hAnsi="Times New Roman" w:cs="Times New Roman"/>
          <w:sz w:val="24"/>
          <w:szCs w:val="24"/>
        </w:rPr>
        <w:t>В гарантийном продукте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может быть зарегистрирован договор финансирования, соответствующий нижеуказанным критериям: </w:t>
      </w:r>
    </w:p>
    <w:tbl>
      <w:tblPr>
        <w:tblStyle w:val="a5"/>
        <w:tblW w:w="9641" w:type="dxa"/>
        <w:tblLook w:val="04A0" w:firstRow="1" w:lastRow="0" w:firstColumn="1" w:lastColumn="0" w:noHBand="0" w:noVBand="1"/>
      </w:tblPr>
      <w:tblGrid>
        <w:gridCol w:w="3798"/>
        <w:gridCol w:w="5843"/>
      </w:tblGrid>
      <w:tr w:rsidR="002B5D2E" w:rsidRPr="002B5D2E" w14:paraId="40FB3E04" w14:textId="77777777" w:rsidTr="00DD08C7">
        <w:trPr>
          <w:trHeight w:val="923"/>
        </w:trPr>
        <w:tc>
          <w:tcPr>
            <w:tcW w:w="3798" w:type="dxa"/>
            <w:tcBorders>
              <w:top w:val="single" w:sz="4" w:space="0" w:color="auto"/>
              <w:left w:val="single" w:sz="4" w:space="0" w:color="auto"/>
              <w:bottom w:val="single" w:sz="4" w:space="0" w:color="auto"/>
              <w:right w:val="single" w:sz="4" w:space="0" w:color="auto"/>
            </w:tcBorders>
            <w:hideMark/>
          </w:tcPr>
          <w:p w14:paraId="770129F3" w14:textId="77777777" w:rsidR="00DD08C7" w:rsidRPr="002B5D2E" w:rsidRDefault="00DD08C7">
            <w:pPr>
              <w:spacing w:line="276" w:lineRule="auto"/>
              <w:jc w:val="both"/>
              <w:rPr>
                <w:rFonts w:ascii="Times New Roman" w:hAnsi="Times New Roman" w:cs="Times New Roman"/>
                <w:b/>
                <w:sz w:val="24"/>
                <w:szCs w:val="24"/>
              </w:rPr>
            </w:pPr>
            <w:r w:rsidRPr="002B5D2E">
              <w:rPr>
                <w:rFonts w:ascii="Times New Roman" w:hAnsi="Times New Roman" w:cs="Times New Roman"/>
                <w:b/>
                <w:sz w:val="24"/>
                <w:szCs w:val="24"/>
              </w:rPr>
              <w:t xml:space="preserve">Тип клиента: </w:t>
            </w:r>
          </w:p>
        </w:tc>
        <w:tc>
          <w:tcPr>
            <w:tcW w:w="5843" w:type="dxa"/>
            <w:tcBorders>
              <w:top w:val="single" w:sz="4" w:space="0" w:color="auto"/>
              <w:left w:val="single" w:sz="4" w:space="0" w:color="auto"/>
              <w:bottom w:val="single" w:sz="4" w:space="0" w:color="auto"/>
              <w:right w:val="single" w:sz="4" w:space="0" w:color="auto"/>
            </w:tcBorders>
            <w:hideMark/>
          </w:tcPr>
          <w:p w14:paraId="02B3504F" w14:textId="77777777" w:rsidR="00DD08C7" w:rsidRPr="002B5D2E" w:rsidRDefault="00DD08C7" w:rsidP="00DD08C7">
            <w:pPr>
              <w:pStyle w:val="a3"/>
              <w:numPr>
                <w:ilvl w:val="0"/>
                <w:numId w:val="37"/>
              </w:numPr>
              <w:spacing w:line="276" w:lineRule="auto"/>
              <w:ind w:left="485" w:hanging="426"/>
              <w:jc w:val="both"/>
              <w:rPr>
                <w:rFonts w:ascii="Times New Roman" w:hAnsi="Times New Roman" w:cs="Times New Roman"/>
                <w:sz w:val="24"/>
                <w:szCs w:val="24"/>
              </w:rPr>
            </w:pPr>
            <w:r w:rsidRPr="002B5D2E">
              <w:rPr>
                <w:rFonts w:ascii="Times New Roman" w:hAnsi="Times New Roman" w:cs="Times New Roman"/>
                <w:sz w:val="24"/>
                <w:szCs w:val="24"/>
              </w:rPr>
              <w:t xml:space="preserve">Физическое лицо; </w:t>
            </w:r>
          </w:p>
          <w:p w14:paraId="341C9215" w14:textId="77777777" w:rsidR="00DD08C7" w:rsidRPr="002B5D2E" w:rsidRDefault="00DD08C7" w:rsidP="00DD08C7">
            <w:pPr>
              <w:pStyle w:val="a3"/>
              <w:numPr>
                <w:ilvl w:val="0"/>
                <w:numId w:val="37"/>
              </w:numPr>
              <w:spacing w:line="276" w:lineRule="auto"/>
              <w:ind w:left="485" w:hanging="426"/>
              <w:jc w:val="both"/>
              <w:rPr>
                <w:rFonts w:ascii="Times New Roman" w:hAnsi="Times New Roman" w:cs="Times New Roman"/>
                <w:sz w:val="24"/>
                <w:szCs w:val="24"/>
              </w:rPr>
            </w:pPr>
            <w:r w:rsidRPr="002B5D2E">
              <w:rPr>
                <w:rFonts w:ascii="Times New Roman" w:hAnsi="Times New Roman" w:cs="Times New Roman"/>
                <w:sz w:val="24"/>
                <w:szCs w:val="24"/>
              </w:rPr>
              <w:t>Физическое лицо, занимающееся предпринимательской деятельностью;</w:t>
            </w:r>
          </w:p>
          <w:p w14:paraId="471D0FFD" w14:textId="77777777" w:rsidR="00DD08C7" w:rsidRPr="002B5D2E" w:rsidRDefault="00DD08C7" w:rsidP="00DD08C7">
            <w:pPr>
              <w:pStyle w:val="a3"/>
              <w:numPr>
                <w:ilvl w:val="0"/>
                <w:numId w:val="37"/>
              </w:numPr>
              <w:spacing w:line="276" w:lineRule="auto"/>
              <w:ind w:left="485" w:hanging="426"/>
              <w:jc w:val="both"/>
              <w:rPr>
                <w:rFonts w:ascii="Times New Roman" w:hAnsi="Times New Roman" w:cs="Times New Roman"/>
                <w:sz w:val="24"/>
                <w:szCs w:val="24"/>
              </w:rPr>
            </w:pPr>
            <w:r w:rsidRPr="002B5D2E">
              <w:rPr>
                <w:rFonts w:ascii="Times New Roman" w:hAnsi="Times New Roman" w:cs="Times New Roman"/>
                <w:sz w:val="24"/>
                <w:szCs w:val="24"/>
              </w:rPr>
              <w:t xml:space="preserve">Юридическое лицо </w:t>
            </w:r>
            <w:r w:rsidRPr="002B5D2E">
              <w:rPr>
                <w:rFonts w:ascii="Times New Roman" w:hAnsi="Times New Roman" w:cs="Times New Roman"/>
                <w:i/>
                <w:iCs/>
                <w:sz w:val="24"/>
                <w:szCs w:val="24"/>
              </w:rPr>
              <w:t>(осуществляющее коммерческую деятельность за исключением ФКО и ломбардов)</w:t>
            </w:r>
          </w:p>
        </w:tc>
      </w:tr>
      <w:tr w:rsidR="002B5D2E" w:rsidRPr="002B5D2E" w14:paraId="3E05B105" w14:textId="77777777" w:rsidTr="00DD08C7">
        <w:trPr>
          <w:trHeight w:val="233"/>
        </w:trPr>
        <w:tc>
          <w:tcPr>
            <w:tcW w:w="3798" w:type="dxa"/>
            <w:tcBorders>
              <w:top w:val="single" w:sz="4" w:space="0" w:color="auto"/>
              <w:left w:val="single" w:sz="4" w:space="0" w:color="auto"/>
              <w:bottom w:val="single" w:sz="4" w:space="0" w:color="auto"/>
              <w:right w:val="single" w:sz="4" w:space="0" w:color="auto"/>
            </w:tcBorders>
            <w:hideMark/>
          </w:tcPr>
          <w:p w14:paraId="018708E2" w14:textId="77777777" w:rsidR="00DD08C7" w:rsidRPr="002B5D2E" w:rsidRDefault="00DD08C7">
            <w:pPr>
              <w:spacing w:line="276" w:lineRule="auto"/>
              <w:jc w:val="both"/>
              <w:rPr>
                <w:rFonts w:ascii="Times New Roman" w:hAnsi="Times New Roman" w:cs="Times New Roman"/>
                <w:b/>
                <w:sz w:val="24"/>
                <w:szCs w:val="24"/>
              </w:rPr>
            </w:pPr>
            <w:r w:rsidRPr="002B5D2E">
              <w:rPr>
                <w:rFonts w:ascii="Times New Roman" w:hAnsi="Times New Roman" w:cs="Times New Roman"/>
                <w:b/>
                <w:sz w:val="24"/>
                <w:szCs w:val="24"/>
              </w:rPr>
              <w:t xml:space="preserve">Цель финансирования: </w:t>
            </w:r>
          </w:p>
        </w:tc>
        <w:tc>
          <w:tcPr>
            <w:tcW w:w="5843" w:type="dxa"/>
            <w:tcBorders>
              <w:top w:val="single" w:sz="4" w:space="0" w:color="auto"/>
              <w:left w:val="single" w:sz="4" w:space="0" w:color="auto"/>
              <w:bottom w:val="single" w:sz="4" w:space="0" w:color="auto"/>
              <w:right w:val="single" w:sz="4" w:space="0" w:color="auto"/>
            </w:tcBorders>
            <w:hideMark/>
          </w:tcPr>
          <w:p w14:paraId="346C6905" w14:textId="77777777" w:rsidR="00DD08C7" w:rsidRPr="002B5D2E" w:rsidRDefault="00DD08C7">
            <w:pPr>
              <w:spacing w:line="276" w:lineRule="auto"/>
              <w:jc w:val="both"/>
              <w:rPr>
                <w:rFonts w:ascii="Times New Roman" w:hAnsi="Times New Roman" w:cs="Times New Roman"/>
                <w:sz w:val="24"/>
                <w:szCs w:val="24"/>
              </w:rPr>
            </w:pPr>
            <w:r w:rsidRPr="002B5D2E">
              <w:rPr>
                <w:rFonts w:ascii="Times New Roman" w:hAnsi="Times New Roman" w:cs="Times New Roman"/>
                <w:sz w:val="24"/>
                <w:szCs w:val="24"/>
              </w:rPr>
              <w:t>Приобретение автомобиля и грузового коммерческого транспорта</w:t>
            </w:r>
          </w:p>
        </w:tc>
      </w:tr>
      <w:tr w:rsidR="002B5D2E" w:rsidRPr="002B5D2E" w14:paraId="54AB3E69" w14:textId="77777777" w:rsidTr="00DD08C7">
        <w:trPr>
          <w:trHeight w:val="233"/>
        </w:trPr>
        <w:tc>
          <w:tcPr>
            <w:tcW w:w="3798" w:type="dxa"/>
            <w:tcBorders>
              <w:top w:val="single" w:sz="4" w:space="0" w:color="auto"/>
              <w:left w:val="single" w:sz="4" w:space="0" w:color="auto"/>
              <w:bottom w:val="single" w:sz="4" w:space="0" w:color="auto"/>
              <w:right w:val="single" w:sz="4" w:space="0" w:color="auto"/>
            </w:tcBorders>
            <w:hideMark/>
          </w:tcPr>
          <w:p w14:paraId="7B64E7BD" w14:textId="77777777" w:rsidR="00DD08C7" w:rsidRPr="002B5D2E" w:rsidRDefault="00DD08C7">
            <w:pPr>
              <w:spacing w:line="276" w:lineRule="auto"/>
              <w:jc w:val="both"/>
              <w:rPr>
                <w:rFonts w:ascii="Times New Roman" w:hAnsi="Times New Roman" w:cs="Times New Roman"/>
                <w:b/>
                <w:sz w:val="24"/>
                <w:szCs w:val="24"/>
              </w:rPr>
            </w:pPr>
            <w:r w:rsidRPr="002B5D2E">
              <w:rPr>
                <w:rFonts w:ascii="Times New Roman" w:hAnsi="Times New Roman" w:cs="Times New Roman"/>
                <w:b/>
                <w:sz w:val="24"/>
                <w:szCs w:val="24"/>
              </w:rPr>
              <w:t>Поставщик транспортного средства:</w:t>
            </w:r>
          </w:p>
        </w:tc>
        <w:tc>
          <w:tcPr>
            <w:tcW w:w="5843" w:type="dxa"/>
            <w:tcBorders>
              <w:top w:val="single" w:sz="4" w:space="0" w:color="auto"/>
              <w:left w:val="single" w:sz="4" w:space="0" w:color="auto"/>
              <w:bottom w:val="single" w:sz="4" w:space="0" w:color="auto"/>
              <w:right w:val="single" w:sz="4" w:space="0" w:color="auto"/>
            </w:tcBorders>
            <w:hideMark/>
          </w:tcPr>
          <w:p w14:paraId="691B3ACA" w14:textId="77777777" w:rsidR="00DD08C7" w:rsidRPr="002B5D2E" w:rsidRDefault="00DD08C7">
            <w:pPr>
              <w:spacing w:line="276" w:lineRule="auto"/>
              <w:jc w:val="both"/>
              <w:rPr>
                <w:rFonts w:ascii="Times New Roman" w:hAnsi="Times New Roman" w:cs="Times New Roman"/>
                <w:sz w:val="24"/>
                <w:szCs w:val="24"/>
              </w:rPr>
            </w:pPr>
            <w:proofErr w:type="spellStart"/>
            <w:r w:rsidRPr="002B5D2E">
              <w:rPr>
                <w:rFonts w:ascii="Times New Roman" w:hAnsi="Times New Roman" w:cs="Times New Roman"/>
                <w:sz w:val="24"/>
                <w:szCs w:val="24"/>
              </w:rPr>
              <w:t>ОсОО</w:t>
            </w:r>
            <w:proofErr w:type="spellEnd"/>
            <w:r w:rsidRPr="002B5D2E">
              <w:rPr>
                <w:rFonts w:ascii="Times New Roman" w:hAnsi="Times New Roman" w:cs="Times New Roman"/>
                <w:sz w:val="24"/>
                <w:szCs w:val="24"/>
              </w:rPr>
              <w:t xml:space="preserve"> «</w:t>
            </w:r>
            <w:proofErr w:type="spellStart"/>
            <w:r w:rsidRPr="002B5D2E">
              <w:rPr>
                <w:rFonts w:ascii="Times New Roman" w:hAnsi="Times New Roman" w:cs="Times New Roman"/>
                <w:sz w:val="24"/>
                <w:szCs w:val="24"/>
              </w:rPr>
              <w:t>Дт</w:t>
            </w:r>
            <w:proofErr w:type="spellEnd"/>
            <w:r w:rsidRPr="002B5D2E">
              <w:rPr>
                <w:rFonts w:ascii="Times New Roman" w:hAnsi="Times New Roman" w:cs="Times New Roman"/>
                <w:sz w:val="24"/>
                <w:szCs w:val="24"/>
              </w:rPr>
              <w:t xml:space="preserve"> Техник»</w:t>
            </w:r>
          </w:p>
        </w:tc>
      </w:tr>
      <w:tr w:rsidR="002B5D2E" w:rsidRPr="002B5D2E" w14:paraId="3E6BDD67" w14:textId="77777777" w:rsidTr="00DD08C7">
        <w:trPr>
          <w:trHeight w:val="300"/>
        </w:trPr>
        <w:tc>
          <w:tcPr>
            <w:tcW w:w="3798" w:type="dxa"/>
            <w:tcBorders>
              <w:top w:val="single" w:sz="4" w:space="0" w:color="auto"/>
              <w:left w:val="single" w:sz="4" w:space="0" w:color="auto"/>
              <w:bottom w:val="single" w:sz="4" w:space="0" w:color="auto"/>
              <w:right w:val="single" w:sz="4" w:space="0" w:color="auto"/>
            </w:tcBorders>
            <w:hideMark/>
          </w:tcPr>
          <w:p w14:paraId="4886129E" w14:textId="77777777" w:rsidR="00DD08C7" w:rsidRPr="002B5D2E" w:rsidRDefault="00DD08C7">
            <w:pPr>
              <w:spacing w:line="276" w:lineRule="auto"/>
              <w:jc w:val="both"/>
              <w:rPr>
                <w:rFonts w:ascii="Times New Roman" w:hAnsi="Times New Roman" w:cs="Times New Roman"/>
                <w:b/>
                <w:sz w:val="24"/>
                <w:szCs w:val="24"/>
              </w:rPr>
            </w:pPr>
            <w:r w:rsidRPr="002B5D2E">
              <w:rPr>
                <w:rFonts w:ascii="Times New Roman" w:hAnsi="Times New Roman" w:cs="Times New Roman"/>
                <w:b/>
                <w:sz w:val="24"/>
                <w:szCs w:val="24"/>
              </w:rPr>
              <w:t xml:space="preserve">Валюта финансирования: </w:t>
            </w:r>
          </w:p>
        </w:tc>
        <w:tc>
          <w:tcPr>
            <w:tcW w:w="5843" w:type="dxa"/>
            <w:tcBorders>
              <w:top w:val="single" w:sz="4" w:space="0" w:color="auto"/>
              <w:left w:val="single" w:sz="4" w:space="0" w:color="auto"/>
              <w:bottom w:val="single" w:sz="4" w:space="0" w:color="auto"/>
              <w:right w:val="single" w:sz="4" w:space="0" w:color="auto"/>
            </w:tcBorders>
            <w:hideMark/>
          </w:tcPr>
          <w:p w14:paraId="5A851462" w14:textId="77777777" w:rsidR="00DD08C7" w:rsidRPr="002B5D2E" w:rsidRDefault="00DD08C7">
            <w:pPr>
              <w:spacing w:line="276" w:lineRule="auto"/>
              <w:jc w:val="both"/>
              <w:rPr>
                <w:rFonts w:ascii="Times New Roman" w:hAnsi="Times New Roman" w:cs="Times New Roman"/>
                <w:sz w:val="24"/>
                <w:szCs w:val="24"/>
              </w:rPr>
            </w:pPr>
            <w:r w:rsidRPr="002B5D2E">
              <w:rPr>
                <w:rFonts w:ascii="Times New Roman" w:hAnsi="Times New Roman" w:cs="Times New Roman"/>
                <w:sz w:val="24"/>
                <w:szCs w:val="24"/>
              </w:rPr>
              <w:t>Кыргызский сом</w:t>
            </w:r>
          </w:p>
        </w:tc>
      </w:tr>
      <w:tr w:rsidR="002B5D2E" w:rsidRPr="002B5D2E" w14:paraId="62EBCDB0" w14:textId="77777777" w:rsidTr="00DD08C7">
        <w:trPr>
          <w:trHeight w:val="300"/>
        </w:trPr>
        <w:tc>
          <w:tcPr>
            <w:tcW w:w="3798" w:type="dxa"/>
            <w:tcBorders>
              <w:top w:val="single" w:sz="4" w:space="0" w:color="auto"/>
              <w:left w:val="single" w:sz="4" w:space="0" w:color="auto"/>
              <w:bottom w:val="single" w:sz="4" w:space="0" w:color="auto"/>
              <w:right w:val="single" w:sz="4" w:space="0" w:color="auto"/>
            </w:tcBorders>
            <w:hideMark/>
          </w:tcPr>
          <w:p w14:paraId="4B197E2D" w14:textId="77777777" w:rsidR="00DD08C7" w:rsidRPr="002B5D2E" w:rsidRDefault="00DD08C7">
            <w:pPr>
              <w:spacing w:line="276" w:lineRule="auto"/>
              <w:jc w:val="both"/>
              <w:rPr>
                <w:rFonts w:ascii="Times New Roman" w:hAnsi="Times New Roman" w:cs="Times New Roman"/>
                <w:b/>
                <w:sz w:val="24"/>
                <w:szCs w:val="24"/>
              </w:rPr>
            </w:pPr>
            <w:r w:rsidRPr="002B5D2E">
              <w:rPr>
                <w:rFonts w:ascii="Times New Roman" w:hAnsi="Times New Roman" w:cs="Times New Roman"/>
                <w:b/>
                <w:sz w:val="24"/>
                <w:szCs w:val="24"/>
              </w:rPr>
              <w:t>Обеспечение:</w:t>
            </w:r>
          </w:p>
        </w:tc>
        <w:tc>
          <w:tcPr>
            <w:tcW w:w="5843" w:type="dxa"/>
            <w:tcBorders>
              <w:top w:val="single" w:sz="4" w:space="0" w:color="auto"/>
              <w:left w:val="single" w:sz="4" w:space="0" w:color="auto"/>
              <w:bottom w:val="single" w:sz="4" w:space="0" w:color="auto"/>
              <w:right w:val="single" w:sz="4" w:space="0" w:color="auto"/>
            </w:tcBorders>
            <w:hideMark/>
          </w:tcPr>
          <w:p w14:paraId="2C0A624F" w14:textId="77777777" w:rsidR="00DD08C7" w:rsidRPr="002B5D2E" w:rsidRDefault="00DD08C7">
            <w:pPr>
              <w:spacing w:line="276" w:lineRule="auto"/>
              <w:jc w:val="both"/>
              <w:rPr>
                <w:rFonts w:ascii="Times New Roman" w:hAnsi="Times New Roman" w:cs="Times New Roman"/>
                <w:sz w:val="24"/>
                <w:szCs w:val="24"/>
              </w:rPr>
            </w:pPr>
            <w:r w:rsidRPr="002B5D2E">
              <w:rPr>
                <w:rFonts w:ascii="Times New Roman" w:hAnsi="Times New Roman" w:cs="Times New Roman"/>
                <w:sz w:val="24"/>
                <w:szCs w:val="24"/>
              </w:rPr>
              <w:t>- Приобретаемое транспортное средство</w:t>
            </w:r>
          </w:p>
          <w:p w14:paraId="256A4200" w14:textId="77777777" w:rsidR="00DD08C7" w:rsidRPr="002B5D2E" w:rsidRDefault="00DD08C7">
            <w:pPr>
              <w:spacing w:line="276" w:lineRule="auto"/>
              <w:jc w:val="both"/>
              <w:rPr>
                <w:rFonts w:ascii="Times New Roman" w:hAnsi="Times New Roman" w:cs="Times New Roman"/>
                <w:sz w:val="24"/>
                <w:szCs w:val="24"/>
              </w:rPr>
            </w:pPr>
            <w:r w:rsidRPr="002B5D2E">
              <w:rPr>
                <w:rFonts w:ascii="Times New Roman" w:hAnsi="Times New Roman" w:cs="Times New Roman"/>
                <w:sz w:val="24"/>
                <w:szCs w:val="24"/>
              </w:rPr>
              <w:t xml:space="preserve">- Недвижимое имущество </w:t>
            </w:r>
          </w:p>
          <w:p w14:paraId="7872B08B" w14:textId="77777777" w:rsidR="00DD08C7" w:rsidRPr="002B5D2E" w:rsidRDefault="00DD08C7">
            <w:pPr>
              <w:spacing w:line="276" w:lineRule="auto"/>
              <w:jc w:val="both"/>
              <w:rPr>
                <w:rFonts w:ascii="Times New Roman" w:hAnsi="Times New Roman" w:cs="Times New Roman"/>
                <w:sz w:val="24"/>
                <w:szCs w:val="24"/>
              </w:rPr>
            </w:pPr>
            <w:r w:rsidRPr="002B5D2E">
              <w:rPr>
                <w:rFonts w:ascii="Times New Roman" w:hAnsi="Times New Roman" w:cs="Times New Roman"/>
                <w:sz w:val="24"/>
                <w:szCs w:val="24"/>
              </w:rPr>
              <w:t>- Гарантия ОАО «Гарантийный фонд»</w:t>
            </w:r>
          </w:p>
        </w:tc>
      </w:tr>
      <w:tr w:rsidR="002B5D2E" w:rsidRPr="002B5D2E" w14:paraId="7408ED51" w14:textId="77777777" w:rsidTr="00DD08C7">
        <w:trPr>
          <w:trHeight w:val="300"/>
        </w:trPr>
        <w:tc>
          <w:tcPr>
            <w:tcW w:w="3798" w:type="dxa"/>
            <w:tcBorders>
              <w:top w:val="single" w:sz="4" w:space="0" w:color="auto"/>
              <w:left w:val="single" w:sz="4" w:space="0" w:color="auto"/>
              <w:bottom w:val="single" w:sz="4" w:space="0" w:color="auto"/>
              <w:right w:val="single" w:sz="4" w:space="0" w:color="auto"/>
            </w:tcBorders>
            <w:hideMark/>
          </w:tcPr>
          <w:p w14:paraId="0B3EC942" w14:textId="77777777" w:rsidR="00DD08C7" w:rsidRPr="002B5D2E" w:rsidRDefault="00DD08C7">
            <w:pPr>
              <w:spacing w:line="276" w:lineRule="auto"/>
              <w:jc w:val="both"/>
              <w:rPr>
                <w:rFonts w:ascii="Times New Roman" w:hAnsi="Times New Roman" w:cs="Times New Roman"/>
                <w:b/>
                <w:sz w:val="24"/>
                <w:szCs w:val="24"/>
              </w:rPr>
            </w:pPr>
            <w:r w:rsidRPr="002B5D2E">
              <w:rPr>
                <w:rFonts w:ascii="Times New Roman" w:hAnsi="Times New Roman" w:cs="Times New Roman"/>
                <w:b/>
                <w:sz w:val="24"/>
                <w:szCs w:val="24"/>
              </w:rPr>
              <w:t>Страхование:</w:t>
            </w:r>
          </w:p>
        </w:tc>
        <w:tc>
          <w:tcPr>
            <w:tcW w:w="5843" w:type="dxa"/>
            <w:tcBorders>
              <w:top w:val="single" w:sz="4" w:space="0" w:color="auto"/>
              <w:left w:val="single" w:sz="4" w:space="0" w:color="auto"/>
              <w:bottom w:val="single" w:sz="4" w:space="0" w:color="auto"/>
              <w:right w:val="single" w:sz="4" w:space="0" w:color="auto"/>
            </w:tcBorders>
            <w:hideMark/>
          </w:tcPr>
          <w:p w14:paraId="02BBA72C" w14:textId="77777777" w:rsidR="00DD08C7" w:rsidRPr="002B5D2E" w:rsidRDefault="00DD08C7">
            <w:pPr>
              <w:spacing w:line="276" w:lineRule="auto"/>
              <w:jc w:val="both"/>
              <w:rPr>
                <w:rFonts w:ascii="Times New Roman" w:hAnsi="Times New Roman" w:cs="Times New Roman"/>
                <w:sz w:val="24"/>
                <w:szCs w:val="24"/>
              </w:rPr>
            </w:pPr>
            <w:r w:rsidRPr="002B5D2E">
              <w:rPr>
                <w:rFonts w:ascii="Times New Roman" w:hAnsi="Times New Roman" w:cs="Times New Roman"/>
                <w:sz w:val="24"/>
                <w:szCs w:val="24"/>
              </w:rPr>
              <w:t>Обязательное страхование транспортного средства</w:t>
            </w:r>
          </w:p>
        </w:tc>
      </w:tr>
      <w:tr w:rsidR="002B5D2E" w:rsidRPr="002B5D2E" w14:paraId="373F5B56" w14:textId="77777777" w:rsidTr="00DD08C7">
        <w:trPr>
          <w:trHeight w:val="591"/>
        </w:trPr>
        <w:tc>
          <w:tcPr>
            <w:tcW w:w="3798" w:type="dxa"/>
            <w:tcBorders>
              <w:top w:val="single" w:sz="4" w:space="0" w:color="auto"/>
              <w:left w:val="single" w:sz="4" w:space="0" w:color="auto"/>
              <w:bottom w:val="single" w:sz="4" w:space="0" w:color="auto"/>
              <w:right w:val="single" w:sz="4" w:space="0" w:color="auto"/>
            </w:tcBorders>
            <w:hideMark/>
          </w:tcPr>
          <w:p w14:paraId="15852E52" w14:textId="77777777" w:rsidR="00DD08C7" w:rsidRPr="002B5D2E" w:rsidRDefault="00DD08C7">
            <w:pPr>
              <w:spacing w:line="276" w:lineRule="auto"/>
              <w:jc w:val="both"/>
              <w:rPr>
                <w:rFonts w:ascii="Times New Roman" w:hAnsi="Times New Roman" w:cs="Times New Roman"/>
                <w:b/>
                <w:sz w:val="24"/>
                <w:szCs w:val="24"/>
              </w:rPr>
            </w:pPr>
            <w:r w:rsidRPr="002B5D2E">
              <w:rPr>
                <w:rFonts w:ascii="Times New Roman" w:hAnsi="Times New Roman" w:cs="Times New Roman"/>
                <w:b/>
                <w:sz w:val="24"/>
                <w:szCs w:val="24"/>
              </w:rPr>
              <w:t xml:space="preserve">Гарантийное покрытие: </w:t>
            </w:r>
          </w:p>
        </w:tc>
        <w:tc>
          <w:tcPr>
            <w:tcW w:w="5843" w:type="dxa"/>
            <w:tcBorders>
              <w:top w:val="single" w:sz="4" w:space="0" w:color="auto"/>
              <w:left w:val="single" w:sz="4" w:space="0" w:color="auto"/>
              <w:bottom w:val="single" w:sz="4" w:space="0" w:color="auto"/>
              <w:right w:val="single" w:sz="4" w:space="0" w:color="auto"/>
            </w:tcBorders>
            <w:hideMark/>
          </w:tcPr>
          <w:p w14:paraId="314ECDF1" w14:textId="77777777" w:rsidR="00DD08C7" w:rsidRPr="002B5D2E" w:rsidRDefault="00DD08C7">
            <w:pPr>
              <w:spacing w:line="276" w:lineRule="auto"/>
              <w:jc w:val="both"/>
              <w:rPr>
                <w:rFonts w:ascii="Times New Roman" w:hAnsi="Times New Roman" w:cs="Times New Roman"/>
                <w:sz w:val="24"/>
                <w:szCs w:val="24"/>
              </w:rPr>
            </w:pPr>
            <w:r w:rsidRPr="002B5D2E">
              <w:rPr>
                <w:rFonts w:ascii="Times New Roman" w:hAnsi="Times New Roman" w:cs="Times New Roman"/>
                <w:sz w:val="24"/>
                <w:szCs w:val="24"/>
              </w:rPr>
              <w:t>Не более 30 (Тридцать) % от стоимости приобретаемого транспортного средства</w:t>
            </w:r>
          </w:p>
        </w:tc>
      </w:tr>
      <w:tr w:rsidR="002B5D2E" w:rsidRPr="002B5D2E" w14:paraId="2DE08494" w14:textId="77777777" w:rsidTr="00DD08C7">
        <w:trPr>
          <w:trHeight w:val="591"/>
        </w:trPr>
        <w:tc>
          <w:tcPr>
            <w:tcW w:w="3798" w:type="dxa"/>
            <w:tcBorders>
              <w:top w:val="single" w:sz="4" w:space="0" w:color="auto"/>
              <w:left w:val="single" w:sz="4" w:space="0" w:color="auto"/>
              <w:bottom w:val="single" w:sz="4" w:space="0" w:color="auto"/>
              <w:right w:val="single" w:sz="4" w:space="0" w:color="auto"/>
            </w:tcBorders>
            <w:hideMark/>
          </w:tcPr>
          <w:p w14:paraId="149FC258" w14:textId="77777777" w:rsidR="00DD08C7" w:rsidRPr="002B5D2E" w:rsidRDefault="00DD08C7">
            <w:pPr>
              <w:spacing w:line="276" w:lineRule="auto"/>
              <w:jc w:val="both"/>
              <w:rPr>
                <w:rFonts w:ascii="Times New Roman" w:hAnsi="Times New Roman" w:cs="Times New Roman"/>
                <w:b/>
                <w:sz w:val="24"/>
                <w:szCs w:val="24"/>
              </w:rPr>
            </w:pPr>
            <w:r w:rsidRPr="002B5D2E">
              <w:rPr>
                <w:rFonts w:ascii="Times New Roman" w:hAnsi="Times New Roman" w:cs="Times New Roman"/>
                <w:b/>
                <w:sz w:val="24"/>
                <w:szCs w:val="24"/>
              </w:rPr>
              <w:t>Принцип амортизации:</w:t>
            </w:r>
          </w:p>
        </w:tc>
        <w:tc>
          <w:tcPr>
            <w:tcW w:w="5843" w:type="dxa"/>
            <w:tcBorders>
              <w:top w:val="single" w:sz="4" w:space="0" w:color="auto"/>
              <w:left w:val="single" w:sz="4" w:space="0" w:color="auto"/>
              <w:bottom w:val="single" w:sz="4" w:space="0" w:color="auto"/>
              <w:right w:val="single" w:sz="4" w:space="0" w:color="auto"/>
            </w:tcBorders>
            <w:hideMark/>
          </w:tcPr>
          <w:p w14:paraId="4FEF641D" w14:textId="77777777" w:rsidR="00DD08C7" w:rsidRPr="002B5D2E" w:rsidRDefault="00DD08C7">
            <w:pPr>
              <w:spacing w:line="276" w:lineRule="auto"/>
              <w:jc w:val="both"/>
              <w:rPr>
                <w:rFonts w:ascii="Times New Roman" w:hAnsi="Times New Roman" w:cs="Times New Roman"/>
                <w:sz w:val="24"/>
                <w:szCs w:val="24"/>
              </w:rPr>
            </w:pPr>
            <w:r w:rsidRPr="002B5D2E">
              <w:rPr>
                <w:rFonts w:ascii="Times New Roman" w:hAnsi="Times New Roman" w:cs="Times New Roman"/>
                <w:sz w:val="24"/>
                <w:szCs w:val="24"/>
              </w:rPr>
              <w:t>Пропорционально (</w:t>
            </w:r>
            <w:proofErr w:type="spellStart"/>
            <w:r w:rsidRPr="002B5D2E">
              <w:rPr>
                <w:rFonts w:ascii="Times New Roman" w:hAnsi="Times New Roman" w:cs="Times New Roman"/>
                <w:sz w:val="24"/>
                <w:szCs w:val="24"/>
                <w:lang w:val="en-US"/>
              </w:rPr>
              <w:t>pari</w:t>
            </w:r>
            <w:proofErr w:type="spellEnd"/>
            <w:r w:rsidRPr="002B5D2E">
              <w:rPr>
                <w:rFonts w:ascii="Times New Roman" w:hAnsi="Times New Roman" w:cs="Times New Roman"/>
                <w:sz w:val="24"/>
                <w:szCs w:val="24"/>
                <w:lang w:val="en-US"/>
              </w:rPr>
              <w:t>-passu)</w:t>
            </w:r>
          </w:p>
        </w:tc>
      </w:tr>
      <w:tr w:rsidR="002B5D2E" w:rsidRPr="002B5D2E" w14:paraId="1683569D" w14:textId="77777777" w:rsidTr="00DD08C7">
        <w:trPr>
          <w:trHeight w:val="591"/>
        </w:trPr>
        <w:tc>
          <w:tcPr>
            <w:tcW w:w="3798" w:type="dxa"/>
            <w:tcBorders>
              <w:top w:val="single" w:sz="4" w:space="0" w:color="auto"/>
              <w:left w:val="single" w:sz="4" w:space="0" w:color="auto"/>
              <w:bottom w:val="single" w:sz="4" w:space="0" w:color="auto"/>
              <w:right w:val="single" w:sz="4" w:space="0" w:color="auto"/>
            </w:tcBorders>
            <w:hideMark/>
          </w:tcPr>
          <w:p w14:paraId="194AE5A7" w14:textId="77777777" w:rsidR="00DD08C7" w:rsidRPr="00097B28" w:rsidRDefault="00DD08C7">
            <w:pPr>
              <w:spacing w:line="276" w:lineRule="auto"/>
              <w:jc w:val="both"/>
              <w:rPr>
                <w:rFonts w:ascii="Times New Roman" w:hAnsi="Times New Roman" w:cs="Times New Roman"/>
                <w:b/>
                <w:sz w:val="24"/>
                <w:szCs w:val="24"/>
              </w:rPr>
            </w:pPr>
            <w:r w:rsidRPr="00097B28">
              <w:rPr>
                <w:rFonts w:ascii="Times New Roman" w:hAnsi="Times New Roman" w:cs="Times New Roman"/>
                <w:b/>
                <w:sz w:val="24"/>
                <w:szCs w:val="24"/>
              </w:rPr>
              <w:t xml:space="preserve">Кредитная история: </w:t>
            </w:r>
          </w:p>
        </w:tc>
        <w:tc>
          <w:tcPr>
            <w:tcW w:w="5843" w:type="dxa"/>
            <w:tcBorders>
              <w:top w:val="single" w:sz="4" w:space="0" w:color="auto"/>
              <w:left w:val="single" w:sz="4" w:space="0" w:color="auto"/>
              <w:bottom w:val="single" w:sz="4" w:space="0" w:color="auto"/>
              <w:right w:val="single" w:sz="4" w:space="0" w:color="auto"/>
            </w:tcBorders>
            <w:hideMark/>
          </w:tcPr>
          <w:p w14:paraId="695900DF" w14:textId="701A7ACF" w:rsidR="00DD08C7" w:rsidRPr="00220AE5" w:rsidRDefault="00DD08C7">
            <w:pPr>
              <w:spacing w:line="276" w:lineRule="auto"/>
              <w:jc w:val="both"/>
              <w:rPr>
                <w:rFonts w:ascii="Times New Roman" w:hAnsi="Times New Roman" w:cs="Times New Roman"/>
                <w:sz w:val="24"/>
                <w:szCs w:val="24"/>
              </w:rPr>
            </w:pPr>
            <w:r w:rsidRPr="00097B28">
              <w:rPr>
                <w:rFonts w:ascii="Times New Roman" w:hAnsi="Times New Roman" w:cs="Times New Roman"/>
                <w:sz w:val="24"/>
                <w:szCs w:val="24"/>
              </w:rPr>
              <w:t>Принимается во внимание кредитная история за последние 3 года. Не более 50 дней просроченной задолженности в совокупности по одному кредиту</w:t>
            </w:r>
            <w:r w:rsidR="00097B28" w:rsidRPr="00097B28">
              <w:rPr>
                <w:rFonts w:ascii="Times New Roman" w:hAnsi="Times New Roman" w:cs="Times New Roman"/>
                <w:sz w:val="24"/>
                <w:szCs w:val="24"/>
              </w:rPr>
              <w:t>/финансированию</w:t>
            </w:r>
            <w:r w:rsidRPr="00097B28">
              <w:rPr>
                <w:rFonts w:ascii="Times New Roman" w:hAnsi="Times New Roman" w:cs="Times New Roman"/>
                <w:sz w:val="24"/>
                <w:szCs w:val="24"/>
              </w:rPr>
              <w:t>. Допустимая продолжительность одного нарушения по выплате задолженности не более 10 дней</w:t>
            </w:r>
          </w:p>
        </w:tc>
      </w:tr>
      <w:tr w:rsidR="002B5D2E" w:rsidRPr="002B5D2E" w14:paraId="59DC23EA" w14:textId="77777777" w:rsidTr="00DD08C7">
        <w:trPr>
          <w:trHeight w:val="311"/>
        </w:trPr>
        <w:tc>
          <w:tcPr>
            <w:tcW w:w="3798" w:type="dxa"/>
            <w:tcBorders>
              <w:top w:val="single" w:sz="4" w:space="0" w:color="auto"/>
              <w:left w:val="single" w:sz="4" w:space="0" w:color="auto"/>
              <w:bottom w:val="single" w:sz="4" w:space="0" w:color="auto"/>
              <w:right w:val="single" w:sz="4" w:space="0" w:color="auto"/>
            </w:tcBorders>
            <w:hideMark/>
          </w:tcPr>
          <w:p w14:paraId="479E7237" w14:textId="77777777" w:rsidR="00DD08C7" w:rsidRPr="002B5D2E" w:rsidRDefault="00DD08C7">
            <w:pPr>
              <w:spacing w:line="276" w:lineRule="auto"/>
              <w:jc w:val="both"/>
              <w:rPr>
                <w:rFonts w:ascii="Times New Roman" w:hAnsi="Times New Roman" w:cs="Times New Roman"/>
                <w:b/>
                <w:sz w:val="24"/>
                <w:szCs w:val="24"/>
              </w:rPr>
            </w:pPr>
            <w:r w:rsidRPr="002B5D2E">
              <w:rPr>
                <w:rFonts w:ascii="Times New Roman" w:hAnsi="Times New Roman" w:cs="Times New Roman"/>
                <w:b/>
                <w:sz w:val="24"/>
                <w:szCs w:val="24"/>
              </w:rPr>
              <w:t xml:space="preserve">Срок финансирования: </w:t>
            </w:r>
          </w:p>
        </w:tc>
        <w:tc>
          <w:tcPr>
            <w:tcW w:w="5843" w:type="dxa"/>
            <w:tcBorders>
              <w:top w:val="single" w:sz="4" w:space="0" w:color="auto"/>
              <w:left w:val="single" w:sz="4" w:space="0" w:color="auto"/>
              <w:bottom w:val="single" w:sz="4" w:space="0" w:color="auto"/>
              <w:right w:val="single" w:sz="4" w:space="0" w:color="auto"/>
            </w:tcBorders>
            <w:hideMark/>
          </w:tcPr>
          <w:p w14:paraId="24909621" w14:textId="77777777" w:rsidR="00DD08C7" w:rsidRPr="002B5D2E" w:rsidRDefault="00DD08C7">
            <w:pPr>
              <w:spacing w:line="276" w:lineRule="auto"/>
              <w:jc w:val="both"/>
              <w:rPr>
                <w:rFonts w:ascii="Times New Roman" w:hAnsi="Times New Roman" w:cs="Times New Roman"/>
                <w:sz w:val="24"/>
                <w:szCs w:val="24"/>
              </w:rPr>
            </w:pPr>
            <w:r w:rsidRPr="002B5D2E">
              <w:rPr>
                <w:rFonts w:ascii="Times New Roman" w:hAnsi="Times New Roman" w:cs="Times New Roman"/>
                <w:sz w:val="24"/>
                <w:szCs w:val="24"/>
              </w:rPr>
              <w:t>Не более 60 (Шестьдесят) месяцев</w:t>
            </w:r>
          </w:p>
        </w:tc>
      </w:tr>
      <w:tr w:rsidR="002B5D2E" w:rsidRPr="002B5D2E" w14:paraId="097A0FF0" w14:textId="77777777" w:rsidTr="00DD08C7">
        <w:trPr>
          <w:trHeight w:val="300"/>
        </w:trPr>
        <w:tc>
          <w:tcPr>
            <w:tcW w:w="3798" w:type="dxa"/>
            <w:tcBorders>
              <w:top w:val="single" w:sz="4" w:space="0" w:color="auto"/>
              <w:left w:val="single" w:sz="4" w:space="0" w:color="auto"/>
              <w:bottom w:val="single" w:sz="4" w:space="0" w:color="auto"/>
              <w:right w:val="single" w:sz="4" w:space="0" w:color="auto"/>
            </w:tcBorders>
            <w:hideMark/>
          </w:tcPr>
          <w:p w14:paraId="6D5A9D20" w14:textId="77777777" w:rsidR="00DD08C7" w:rsidRPr="002B5D2E" w:rsidRDefault="00DD08C7">
            <w:pPr>
              <w:spacing w:line="276" w:lineRule="auto"/>
              <w:jc w:val="both"/>
              <w:rPr>
                <w:rFonts w:ascii="Times New Roman" w:hAnsi="Times New Roman" w:cs="Times New Roman"/>
                <w:b/>
                <w:sz w:val="24"/>
                <w:szCs w:val="24"/>
              </w:rPr>
            </w:pPr>
            <w:r w:rsidRPr="002B5D2E">
              <w:rPr>
                <w:rFonts w:ascii="Times New Roman" w:hAnsi="Times New Roman" w:cs="Times New Roman"/>
                <w:b/>
                <w:sz w:val="24"/>
                <w:szCs w:val="24"/>
              </w:rPr>
              <w:t xml:space="preserve">Сумма финансирования: </w:t>
            </w:r>
          </w:p>
        </w:tc>
        <w:tc>
          <w:tcPr>
            <w:tcW w:w="5843" w:type="dxa"/>
            <w:tcBorders>
              <w:top w:val="single" w:sz="4" w:space="0" w:color="auto"/>
              <w:left w:val="single" w:sz="4" w:space="0" w:color="auto"/>
              <w:bottom w:val="single" w:sz="4" w:space="0" w:color="auto"/>
              <w:right w:val="single" w:sz="4" w:space="0" w:color="auto"/>
            </w:tcBorders>
            <w:hideMark/>
          </w:tcPr>
          <w:p w14:paraId="484ABBA7" w14:textId="77777777" w:rsidR="00DD08C7" w:rsidRPr="002B5D2E" w:rsidRDefault="00DD08C7" w:rsidP="00DD08C7">
            <w:pPr>
              <w:pStyle w:val="a3"/>
              <w:numPr>
                <w:ilvl w:val="0"/>
                <w:numId w:val="38"/>
              </w:numPr>
              <w:spacing w:line="276" w:lineRule="auto"/>
              <w:ind w:left="343" w:hanging="284"/>
              <w:jc w:val="both"/>
              <w:rPr>
                <w:rFonts w:ascii="Times New Roman" w:hAnsi="Times New Roman" w:cs="Times New Roman"/>
                <w:sz w:val="24"/>
                <w:szCs w:val="24"/>
              </w:rPr>
            </w:pPr>
            <w:r w:rsidRPr="002B5D2E">
              <w:rPr>
                <w:rFonts w:ascii="Times New Roman" w:hAnsi="Times New Roman" w:cs="Times New Roman"/>
                <w:sz w:val="24"/>
                <w:szCs w:val="24"/>
              </w:rPr>
              <w:t xml:space="preserve"> Для физических лиц - не более 5 000 000 (Пять миллионов) сом </w:t>
            </w:r>
          </w:p>
          <w:p w14:paraId="760DC637" w14:textId="77777777" w:rsidR="00DD08C7" w:rsidRPr="002B5D2E" w:rsidRDefault="00DD08C7" w:rsidP="00DD08C7">
            <w:pPr>
              <w:pStyle w:val="a3"/>
              <w:numPr>
                <w:ilvl w:val="0"/>
                <w:numId w:val="38"/>
              </w:numPr>
              <w:spacing w:line="276" w:lineRule="auto"/>
              <w:ind w:left="343" w:hanging="284"/>
              <w:jc w:val="both"/>
              <w:rPr>
                <w:rFonts w:ascii="Times New Roman" w:hAnsi="Times New Roman" w:cs="Times New Roman"/>
                <w:sz w:val="24"/>
                <w:szCs w:val="24"/>
              </w:rPr>
            </w:pPr>
            <w:r w:rsidRPr="002B5D2E">
              <w:rPr>
                <w:rFonts w:ascii="Times New Roman" w:hAnsi="Times New Roman" w:cs="Times New Roman"/>
                <w:sz w:val="24"/>
                <w:szCs w:val="24"/>
              </w:rPr>
              <w:t xml:space="preserve"> Для физических лиц, занимающихся предпринимательской деятельностью и для юридических лиц - не более 35 000 000 (Тридцать пять миллионов) сом</w:t>
            </w:r>
          </w:p>
        </w:tc>
      </w:tr>
    </w:tbl>
    <w:p w14:paraId="2AC229A7" w14:textId="42E63FF3" w:rsidR="00DD08C7" w:rsidRPr="002B5D2E" w:rsidRDefault="00DD08C7" w:rsidP="00DD08C7">
      <w:pPr>
        <w:pStyle w:val="a3"/>
        <w:tabs>
          <w:tab w:val="left" w:pos="851"/>
          <w:tab w:val="left" w:pos="2268"/>
        </w:tabs>
        <w:snapToGrid w:val="0"/>
        <w:spacing w:after="120" w:line="276" w:lineRule="auto"/>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В рамках одного решения </w:t>
      </w:r>
      <w:r w:rsidRPr="00097B28">
        <w:rPr>
          <w:rFonts w:ascii="Times New Roman" w:hAnsi="Times New Roman" w:cs="Times New Roman"/>
          <w:sz w:val="24"/>
          <w:szCs w:val="24"/>
        </w:rPr>
        <w:t>Кредитного комитета</w:t>
      </w:r>
      <w:r w:rsidR="00097B28">
        <w:rPr>
          <w:rFonts w:ascii="Times New Roman" w:hAnsi="Times New Roman" w:cs="Times New Roman"/>
          <w:sz w:val="24"/>
          <w:szCs w:val="24"/>
        </w:rPr>
        <w:t>/комитета по финансированию</w:t>
      </w:r>
      <w:r w:rsidRPr="002B5D2E">
        <w:rPr>
          <w:rFonts w:ascii="Times New Roman" w:hAnsi="Times New Roman" w:cs="Times New Roman"/>
          <w:sz w:val="24"/>
          <w:szCs w:val="24"/>
        </w:rPr>
        <w:t xml:space="preserve"> ФКО может одобрить выдачу нескольких транспортных средств с гарантией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w:t>
      </w:r>
      <w:r w:rsidRPr="002B5D2E">
        <w:rPr>
          <w:rFonts w:ascii="Times New Roman" w:hAnsi="Times New Roman" w:cs="Times New Roman"/>
          <w:b/>
          <w:bCs/>
          <w:sz w:val="24"/>
          <w:szCs w:val="24"/>
          <w:u w:val="single"/>
        </w:rPr>
        <w:t xml:space="preserve">Если ФКО одобрит предоставление финансирования новым отдельным решением, данные </w:t>
      </w:r>
      <w:r w:rsidRPr="002B5D2E">
        <w:rPr>
          <w:rFonts w:ascii="Times New Roman" w:hAnsi="Times New Roman" w:cs="Times New Roman"/>
          <w:b/>
          <w:bCs/>
          <w:sz w:val="24"/>
          <w:szCs w:val="24"/>
          <w:u w:val="single"/>
        </w:rPr>
        <w:lastRenderedPageBreak/>
        <w:t>договора финансирования не подлежат регистрации в «</w:t>
      </w:r>
      <w:proofErr w:type="spellStart"/>
      <w:r w:rsidRPr="002B5D2E">
        <w:rPr>
          <w:rFonts w:ascii="Times New Roman" w:hAnsi="Times New Roman" w:cs="Times New Roman"/>
          <w:b/>
          <w:bCs/>
          <w:sz w:val="24"/>
          <w:szCs w:val="24"/>
          <w:u w:val="single"/>
        </w:rPr>
        <w:t>Унаа</w:t>
      </w:r>
      <w:proofErr w:type="spellEnd"/>
      <w:r w:rsidRPr="002B5D2E">
        <w:rPr>
          <w:rFonts w:ascii="Times New Roman" w:hAnsi="Times New Roman" w:cs="Times New Roman"/>
          <w:b/>
          <w:bCs/>
          <w:sz w:val="24"/>
          <w:szCs w:val="24"/>
          <w:u w:val="single"/>
        </w:rPr>
        <w:t xml:space="preserve">». </w:t>
      </w:r>
      <w:r w:rsidRPr="002B5D2E">
        <w:rPr>
          <w:rFonts w:ascii="Times New Roman" w:hAnsi="Times New Roman" w:cs="Times New Roman"/>
          <w:sz w:val="24"/>
          <w:szCs w:val="24"/>
        </w:rPr>
        <w:t>Последующая регистрация 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допустима после полного погашения действующих гарантий Клиента по договорам финансирования.</w:t>
      </w:r>
    </w:p>
    <w:p w14:paraId="75C4BFBC" w14:textId="4FFD7FB5" w:rsidR="00DD08C7" w:rsidRPr="002B5D2E" w:rsidRDefault="00DD08C7" w:rsidP="00DD08C7">
      <w:pPr>
        <w:pStyle w:val="a3"/>
        <w:tabs>
          <w:tab w:val="left" w:pos="851"/>
          <w:tab w:val="left" w:pos="2268"/>
        </w:tabs>
        <w:snapToGrid w:val="0"/>
        <w:spacing w:after="120" w:line="276" w:lineRule="auto"/>
        <w:ind w:left="0" w:firstLine="567"/>
        <w:jc w:val="both"/>
        <w:rPr>
          <w:rFonts w:ascii="Times New Roman" w:hAnsi="Times New Roman" w:cs="Times New Roman"/>
          <w:sz w:val="24"/>
          <w:szCs w:val="24"/>
        </w:rPr>
      </w:pPr>
      <w:r w:rsidRPr="002B5D2E">
        <w:rPr>
          <w:rFonts w:ascii="Times New Roman" w:hAnsi="Times New Roman" w:cs="Times New Roman"/>
          <w:sz w:val="24"/>
          <w:szCs w:val="24"/>
          <w:lang w:val="ky-KG"/>
        </w:rPr>
        <w:t xml:space="preserve">Сумма финансирования для регистрации в </w:t>
      </w:r>
      <w:r w:rsidRPr="002B5D2E">
        <w:rPr>
          <w:rFonts w:ascii="Times New Roman" w:hAnsi="Times New Roman" w:cs="Times New Roman"/>
          <w:sz w:val="24"/>
          <w:szCs w:val="24"/>
        </w:rPr>
        <w:t>«</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w:t>
      </w:r>
      <w:r w:rsidRPr="002B5D2E">
        <w:rPr>
          <w:rFonts w:ascii="Times New Roman" w:hAnsi="Times New Roman" w:cs="Times New Roman"/>
          <w:sz w:val="24"/>
          <w:szCs w:val="24"/>
          <w:lang w:val="ky-KG"/>
        </w:rPr>
        <w:t xml:space="preserve"> в рамках одного решения </w:t>
      </w:r>
      <w:r w:rsidRPr="00097B28">
        <w:rPr>
          <w:rFonts w:ascii="Times New Roman" w:hAnsi="Times New Roman" w:cs="Times New Roman"/>
          <w:sz w:val="24"/>
          <w:szCs w:val="24"/>
          <w:lang w:val="ky-KG"/>
        </w:rPr>
        <w:t>Кредитного комитета</w:t>
      </w:r>
      <w:r w:rsidR="00097B28" w:rsidRPr="00097B28">
        <w:rPr>
          <w:rFonts w:ascii="Times New Roman" w:hAnsi="Times New Roman" w:cs="Times New Roman"/>
          <w:sz w:val="24"/>
          <w:szCs w:val="24"/>
          <w:lang w:val="ky-KG"/>
        </w:rPr>
        <w:t>/</w:t>
      </w:r>
      <w:r w:rsidR="00097B28">
        <w:rPr>
          <w:rFonts w:ascii="Times New Roman" w:hAnsi="Times New Roman" w:cs="Times New Roman"/>
          <w:sz w:val="24"/>
          <w:szCs w:val="24"/>
          <w:lang w:val="ky-KG"/>
        </w:rPr>
        <w:t>комитета по финансированию</w:t>
      </w:r>
      <w:r w:rsidRPr="002B5D2E">
        <w:rPr>
          <w:rFonts w:ascii="Times New Roman" w:hAnsi="Times New Roman" w:cs="Times New Roman"/>
          <w:sz w:val="24"/>
          <w:szCs w:val="24"/>
          <w:lang w:val="ky-KG"/>
        </w:rPr>
        <w:t xml:space="preserve"> не должна превышать значений, указанных в вышеуказанной таблице. </w:t>
      </w:r>
    </w:p>
    <w:p w14:paraId="17FC87DC" w14:textId="77777777" w:rsidR="00DD08C7" w:rsidRPr="002B5D2E" w:rsidRDefault="00DD08C7" w:rsidP="00DD08C7">
      <w:pPr>
        <w:pStyle w:val="a3"/>
        <w:tabs>
          <w:tab w:val="left" w:pos="851"/>
          <w:tab w:val="left" w:pos="2268"/>
        </w:tabs>
        <w:snapToGrid w:val="0"/>
        <w:spacing w:after="120" w:line="276" w:lineRule="auto"/>
        <w:ind w:left="0" w:firstLine="567"/>
        <w:jc w:val="both"/>
        <w:rPr>
          <w:rFonts w:ascii="Times New Roman" w:hAnsi="Times New Roman" w:cs="Times New Roman"/>
          <w:sz w:val="24"/>
          <w:szCs w:val="24"/>
        </w:rPr>
      </w:pPr>
    </w:p>
    <w:p w14:paraId="4DF4C070" w14:textId="77777777" w:rsidR="00DD08C7" w:rsidRPr="002B5D2E" w:rsidRDefault="00DD08C7" w:rsidP="00DD08C7">
      <w:pPr>
        <w:pStyle w:val="a3"/>
        <w:numPr>
          <w:ilvl w:val="0"/>
          <w:numId w:val="34"/>
        </w:numPr>
        <w:tabs>
          <w:tab w:val="left" w:pos="284"/>
          <w:tab w:val="left" w:pos="993"/>
        </w:tabs>
        <w:spacing w:after="0" w:line="276" w:lineRule="auto"/>
        <w:jc w:val="center"/>
        <w:rPr>
          <w:rFonts w:ascii="Times New Roman" w:hAnsi="Times New Roman" w:cs="Times New Roman"/>
          <w:b/>
          <w:bCs/>
          <w:sz w:val="24"/>
          <w:szCs w:val="24"/>
        </w:rPr>
      </w:pPr>
      <w:r w:rsidRPr="002B5D2E">
        <w:rPr>
          <w:rFonts w:ascii="Times New Roman" w:hAnsi="Times New Roman" w:cs="Times New Roman"/>
          <w:b/>
          <w:bCs/>
          <w:sz w:val="24"/>
          <w:szCs w:val="24"/>
        </w:rPr>
        <w:t xml:space="preserve">УСЛОВИЯ </w:t>
      </w:r>
      <w:proofErr w:type="gramStart"/>
      <w:r w:rsidRPr="002B5D2E">
        <w:rPr>
          <w:rFonts w:ascii="Times New Roman" w:hAnsi="Times New Roman" w:cs="Times New Roman"/>
          <w:b/>
          <w:bCs/>
          <w:sz w:val="24"/>
          <w:szCs w:val="24"/>
        </w:rPr>
        <w:t>УЧАСТИЯ  И</w:t>
      </w:r>
      <w:proofErr w:type="gramEnd"/>
      <w:r w:rsidRPr="002B5D2E">
        <w:rPr>
          <w:rFonts w:ascii="Times New Roman" w:hAnsi="Times New Roman" w:cs="Times New Roman"/>
          <w:b/>
          <w:bCs/>
          <w:sz w:val="24"/>
          <w:szCs w:val="24"/>
        </w:rPr>
        <w:t xml:space="preserve"> ПРЕДОСТАВЛЕНИЯ ЛИМИТА ПОРТФЕЛЬНОЙ ГАРАНТИИ «</w:t>
      </w:r>
      <w:proofErr w:type="spellStart"/>
      <w:r w:rsidRPr="002B5D2E">
        <w:rPr>
          <w:rFonts w:ascii="Times New Roman" w:hAnsi="Times New Roman" w:cs="Times New Roman"/>
          <w:b/>
          <w:bCs/>
          <w:sz w:val="24"/>
          <w:szCs w:val="24"/>
        </w:rPr>
        <w:t>Унаа</w:t>
      </w:r>
      <w:proofErr w:type="spellEnd"/>
      <w:r w:rsidRPr="002B5D2E">
        <w:rPr>
          <w:rFonts w:ascii="Times New Roman" w:hAnsi="Times New Roman" w:cs="Times New Roman"/>
          <w:b/>
          <w:bCs/>
          <w:sz w:val="24"/>
          <w:szCs w:val="24"/>
        </w:rPr>
        <w:t>»</w:t>
      </w:r>
    </w:p>
    <w:p w14:paraId="41876766" w14:textId="77777777" w:rsidR="00DD08C7" w:rsidRPr="002B5D2E" w:rsidRDefault="00DD08C7" w:rsidP="00DD08C7">
      <w:pPr>
        <w:pStyle w:val="a3"/>
        <w:tabs>
          <w:tab w:val="left" w:pos="284"/>
          <w:tab w:val="left" w:pos="993"/>
        </w:tabs>
        <w:spacing w:after="0" w:line="276" w:lineRule="auto"/>
        <w:rPr>
          <w:rFonts w:ascii="Times New Roman" w:hAnsi="Times New Roman" w:cs="Times New Roman"/>
          <w:b/>
          <w:bCs/>
          <w:sz w:val="24"/>
          <w:szCs w:val="24"/>
        </w:rPr>
      </w:pPr>
    </w:p>
    <w:p w14:paraId="02967E50" w14:textId="77777777" w:rsidR="00DD08C7" w:rsidRPr="002B5D2E" w:rsidRDefault="00DD08C7" w:rsidP="00DD08C7">
      <w:pPr>
        <w:pStyle w:val="a3"/>
        <w:numPr>
          <w:ilvl w:val="1"/>
          <w:numId w:val="34"/>
        </w:numPr>
        <w:spacing w:after="0" w:line="240" w:lineRule="auto"/>
        <w:ind w:hanging="502"/>
        <w:rPr>
          <w:rFonts w:ascii="Times New Roman" w:hAnsi="Times New Roman" w:cs="Times New Roman"/>
          <w:b/>
          <w:bCs/>
          <w:sz w:val="24"/>
          <w:szCs w:val="24"/>
        </w:rPr>
      </w:pPr>
      <w:r w:rsidRPr="002B5D2E">
        <w:rPr>
          <w:rFonts w:ascii="Times New Roman" w:hAnsi="Times New Roman" w:cs="Times New Roman"/>
          <w:b/>
          <w:bCs/>
          <w:sz w:val="24"/>
          <w:szCs w:val="24"/>
        </w:rPr>
        <w:t>Условия участия и подачи документов ФКО в реализации «</w:t>
      </w:r>
      <w:proofErr w:type="spellStart"/>
      <w:r w:rsidRPr="002B5D2E">
        <w:rPr>
          <w:rFonts w:ascii="Times New Roman" w:hAnsi="Times New Roman" w:cs="Times New Roman"/>
          <w:b/>
          <w:bCs/>
          <w:sz w:val="24"/>
          <w:szCs w:val="24"/>
        </w:rPr>
        <w:t>Унаа</w:t>
      </w:r>
      <w:proofErr w:type="spellEnd"/>
      <w:r w:rsidRPr="002B5D2E">
        <w:rPr>
          <w:rFonts w:ascii="Times New Roman" w:hAnsi="Times New Roman" w:cs="Times New Roman"/>
          <w:b/>
          <w:bCs/>
          <w:sz w:val="24"/>
          <w:szCs w:val="24"/>
        </w:rPr>
        <w:t xml:space="preserve">»  </w:t>
      </w:r>
    </w:p>
    <w:p w14:paraId="627876C3" w14:textId="77777777" w:rsidR="00DD08C7" w:rsidRPr="002B5D2E" w:rsidRDefault="00DD08C7" w:rsidP="00DD08C7">
      <w:pPr>
        <w:pStyle w:val="a3"/>
        <w:numPr>
          <w:ilvl w:val="2"/>
          <w:numId w:val="34"/>
        </w:numPr>
        <w:tabs>
          <w:tab w:val="left" w:pos="1134"/>
        </w:tabs>
        <w:spacing w:after="0" w:line="240" w:lineRule="auto"/>
        <w:ind w:left="0" w:firstLine="567"/>
        <w:jc w:val="both"/>
        <w:rPr>
          <w:rFonts w:ascii="Times New Roman" w:hAnsi="Times New Roman" w:cs="Times New Roman"/>
          <w:sz w:val="24"/>
          <w:szCs w:val="24"/>
        </w:rPr>
      </w:pPr>
      <w:r w:rsidRPr="002B5D2E">
        <w:rPr>
          <w:rFonts w:ascii="Times New Roman" w:hAnsi="Times New Roman" w:cs="Times New Roman"/>
          <w:bCs/>
          <w:sz w:val="24"/>
          <w:szCs w:val="24"/>
        </w:rPr>
        <w:t>К реализации «</w:t>
      </w:r>
      <w:proofErr w:type="spellStart"/>
      <w:r w:rsidRPr="002B5D2E">
        <w:rPr>
          <w:rFonts w:ascii="Times New Roman" w:hAnsi="Times New Roman" w:cs="Times New Roman"/>
          <w:bCs/>
          <w:sz w:val="24"/>
          <w:szCs w:val="24"/>
        </w:rPr>
        <w:t>Унаа</w:t>
      </w:r>
      <w:proofErr w:type="spellEnd"/>
      <w:r w:rsidRPr="002B5D2E">
        <w:rPr>
          <w:rFonts w:ascii="Times New Roman" w:hAnsi="Times New Roman" w:cs="Times New Roman"/>
          <w:bCs/>
          <w:sz w:val="24"/>
          <w:szCs w:val="24"/>
        </w:rPr>
        <w:t xml:space="preserve">» допускаются ФКО, заключившие ранее Соглашение о сотрудничестве с ОАО «ГФ» и участники реализации Проекта. </w:t>
      </w:r>
    </w:p>
    <w:p w14:paraId="4270FD6B" w14:textId="77777777" w:rsidR="00DD08C7" w:rsidRPr="002B5D2E" w:rsidRDefault="00DD08C7" w:rsidP="00DD08C7">
      <w:pPr>
        <w:pStyle w:val="a3"/>
        <w:numPr>
          <w:ilvl w:val="2"/>
          <w:numId w:val="34"/>
        </w:numPr>
        <w:tabs>
          <w:tab w:val="left" w:pos="1134"/>
        </w:tabs>
        <w:spacing w:after="0" w:line="240" w:lineRule="auto"/>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 В целях реализации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ОАО «ГФ» размещает на официальном сайте «</w:t>
      </w:r>
      <w:r w:rsidRPr="002B5D2E">
        <w:rPr>
          <w:rFonts w:ascii="Times New Roman" w:hAnsi="Times New Roman" w:cs="Times New Roman"/>
          <w:sz w:val="24"/>
          <w:szCs w:val="24"/>
          <w:u w:val="single"/>
          <w:lang w:val="en-US"/>
        </w:rPr>
        <w:t>www</w:t>
      </w:r>
      <w:r w:rsidRPr="002B5D2E">
        <w:rPr>
          <w:rFonts w:ascii="Times New Roman" w:hAnsi="Times New Roman" w:cs="Times New Roman"/>
          <w:sz w:val="24"/>
          <w:szCs w:val="24"/>
          <w:u w:val="single"/>
        </w:rPr>
        <w:t>.</w:t>
      </w:r>
      <w:r w:rsidRPr="002B5D2E">
        <w:rPr>
          <w:rFonts w:ascii="Times New Roman" w:hAnsi="Times New Roman" w:cs="Times New Roman"/>
          <w:sz w:val="24"/>
          <w:szCs w:val="24"/>
          <w:u w:val="single"/>
          <w:lang w:val="en-US"/>
        </w:rPr>
        <w:t>gf</w:t>
      </w:r>
      <w:r w:rsidRPr="002B5D2E">
        <w:rPr>
          <w:rFonts w:ascii="Times New Roman" w:hAnsi="Times New Roman" w:cs="Times New Roman"/>
          <w:sz w:val="24"/>
          <w:szCs w:val="24"/>
          <w:u w:val="single"/>
        </w:rPr>
        <w:t>.</w:t>
      </w:r>
      <w:r w:rsidRPr="002B5D2E">
        <w:rPr>
          <w:rFonts w:ascii="Times New Roman" w:hAnsi="Times New Roman" w:cs="Times New Roman"/>
          <w:sz w:val="24"/>
          <w:szCs w:val="24"/>
          <w:u w:val="single"/>
          <w:lang w:val="en-US"/>
        </w:rPr>
        <w:t>kg</w:t>
      </w:r>
      <w:r w:rsidRPr="002B5D2E">
        <w:rPr>
          <w:rFonts w:ascii="Times New Roman" w:hAnsi="Times New Roman" w:cs="Times New Roman"/>
          <w:sz w:val="24"/>
          <w:szCs w:val="24"/>
          <w:u w:val="single"/>
        </w:rPr>
        <w:t>»</w:t>
      </w:r>
      <w:r w:rsidRPr="002B5D2E">
        <w:rPr>
          <w:rFonts w:ascii="Times New Roman" w:hAnsi="Times New Roman" w:cs="Times New Roman"/>
          <w:sz w:val="24"/>
          <w:szCs w:val="24"/>
        </w:rPr>
        <w:t xml:space="preserve"> Публичную оферту, содержащую основные условия гарантийного продукта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и порядок его реализации. Для участия в реализации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ФКО должно акцептовать (принять) условия Публичной оферты. Акцепт со стороны ФКО должен быть полным и безоговорочным.</w:t>
      </w:r>
    </w:p>
    <w:p w14:paraId="03B6D5E8" w14:textId="158D5D40" w:rsidR="00DD08C7" w:rsidRPr="002B5D2E" w:rsidRDefault="00DD08C7" w:rsidP="00DD08C7">
      <w:pPr>
        <w:pStyle w:val="a3"/>
        <w:numPr>
          <w:ilvl w:val="2"/>
          <w:numId w:val="34"/>
        </w:numPr>
        <w:tabs>
          <w:tab w:val="left" w:pos="1134"/>
        </w:tabs>
        <w:spacing w:after="0" w:line="240" w:lineRule="auto"/>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Акцептом Публичной оферты признается подача со стороны ФКО Заявления-согласия о принятии условий Публичной оферты (Приложение 1 к </w:t>
      </w:r>
      <w:r w:rsidR="00D8528A" w:rsidRPr="002B5D2E">
        <w:rPr>
          <w:rFonts w:ascii="Times New Roman" w:hAnsi="Times New Roman" w:cs="Times New Roman"/>
          <w:sz w:val="24"/>
          <w:szCs w:val="24"/>
        </w:rPr>
        <w:t>Договору порт</w:t>
      </w:r>
      <w:r w:rsidR="00AE13E0" w:rsidRPr="002B5D2E">
        <w:rPr>
          <w:rFonts w:ascii="Times New Roman" w:hAnsi="Times New Roman" w:cs="Times New Roman"/>
          <w:sz w:val="24"/>
          <w:szCs w:val="24"/>
        </w:rPr>
        <w:t xml:space="preserve">фельной гарантии </w:t>
      </w:r>
      <w:r w:rsidRPr="002B5D2E">
        <w:rPr>
          <w:rFonts w:ascii="Times New Roman" w:hAnsi="Times New Roman" w:cs="Times New Roman"/>
          <w:sz w:val="24"/>
          <w:szCs w:val="24"/>
        </w:rPr>
        <w:t>«</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далее по тексту – Заявление-согласие.</w:t>
      </w:r>
    </w:p>
    <w:p w14:paraId="1838C534" w14:textId="227C7636" w:rsidR="00DD08C7" w:rsidRPr="002B5D2E" w:rsidRDefault="00DD08C7" w:rsidP="00DD08C7">
      <w:pPr>
        <w:pStyle w:val="a3"/>
        <w:numPr>
          <w:ilvl w:val="2"/>
          <w:numId w:val="34"/>
        </w:numPr>
        <w:tabs>
          <w:tab w:val="left" w:pos="1134"/>
        </w:tabs>
        <w:spacing w:after="0" w:line="240" w:lineRule="auto"/>
        <w:ind w:left="0" w:firstLine="567"/>
        <w:jc w:val="both"/>
        <w:rPr>
          <w:rFonts w:ascii="Times New Roman" w:hAnsi="Times New Roman" w:cs="Times New Roman"/>
          <w:sz w:val="24"/>
          <w:szCs w:val="24"/>
        </w:rPr>
      </w:pPr>
      <w:r w:rsidRPr="002B5D2E">
        <w:rPr>
          <w:rFonts w:ascii="Times New Roman" w:hAnsi="Times New Roman" w:cs="Times New Roman"/>
          <w:bCs/>
          <w:sz w:val="24"/>
          <w:szCs w:val="24"/>
        </w:rPr>
        <w:t xml:space="preserve"> ФКО для участия в реализации «</w:t>
      </w:r>
      <w:proofErr w:type="spellStart"/>
      <w:r w:rsidRPr="002B5D2E">
        <w:rPr>
          <w:rFonts w:ascii="Times New Roman" w:hAnsi="Times New Roman" w:cs="Times New Roman"/>
          <w:bCs/>
          <w:sz w:val="24"/>
          <w:szCs w:val="24"/>
        </w:rPr>
        <w:t>Унаа</w:t>
      </w:r>
      <w:proofErr w:type="spellEnd"/>
      <w:r w:rsidRPr="002B5D2E">
        <w:rPr>
          <w:rFonts w:ascii="Times New Roman" w:hAnsi="Times New Roman" w:cs="Times New Roman"/>
          <w:bCs/>
          <w:sz w:val="24"/>
          <w:szCs w:val="24"/>
        </w:rPr>
        <w:t>», должно направить Заявление-согласие за подписью уполномоченного лица ФКО, с указанием соответствующей информации</w:t>
      </w:r>
      <w:r w:rsidR="00AE13E0" w:rsidRPr="002B5D2E">
        <w:rPr>
          <w:rFonts w:ascii="Times New Roman" w:hAnsi="Times New Roman" w:cs="Times New Roman"/>
          <w:bCs/>
          <w:sz w:val="24"/>
          <w:szCs w:val="24"/>
        </w:rPr>
        <w:t xml:space="preserve">, а также утвержденный паспорт по продукту «Льготное финансирование </w:t>
      </w:r>
      <w:r w:rsidR="00AE13E0" w:rsidRPr="00097B28">
        <w:rPr>
          <w:rFonts w:ascii="Times New Roman" w:hAnsi="Times New Roman" w:cs="Times New Roman"/>
          <w:bCs/>
          <w:sz w:val="24"/>
          <w:szCs w:val="24"/>
        </w:rPr>
        <w:t>автокредита-2</w:t>
      </w:r>
      <w:r w:rsidR="00AE13E0" w:rsidRPr="002B5D2E">
        <w:rPr>
          <w:rFonts w:ascii="Times New Roman" w:hAnsi="Times New Roman" w:cs="Times New Roman"/>
          <w:bCs/>
          <w:sz w:val="24"/>
          <w:szCs w:val="24"/>
        </w:rPr>
        <w:t>»</w:t>
      </w:r>
      <w:r w:rsidRPr="002B5D2E">
        <w:rPr>
          <w:rFonts w:ascii="Times New Roman" w:hAnsi="Times New Roman" w:cs="Times New Roman"/>
          <w:bCs/>
          <w:sz w:val="24"/>
          <w:szCs w:val="24"/>
        </w:rPr>
        <w:t xml:space="preserve">. </w:t>
      </w:r>
    </w:p>
    <w:p w14:paraId="54F21DE7" w14:textId="77777777" w:rsidR="00DD08C7" w:rsidRPr="002B5D2E" w:rsidRDefault="00DD08C7" w:rsidP="00DD08C7">
      <w:pPr>
        <w:pStyle w:val="a3"/>
        <w:numPr>
          <w:ilvl w:val="2"/>
          <w:numId w:val="34"/>
        </w:numPr>
        <w:tabs>
          <w:tab w:val="left" w:pos="1276"/>
        </w:tabs>
        <w:spacing w:after="0" w:line="240" w:lineRule="auto"/>
        <w:ind w:left="0" w:firstLine="567"/>
        <w:jc w:val="both"/>
        <w:rPr>
          <w:rFonts w:ascii="Times New Roman" w:hAnsi="Times New Roman" w:cs="Times New Roman"/>
          <w:b/>
          <w:bCs/>
          <w:sz w:val="24"/>
          <w:szCs w:val="24"/>
        </w:rPr>
      </w:pPr>
      <w:r w:rsidRPr="002B5D2E">
        <w:rPr>
          <w:rFonts w:ascii="Times New Roman" w:hAnsi="Times New Roman" w:cs="Times New Roman"/>
          <w:b/>
          <w:bCs/>
          <w:sz w:val="24"/>
          <w:szCs w:val="24"/>
        </w:rPr>
        <w:t xml:space="preserve">Заявление-согласие включает в себя: </w:t>
      </w:r>
    </w:p>
    <w:p w14:paraId="677201BB" w14:textId="77777777" w:rsidR="00DD08C7" w:rsidRPr="002B5D2E" w:rsidRDefault="00DD08C7" w:rsidP="00DD08C7">
      <w:pPr>
        <w:pStyle w:val="a3"/>
        <w:numPr>
          <w:ilvl w:val="1"/>
          <w:numId w:val="39"/>
        </w:numPr>
        <w:tabs>
          <w:tab w:val="left" w:pos="567"/>
          <w:tab w:val="left" w:pos="851"/>
        </w:tabs>
        <w:snapToGrid w:val="0"/>
        <w:spacing w:after="120" w:line="276" w:lineRule="auto"/>
        <w:ind w:left="0" w:firstLine="567"/>
        <w:jc w:val="both"/>
        <w:rPr>
          <w:rFonts w:ascii="Times New Roman" w:hAnsi="Times New Roman" w:cs="Times New Roman"/>
          <w:bCs/>
          <w:sz w:val="24"/>
          <w:szCs w:val="24"/>
        </w:rPr>
      </w:pPr>
      <w:r w:rsidRPr="002B5D2E">
        <w:rPr>
          <w:rFonts w:ascii="Times New Roman" w:hAnsi="Times New Roman" w:cs="Times New Roman"/>
          <w:bCs/>
          <w:sz w:val="24"/>
          <w:szCs w:val="24"/>
        </w:rPr>
        <w:t>Намерение об участии в реализации «</w:t>
      </w:r>
      <w:proofErr w:type="spellStart"/>
      <w:r w:rsidRPr="002B5D2E">
        <w:rPr>
          <w:rFonts w:ascii="Times New Roman" w:hAnsi="Times New Roman" w:cs="Times New Roman"/>
          <w:bCs/>
          <w:sz w:val="24"/>
          <w:szCs w:val="24"/>
        </w:rPr>
        <w:t>Унаа</w:t>
      </w:r>
      <w:proofErr w:type="spellEnd"/>
      <w:r w:rsidRPr="002B5D2E">
        <w:rPr>
          <w:rFonts w:ascii="Times New Roman" w:hAnsi="Times New Roman" w:cs="Times New Roman"/>
          <w:bCs/>
          <w:sz w:val="24"/>
          <w:szCs w:val="24"/>
        </w:rPr>
        <w:t>».</w:t>
      </w:r>
    </w:p>
    <w:p w14:paraId="1BB94278" w14:textId="77777777" w:rsidR="00DD08C7" w:rsidRPr="002B5D2E" w:rsidRDefault="00DD08C7" w:rsidP="00DD08C7">
      <w:pPr>
        <w:pStyle w:val="a3"/>
        <w:numPr>
          <w:ilvl w:val="1"/>
          <w:numId w:val="39"/>
        </w:numPr>
        <w:tabs>
          <w:tab w:val="left" w:pos="567"/>
          <w:tab w:val="left" w:pos="709"/>
          <w:tab w:val="left" w:pos="851"/>
        </w:tabs>
        <w:snapToGrid w:val="0"/>
        <w:spacing w:after="120" w:line="276" w:lineRule="auto"/>
        <w:ind w:left="0" w:firstLine="567"/>
        <w:jc w:val="both"/>
        <w:rPr>
          <w:rFonts w:ascii="Times New Roman" w:hAnsi="Times New Roman" w:cs="Times New Roman"/>
          <w:bCs/>
          <w:sz w:val="24"/>
          <w:szCs w:val="24"/>
        </w:rPr>
      </w:pPr>
      <w:r w:rsidRPr="002B5D2E">
        <w:rPr>
          <w:rFonts w:ascii="Times New Roman" w:hAnsi="Times New Roman" w:cs="Times New Roman"/>
          <w:bCs/>
          <w:sz w:val="24"/>
          <w:szCs w:val="24"/>
        </w:rPr>
        <w:t>Информацию об отсутствии санкций НБКР в форме запрета на совершение отдельных банковских операций, а также в виде приостановления действия лицензии на осуществление отдельных банковских операций на дату подачи Заявления-согласия.</w:t>
      </w:r>
    </w:p>
    <w:p w14:paraId="2D37BFC6" w14:textId="77777777" w:rsidR="00DD08C7" w:rsidRPr="002B5D2E" w:rsidRDefault="00DD08C7" w:rsidP="00DD08C7">
      <w:pPr>
        <w:pStyle w:val="a3"/>
        <w:numPr>
          <w:ilvl w:val="1"/>
          <w:numId w:val="39"/>
        </w:numPr>
        <w:tabs>
          <w:tab w:val="left" w:pos="567"/>
          <w:tab w:val="left" w:pos="709"/>
          <w:tab w:val="left" w:pos="851"/>
        </w:tabs>
        <w:snapToGrid w:val="0"/>
        <w:spacing w:after="120" w:line="276" w:lineRule="auto"/>
        <w:ind w:left="0" w:firstLine="567"/>
        <w:jc w:val="both"/>
        <w:rPr>
          <w:rFonts w:ascii="Times New Roman" w:hAnsi="Times New Roman" w:cs="Times New Roman"/>
          <w:bCs/>
          <w:sz w:val="24"/>
          <w:szCs w:val="24"/>
        </w:rPr>
      </w:pPr>
      <w:r w:rsidRPr="002B5D2E">
        <w:rPr>
          <w:rFonts w:ascii="Times New Roman" w:hAnsi="Times New Roman" w:cs="Times New Roman"/>
          <w:bCs/>
          <w:sz w:val="24"/>
          <w:szCs w:val="24"/>
        </w:rPr>
        <w:t>Прогнозный объем освоения средств «</w:t>
      </w:r>
      <w:proofErr w:type="spellStart"/>
      <w:r w:rsidRPr="002B5D2E">
        <w:rPr>
          <w:rFonts w:ascii="Times New Roman" w:hAnsi="Times New Roman" w:cs="Times New Roman"/>
          <w:bCs/>
          <w:sz w:val="24"/>
          <w:szCs w:val="24"/>
        </w:rPr>
        <w:t>Унаа</w:t>
      </w:r>
      <w:proofErr w:type="spellEnd"/>
      <w:r w:rsidRPr="002B5D2E">
        <w:rPr>
          <w:rFonts w:ascii="Times New Roman" w:hAnsi="Times New Roman" w:cs="Times New Roman"/>
          <w:bCs/>
          <w:sz w:val="24"/>
          <w:szCs w:val="24"/>
        </w:rPr>
        <w:t>» в течение 6-ти месяцев по договорам финансирования, соответствующих критериям приемлемости. Освоение средств «</w:t>
      </w:r>
      <w:proofErr w:type="spellStart"/>
      <w:r w:rsidRPr="002B5D2E">
        <w:rPr>
          <w:rFonts w:ascii="Times New Roman" w:hAnsi="Times New Roman" w:cs="Times New Roman"/>
          <w:bCs/>
          <w:sz w:val="24"/>
          <w:szCs w:val="24"/>
        </w:rPr>
        <w:t>Унаа</w:t>
      </w:r>
      <w:proofErr w:type="spellEnd"/>
      <w:r w:rsidRPr="002B5D2E">
        <w:rPr>
          <w:rFonts w:ascii="Times New Roman" w:hAnsi="Times New Roman" w:cs="Times New Roman"/>
          <w:bCs/>
          <w:sz w:val="24"/>
          <w:szCs w:val="24"/>
        </w:rPr>
        <w:t>» подразумевает под собой предоставление гарантий на сумму, равной запрошенному лимиту портфельных гарантий ФКО.</w:t>
      </w:r>
      <w:r w:rsidRPr="002B5D2E">
        <w:rPr>
          <w:rFonts w:ascii="Times New Roman" w:hAnsi="Times New Roman" w:cs="Times New Roman"/>
          <w:sz w:val="24"/>
          <w:szCs w:val="24"/>
        </w:rPr>
        <w:t xml:space="preserve"> </w:t>
      </w:r>
    </w:p>
    <w:p w14:paraId="4EC4E206" w14:textId="77777777" w:rsidR="00DD08C7" w:rsidRPr="002B5D2E" w:rsidRDefault="00DD08C7" w:rsidP="00DD08C7">
      <w:pPr>
        <w:pStyle w:val="a3"/>
        <w:numPr>
          <w:ilvl w:val="2"/>
          <w:numId w:val="34"/>
        </w:numPr>
        <w:tabs>
          <w:tab w:val="left" w:pos="1134"/>
        </w:tabs>
        <w:spacing w:after="0" w:line="276" w:lineRule="auto"/>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 Заявление на участие с приложением должны быть подписаны уполномоченным лицом, скреплены оттиском печати ФКО и направлены на бумажном носителе в головной офис ОАО «ГФ».</w:t>
      </w:r>
    </w:p>
    <w:p w14:paraId="721FEAE0" w14:textId="77777777" w:rsidR="00DD08C7" w:rsidRPr="002B5D2E" w:rsidRDefault="00DD08C7" w:rsidP="00DD08C7">
      <w:pPr>
        <w:pStyle w:val="a3"/>
        <w:tabs>
          <w:tab w:val="left" w:pos="1134"/>
        </w:tabs>
        <w:spacing w:after="0" w:line="276" w:lineRule="auto"/>
        <w:ind w:left="567"/>
        <w:jc w:val="both"/>
        <w:rPr>
          <w:rFonts w:ascii="Times New Roman" w:hAnsi="Times New Roman" w:cs="Times New Roman"/>
          <w:sz w:val="24"/>
          <w:szCs w:val="24"/>
        </w:rPr>
      </w:pPr>
    </w:p>
    <w:p w14:paraId="4D828664" w14:textId="77777777" w:rsidR="00DD08C7" w:rsidRPr="002B5D2E" w:rsidRDefault="00DD08C7" w:rsidP="00DD08C7">
      <w:pPr>
        <w:pStyle w:val="a3"/>
        <w:numPr>
          <w:ilvl w:val="1"/>
          <w:numId w:val="34"/>
        </w:numPr>
        <w:spacing w:after="0" w:line="240" w:lineRule="auto"/>
        <w:ind w:hanging="502"/>
        <w:rPr>
          <w:rFonts w:ascii="Times New Roman" w:hAnsi="Times New Roman" w:cs="Times New Roman"/>
          <w:b/>
          <w:bCs/>
          <w:sz w:val="24"/>
          <w:szCs w:val="24"/>
        </w:rPr>
      </w:pPr>
      <w:r w:rsidRPr="002B5D2E">
        <w:rPr>
          <w:rFonts w:ascii="Times New Roman" w:hAnsi="Times New Roman" w:cs="Times New Roman"/>
          <w:b/>
          <w:bCs/>
          <w:sz w:val="24"/>
          <w:szCs w:val="24"/>
        </w:rPr>
        <w:t>Порядок рассмотрения заявок для участия в реализации «</w:t>
      </w:r>
      <w:proofErr w:type="spellStart"/>
      <w:r w:rsidRPr="002B5D2E">
        <w:rPr>
          <w:rFonts w:ascii="Times New Roman" w:hAnsi="Times New Roman" w:cs="Times New Roman"/>
          <w:b/>
          <w:bCs/>
          <w:sz w:val="24"/>
          <w:szCs w:val="24"/>
        </w:rPr>
        <w:t>Унаа</w:t>
      </w:r>
      <w:proofErr w:type="spellEnd"/>
      <w:r w:rsidRPr="002B5D2E">
        <w:rPr>
          <w:rFonts w:ascii="Times New Roman" w:hAnsi="Times New Roman" w:cs="Times New Roman"/>
          <w:b/>
          <w:bCs/>
          <w:sz w:val="24"/>
          <w:szCs w:val="24"/>
        </w:rPr>
        <w:t>».</w:t>
      </w:r>
    </w:p>
    <w:p w14:paraId="236A7D47" w14:textId="77777777" w:rsidR="00DD08C7" w:rsidRPr="002B5D2E" w:rsidRDefault="00DD08C7" w:rsidP="00DD08C7">
      <w:pPr>
        <w:pStyle w:val="a3"/>
        <w:numPr>
          <w:ilvl w:val="2"/>
          <w:numId w:val="34"/>
        </w:numPr>
        <w:tabs>
          <w:tab w:val="left" w:pos="1134"/>
        </w:tabs>
        <w:spacing w:after="0" w:line="276" w:lineRule="auto"/>
        <w:ind w:left="0" w:firstLine="567"/>
        <w:jc w:val="both"/>
        <w:rPr>
          <w:rFonts w:ascii="Times New Roman" w:hAnsi="Times New Roman" w:cs="Times New Roman"/>
          <w:bCs/>
          <w:sz w:val="24"/>
          <w:szCs w:val="24"/>
        </w:rPr>
      </w:pPr>
      <w:r w:rsidRPr="002B5D2E">
        <w:rPr>
          <w:rFonts w:ascii="Times New Roman" w:hAnsi="Times New Roman" w:cs="Times New Roman"/>
          <w:bCs/>
          <w:sz w:val="24"/>
          <w:szCs w:val="24"/>
        </w:rPr>
        <w:t>С даты размещения Публичной оферты ОАО «ГФ» обеспечивает рассмотрение Заявлений-согласий ФКО об участии в «</w:t>
      </w:r>
      <w:proofErr w:type="spellStart"/>
      <w:r w:rsidRPr="002B5D2E">
        <w:rPr>
          <w:rFonts w:ascii="Times New Roman" w:hAnsi="Times New Roman" w:cs="Times New Roman"/>
          <w:bCs/>
          <w:sz w:val="24"/>
          <w:szCs w:val="24"/>
        </w:rPr>
        <w:t>Унаа</w:t>
      </w:r>
      <w:proofErr w:type="spellEnd"/>
      <w:r w:rsidRPr="002B5D2E">
        <w:rPr>
          <w:rFonts w:ascii="Times New Roman" w:hAnsi="Times New Roman" w:cs="Times New Roman"/>
          <w:bCs/>
          <w:sz w:val="24"/>
          <w:szCs w:val="24"/>
        </w:rPr>
        <w:t xml:space="preserve">» по мере их поступления. </w:t>
      </w:r>
    </w:p>
    <w:p w14:paraId="4754C331" w14:textId="77777777" w:rsidR="00DD08C7" w:rsidRPr="002B5D2E" w:rsidRDefault="00DD08C7" w:rsidP="00DD08C7">
      <w:pPr>
        <w:pStyle w:val="a3"/>
        <w:numPr>
          <w:ilvl w:val="2"/>
          <w:numId w:val="34"/>
        </w:numPr>
        <w:tabs>
          <w:tab w:val="left" w:pos="1134"/>
        </w:tabs>
        <w:spacing w:after="0" w:line="276" w:lineRule="auto"/>
        <w:ind w:left="0" w:firstLine="567"/>
        <w:jc w:val="both"/>
        <w:rPr>
          <w:rFonts w:ascii="Times New Roman" w:hAnsi="Times New Roman" w:cs="Times New Roman"/>
          <w:bCs/>
          <w:sz w:val="24"/>
          <w:szCs w:val="24"/>
        </w:rPr>
      </w:pPr>
      <w:r w:rsidRPr="002B5D2E">
        <w:rPr>
          <w:rFonts w:ascii="Times New Roman" w:hAnsi="Times New Roman" w:cs="Times New Roman"/>
          <w:bCs/>
          <w:sz w:val="24"/>
          <w:szCs w:val="24"/>
        </w:rPr>
        <w:t xml:space="preserve"> После получения Заявления-согласия от ФКО, для участия в реализации «</w:t>
      </w:r>
      <w:proofErr w:type="spellStart"/>
      <w:r w:rsidRPr="002B5D2E">
        <w:rPr>
          <w:rFonts w:ascii="Times New Roman" w:hAnsi="Times New Roman" w:cs="Times New Roman"/>
          <w:bCs/>
          <w:sz w:val="24"/>
          <w:szCs w:val="24"/>
        </w:rPr>
        <w:t>Унаа</w:t>
      </w:r>
      <w:proofErr w:type="spellEnd"/>
      <w:r w:rsidRPr="002B5D2E">
        <w:rPr>
          <w:rFonts w:ascii="Times New Roman" w:hAnsi="Times New Roman" w:cs="Times New Roman"/>
          <w:bCs/>
          <w:sz w:val="24"/>
          <w:szCs w:val="24"/>
        </w:rPr>
        <w:t>», Уполномоченный орган рассматривает в течение 10 (десять) рабочих дней и в течение указанного срока принимает решение об одобрении/отклонении участия ФКО в реализации «</w:t>
      </w:r>
      <w:proofErr w:type="spellStart"/>
      <w:r w:rsidRPr="002B5D2E">
        <w:rPr>
          <w:rFonts w:ascii="Times New Roman" w:hAnsi="Times New Roman" w:cs="Times New Roman"/>
          <w:bCs/>
          <w:sz w:val="24"/>
          <w:szCs w:val="24"/>
        </w:rPr>
        <w:t>Унаа</w:t>
      </w:r>
      <w:proofErr w:type="spellEnd"/>
      <w:r w:rsidRPr="002B5D2E">
        <w:rPr>
          <w:rFonts w:ascii="Times New Roman" w:hAnsi="Times New Roman" w:cs="Times New Roman"/>
          <w:bCs/>
          <w:sz w:val="24"/>
          <w:szCs w:val="24"/>
        </w:rPr>
        <w:t xml:space="preserve">». Соответствующее решение доводится до сведения ФКО официальным письмом. </w:t>
      </w:r>
    </w:p>
    <w:p w14:paraId="19D103B2" w14:textId="77777777" w:rsidR="00DD08C7" w:rsidRPr="002B5D2E" w:rsidRDefault="00DD08C7" w:rsidP="00DD08C7">
      <w:pPr>
        <w:pStyle w:val="a3"/>
        <w:tabs>
          <w:tab w:val="left" w:pos="1134"/>
        </w:tabs>
        <w:spacing w:after="0" w:line="276" w:lineRule="auto"/>
        <w:ind w:left="567"/>
        <w:jc w:val="both"/>
        <w:rPr>
          <w:rFonts w:ascii="Times New Roman" w:hAnsi="Times New Roman" w:cs="Times New Roman"/>
          <w:bCs/>
          <w:sz w:val="24"/>
          <w:szCs w:val="24"/>
        </w:rPr>
      </w:pPr>
    </w:p>
    <w:p w14:paraId="028795CA" w14:textId="77777777" w:rsidR="00DD08C7" w:rsidRPr="002B5D2E" w:rsidRDefault="00DD08C7" w:rsidP="00DD08C7">
      <w:pPr>
        <w:pStyle w:val="a3"/>
        <w:numPr>
          <w:ilvl w:val="1"/>
          <w:numId w:val="34"/>
        </w:numPr>
        <w:spacing w:after="0" w:line="240" w:lineRule="auto"/>
        <w:ind w:hanging="502"/>
        <w:rPr>
          <w:rFonts w:ascii="Times New Roman" w:hAnsi="Times New Roman" w:cs="Times New Roman"/>
          <w:b/>
          <w:sz w:val="24"/>
          <w:szCs w:val="24"/>
        </w:rPr>
      </w:pPr>
      <w:r w:rsidRPr="002B5D2E">
        <w:rPr>
          <w:rFonts w:ascii="Times New Roman" w:hAnsi="Times New Roman" w:cs="Times New Roman"/>
          <w:b/>
          <w:bCs/>
          <w:sz w:val="24"/>
          <w:szCs w:val="24"/>
        </w:rPr>
        <w:t>П</w:t>
      </w:r>
      <w:r w:rsidRPr="002B5D2E">
        <w:rPr>
          <w:rFonts w:ascii="Times New Roman" w:hAnsi="Times New Roman" w:cs="Times New Roman"/>
          <w:b/>
          <w:sz w:val="24"/>
          <w:szCs w:val="24"/>
        </w:rPr>
        <w:t>орядок предоставления лимита портфельной гарантии «</w:t>
      </w:r>
      <w:proofErr w:type="spellStart"/>
      <w:r w:rsidRPr="002B5D2E">
        <w:rPr>
          <w:rFonts w:ascii="Times New Roman" w:hAnsi="Times New Roman" w:cs="Times New Roman"/>
          <w:b/>
          <w:sz w:val="24"/>
          <w:szCs w:val="24"/>
        </w:rPr>
        <w:t>Унаа</w:t>
      </w:r>
      <w:proofErr w:type="spellEnd"/>
      <w:r w:rsidRPr="002B5D2E">
        <w:rPr>
          <w:rFonts w:ascii="Times New Roman" w:hAnsi="Times New Roman" w:cs="Times New Roman"/>
          <w:b/>
          <w:sz w:val="24"/>
          <w:szCs w:val="24"/>
        </w:rPr>
        <w:t xml:space="preserve">» </w:t>
      </w:r>
    </w:p>
    <w:p w14:paraId="268A1CDC" w14:textId="77777777" w:rsidR="00DD08C7" w:rsidRPr="002B5D2E" w:rsidRDefault="00DD08C7" w:rsidP="00DD08C7">
      <w:pPr>
        <w:pStyle w:val="a3"/>
        <w:numPr>
          <w:ilvl w:val="2"/>
          <w:numId w:val="34"/>
        </w:numPr>
        <w:shd w:val="clear" w:color="auto" w:fill="FFFFFF"/>
        <w:tabs>
          <w:tab w:val="left" w:pos="1134"/>
        </w:tabs>
        <w:spacing w:after="0" w:line="276" w:lineRule="auto"/>
        <w:ind w:left="0" w:firstLine="567"/>
        <w:jc w:val="both"/>
        <w:rPr>
          <w:rFonts w:ascii="Times New Roman" w:hAnsi="Times New Roman" w:cs="Times New Roman"/>
          <w:sz w:val="24"/>
          <w:szCs w:val="24"/>
        </w:rPr>
      </w:pPr>
      <w:r w:rsidRPr="002B5D2E">
        <w:rPr>
          <w:rFonts w:ascii="Times New Roman" w:hAnsi="Times New Roman" w:cs="Times New Roman"/>
          <w:sz w:val="24"/>
          <w:szCs w:val="24"/>
        </w:rPr>
        <w:lastRenderedPageBreak/>
        <w:t>Реализация гарантийного продукта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обеспечивается собственным капиталом ОАО «ГФ» и не предусматривает дополнительного размещения средств на депозитных вкладах в ФКО. </w:t>
      </w:r>
    </w:p>
    <w:p w14:paraId="1B81D96D" w14:textId="77777777" w:rsidR="00DD08C7" w:rsidRPr="002B5D2E" w:rsidRDefault="00DD08C7" w:rsidP="00DD08C7">
      <w:pPr>
        <w:pStyle w:val="a3"/>
        <w:numPr>
          <w:ilvl w:val="2"/>
          <w:numId w:val="34"/>
        </w:numPr>
        <w:shd w:val="clear" w:color="auto" w:fill="FFFFFF"/>
        <w:tabs>
          <w:tab w:val="left" w:pos="1134"/>
        </w:tabs>
        <w:spacing w:after="0" w:line="276" w:lineRule="auto"/>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Заявки ФКО на получение лимита портфельных гарантий будут рассматриваться по принципу </w:t>
      </w:r>
      <w:r w:rsidRPr="002B5D2E">
        <w:rPr>
          <w:rFonts w:ascii="Times New Roman" w:hAnsi="Times New Roman" w:cs="Times New Roman"/>
          <w:sz w:val="24"/>
          <w:szCs w:val="24"/>
          <w:lang w:val="en-US"/>
        </w:rPr>
        <w:t>FIFO</w:t>
      </w:r>
      <w:r w:rsidRPr="002B5D2E">
        <w:rPr>
          <w:rFonts w:ascii="Times New Roman" w:hAnsi="Times New Roman" w:cs="Times New Roman"/>
          <w:sz w:val="24"/>
          <w:szCs w:val="24"/>
        </w:rPr>
        <w:t xml:space="preserve"> (</w:t>
      </w:r>
      <w:r w:rsidRPr="002B5D2E">
        <w:rPr>
          <w:rFonts w:ascii="Times New Roman" w:hAnsi="Times New Roman" w:cs="Times New Roman"/>
          <w:sz w:val="24"/>
          <w:szCs w:val="24"/>
          <w:lang w:val="en-US"/>
        </w:rPr>
        <w:t>First</w:t>
      </w:r>
      <w:r w:rsidRPr="002B5D2E">
        <w:rPr>
          <w:rFonts w:ascii="Times New Roman" w:hAnsi="Times New Roman" w:cs="Times New Roman"/>
          <w:sz w:val="24"/>
          <w:szCs w:val="24"/>
        </w:rPr>
        <w:t xml:space="preserve"> </w:t>
      </w:r>
      <w:r w:rsidRPr="002B5D2E">
        <w:rPr>
          <w:rFonts w:ascii="Times New Roman" w:hAnsi="Times New Roman" w:cs="Times New Roman"/>
          <w:sz w:val="24"/>
          <w:szCs w:val="24"/>
          <w:lang w:val="en-US"/>
        </w:rPr>
        <w:t>in</w:t>
      </w:r>
      <w:r w:rsidRPr="002B5D2E">
        <w:rPr>
          <w:rFonts w:ascii="Times New Roman" w:hAnsi="Times New Roman" w:cs="Times New Roman"/>
          <w:sz w:val="24"/>
          <w:szCs w:val="24"/>
        </w:rPr>
        <w:t xml:space="preserve"> – </w:t>
      </w:r>
      <w:r w:rsidRPr="002B5D2E">
        <w:rPr>
          <w:rFonts w:ascii="Times New Roman" w:hAnsi="Times New Roman" w:cs="Times New Roman"/>
          <w:sz w:val="24"/>
          <w:szCs w:val="24"/>
          <w:lang w:val="en-US"/>
        </w:rPr>
        <w:t>first</w:t>
      </w:r>
      <w:r w:rsidRPr="002B5D2E">
        <w:rPr>
          <w:rFonts w:ascii="Times New Roman" w:hAnsi="Times New Roman" w:cs="Times New Roman"/>
          <w:sz w:val="24"/>
          <w:szCs w:val="24"/>
        </w:rPr>
        <w:t xml:space="preserve"> </w:t>
      </w:r>
      <w:r w:rsidRPr="002B5D2E">
        <w:rPr>
          <w:rFonts w:ascii="Times New Roman" w:hAnsi="Times New Roman" w:cs="Times New Roman"/>
          <w:sz w:val="24"/>
          <w:szCs w:val="24"/>
          <w:lang w:val="en-US"/>
        </w:rPr>
        <w:t>out</w:t>
      </w:r>
      <w:r w:rsidRPr="002B5D2E">
        <w:rPr>
          <w:rFonts w:ascii="Times New Roman" w:hAnsi="Times New Roman" w:cs="Times New Roman"/>
          <w:sz w:val="24"/>
          <w:szCs w:val="24"/>
        </w:rPr>
        <w:t xml:space="preserve">), т.е. каждое обращение будет обрабатываться в порядке очередности. </w:t>
      </w:r>
    </w:p>
    <w:p w14:paraId="5F7EE93C" w14:textId="77777777" w:rsidR="00DD08C7" w:rsidRPr="002B5D2E" w:rsidRDefault="00DD08C7" w:rsidP="00DD08C7">
      <w:pPr>
        <w:pStyle w:val="a3"/>
        <w:numPr>
          <w:ilvl w:val="2"/>
          <w:numId w:val="34"/>
        </w:numPr>
        <w:shd w:val="clear" w:color="auto" w:fill="FFFFFF"/>
        <w:tabs>
          <w:tab w:val="left" w:pos="1134"/>
        </w:tabs>
        <w:spacing w:after="0" w:line="276" w:lineRule="auto"/>
        <w:ind w:left="0" w:firstLine="567"/>
        <w:jc w:val="both"/>
        <w:rPr>
          <w:rFonts w:ascii="Times New Roman" w:hAnsi="Times New Roman" w:cs="Times New Roman"/>
          <w:sz w:val="24"/>
          <w:szCs w:val="24"/>
        </w:rPr>
      </w:pPr>
      <w:r w:rsidRPr="002B5D2E">
        <w:rPr>
          <w:rFonts w:ascii="Times New Roman" w:hAnsi="Times New Roman" w:cs="Times New Roman"/>
          <w:sz w:val="24"/>
          <w:szCs w:val="24"/>
        </w:rPr>
        <w:t>При выделении портфельного лимита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ОАО «ГФ» будет учитывать, что получателями лимитов могут быть только участники Проекта.</w:t>
      </w:r>
    </w:p>
    <w:p w14:paraId="22C69D4F" w14:textId="77777777" w:rsidR="00DD08C7" w:rsidRPr="002B5D2E" w:rsidRDefault="00DD08C7" w:rsidP="00DD08C7">
      <w:pPr>
        <w:pStyle w:val="a3"/>
        <w:numPr>
          <w:ilvl w:val="2"/>
          <w:numId w:val="34"/>
        </w:numPr>
        <w:shd w:val="clear" w:color="auto" w:fill="FFFFFF"/>
        <w:tabs>
          <w:tab w:val="left" w:pos="1134"/>
        </w:tabs>
        <w:spacing w:after="0" w:line="276" w:lineRule="auto"/>
        <w:ind w:left="0" w:firstLine="567"/>
        <w:jc w:val="both"/>
        <w:rPr>
          <w:rFonts w:ascii="Times New Roman" w:hAnsi="Times New Roman" w:cs="Times New Roman"/>
          <w:sz w:val="24"/>
          <w:szCs w:val="24"/>
        </w:rPr>
      </w:pPr>
      <w:r w:rsidRPr="002B5D2E">
        <w:rPr>
          <w:rFonts w:ascii="Times New Roman" w:hAnsi="Times New Roman" w:cs="Times New Roman"/>
          <w:bCs/>
          <w:sz w:val="24"/>
          <w:szCs w:val="24"/>
        </w:rPr>
        <w:t>В целях соблюдения экономических нормативов ОАО «ГФ», уполномоченный орган ОАО «ГФ» может приостановить регистрацию договоров финансирования. Решение о досрочном приостановлении регистрации договоров финансирования будет доведено до сведения ФКО за 15 (пятнадцать) календарных дней до приостановления регистрации.</w:t>
      </w:r>
    </w:p>
    <w:p w14:paraId="388D9280" w14:textId="77777777" w:rsidR="00DD08C7" w:rsidRPr="002B5D2E" w:rsidRDefault="00DD08C7" w:rsidP="00DD08C7">
      <w:pPr>
        <w:pStyle w:val="a3"/>
        <w:shd w:val="clear" w:color="auto" w:fill="FFFFFF"/>
        <w:tabs>
          <w:tab w:val="left" w:pos="1134"/>
        </w:tabs>
        <w:spacing w:after="0" w:line="276" w:lineRule="auto"/>
        <w:ind w:left="567"/>
        <w:jc w:val="both"/>
        <w:rPr>
          <w:rFonts w:ascii="Times New Roman" w:hAnsi="Times New Roman" w:cs="Times New Roman"/>
          <w:sz w:val="24"/>
          <w:szCs w:val="24"/>
        </w:rPr>
      </w:pPr>
      <w:r w:rsidRPr="002B5D2E">
        <w:rPr>
          <w:rFonts w:ascii="Times New Roman" w:hAnsi="Times New Roman" w:cs="Times New Roman"/>
          <w:bCs/>
          <w:sz w:val="24"/>
          <w:szCs w:val="24"/>
        </w:rPr>
        <w:t xml:space="preserve">    </w:t>
      </w:r>
    </w:p>
    <w:p w14:paraId="2A3A182F" w14:textId="77777777" w:rsidR="00DD08C7" w:rsidRPr="002B5D2E" w:rsidRDefault="00DD08C7" w:rsidP="00DD08C7">
      <w:pPr>
        <w:pStyle w:val="a3"/>
        <w:numPr>
          <w:ilvl w:val="1"/>
          <w:numId w:val="34"/>
        </w:numPr>
        <w:spacing w:after="0" w:line="240" w:lineRule="auto"/>
        <w:rPr>
          <w:rFonts w:ascii="Times New Roman" w:hAnsi="Times New Roman"/>
          <w:b/>
          <w:sz w:val="24"/>
          <w:szCs w:val="24"/>
        </w:rPr>
      </w:pPr>
      <w:r w:rsidRPr="002B5D2E">
        <w:rPr>
          <w:rFonts w:ascii="Times New Roman" w:hAnsi="Times New Roman"/>
          <w:b/>
          <w:sz w:val="24"/>
          <w:szCs w:val="24"/>
        </w:rPr>
        <w:t>Порядок освоения лимита портфельной гарантии «</w:t>
      </w:r>
      <w:proofErr w:type="spellStart"/>
      <w:r w:rsidRPr="002B5D2E">
        <w:rPr>
          <w:rFonts w:ascii="Times New Roman" w:hAnsi="Times New Roman"/>
          <w:b/>
          <w:sz w:val="24"/>
          <w:szCs w:val="24"/>
        </w:rPr>
        <w:t>Унаа</w:t>
      </w:r>
      <w:proofErr w:type="spellEnd"/>
      <w:r w:rsidRPr="002B5D2E">
        <w:rPr>
          <w:rFonts w:ascii="Times New Roman" w:hAnsi="Times New Roman"/>
          <w:b/>
          <w:sz w:val="24"/>
          <w:szCs w:val="24"/>
        </w:rPr>
        <w:t xml:space="preserve">». </w:t>
      </w:r>
    </w:p>
    <w:p w14:paraId="11BE9B31" w14:textId="77777777" w:rsidR="00DD08C7" w:rsidRPr="002B5D2E" w:rsidRDefault="00DD08C7" w:rsidP="00DD08C7">
      <w:pPr>
        <w:pStyle w:val="a3"/>
        <w:numPr>
          <w:ilvl w:val="2"/>
          <w:numId w:val="34"/>
        </w:numPr>
        <w:tabs>
          <w:tab w:val="left" w:pos="1134"/>
        </w:tabs>
        <w:snapToGrid w:val="0"/>
        <w:spacing w:after="0"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В письме об одобрении Заявления-согласия, устанавливается размер предоставленного лимита ФКО. Лимит осваивается путем регистрации приемлемых договоров финансирования 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соразмерно объему выделенного лимита в течение </w:t>
      </w:r>
      <w:r w:rsidRPr="002B5D2E">
        <w:rPr>
          <w:rFonts w:ascii="Times New Roman" w:hAnsi="Times New Roman" w:cs="Times New Roman"/>
          <w:b/>
          <w:sz w:val="24"/>
          <w:szCs w:val="24"/>
          <w:u w:val="single"/>
        </w:rPr>
        <w:t>6 (Шести) месяцев</w:t>
      </w:r>
      <w:r w:rsidRPr="002B5D2E">
        <w:rPr>
          <w:rFonts w:ascii="Times New Roman" w:hAnsi="Times New Roman" w:cs="Times New Roman"/>
          <w:sz w:val="24"/>
          <w:szCs w:val="24"/>
        </w:rPr>
        <w:t xml:space="preserve"> со дня его предоставления. Датой выделения лимита является дата принятия решения уполномоченным органом ОАО «ГФ». </w:t>
      </w:r>
    </w:p>
    <w:p w14:paraId="585471A7" w14:textId="77777777" w:rsidR="00DD08C7" w:rsidRPr="002B5D2E" w:rsidRDefault="00DD08C7" w:rsidP="00DD08C7">
      <w:pPr>
        <w:pStyle w:val="a3"/>
        <w:numPr>
          <w:ilvl w:val="2"/>
          <w:numId w:val="34"/>
        </w:numPr>
        <w:tabs>
          <w:tab w:val="left" w:pos="1276"/>
        </w:tabs>
        <w:snapToGrid w:val="0"/>
        <w:spacing w:after="0"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Выделенный лимит ФКО может быть снижен в следующих случаях:</w:t>
      </w:r>
    </w:p>
    <w:p w14:paraId="3A98FF1E" w14:textId="77777777" w:rsidR="00DD08C7" w:rsidRPr="002B5D2E" w:rsidRDefault="00DD08C7" w:rsidP="00DD08C7">
      <w:pPr>
        <w:pStyle w:val="a3"/>
        <w:numPr>
          <w:ilvl w:val="0"/>
          <w:numId w:val="40"/>
        </w:numPr>
        <w:tabs>
          <w:tab w:val="left" w:pos="1134"/>
        </w:tabs>
        <w:snapToGrid w:val="0"/>
        <w:spacing w:after="0" w:line="276" w:lineRule="auto"/>
        <w:ind w:left="993" w:hanging="284"/>
        <w:jc w:val="both"/>
        <w:rPr>
          <w:rFonts w:ascii="Times New Roman" w:hAnsi="Times New Roman" w:cs="Times New Roman"/>
          <w:sz w:val="24"/>
          <w:szCs w:val="24"/>
        </w:rPr>
      </w:pPr>
      <w:r w:rsidRPr="002B5D2E">
        <w:rPr>
          <w:rFonts w:ascii="Times New Roman" w:hAnsi="Times New Roman" w:cs="Times New Roman"/>
          <w:sz w:val="24"/>
          <w:szCs w:val="24"/>
        </w:rPr>
        <w:t>Освоение средств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в размере менее 70% от выделенного лимита в течение 6 (Шести) месяцев со дня его предоставления.</w:t>
      </w:r>
    </w:p>
    <w:p w14:paraId="1A7FE782" w14:textId="77777777" w:rsidR="00DD08C7" w:rsidRPr="002B5D2E" w:rsidRDefault="00DD08C7" w:rsidP="00DD08C7">
      <w:pPr>
        <w:pStyle w:val="a3"/>
        <w:numPr>
          <w:ilvl w:val="0"/>
          <w:numId w:val="40"/>
        </w:numPr>
        <w:tabs>
          <w:tab w:val="left" w:pos="1134"/>
        </w:tabs>
        <w:snapToGrid w:val="0"/>
        <w:spacing w:after="0" w:line="276" w:lineRule="auto"/>
        <w:ind w:left="993" w:hanging="284"/>
        <w:jc w:val="both"/>
        <w:rPr>
          <w:rFonts w:ascii="Times New Roman" w:hAnsi="Times New Roman" w:cs="Times New Roman"/>
          <w:sz w:val="24"/>
          <w:szCs w:val="24"/>
        </w:rPr>
      </w:pPr>
      <w:r w:rsidRPr="002B5D2E">
        <w:rPr>
          <w:rFonts w:ascii="Times New Roman" w:hAnsi="Times New Roman" w:cs="Times New Roman"/>
          <w:sz w:val="24"/>
          <w:szCs w:val="24"/>
        </w:rPr>
        <w:t>ФКО в течение 60 (Шестьдесят) последовательных календарных дней не зарегистрировало ни одного договора финансирования 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w:t>
      </w:r>
    </w:p>
    <w:p w14:paraId="37E13640" w14:textId="4B192CED" w:rsidR="00DD08C7" w:rsidRPr="002B5D2E" w:rsidRDefault="00DD08C7" w:rsidP="00DD08C7">
      <w:pPr>
        <w:pStyle w:val="a3"/>
        <w:numPr>
          <w:ilvl w:val="0"/>
          <w:numId w:val="40"/>
        </w:numPr>
        <w:tabs>
          <w:tab w:val="left" w:pos="1134"/>
        </w:tabs>
        <w:snapToGrid w:val="0"/>
        <w:spacing w:after="0" w:line="276" w:lineRule="auto"/>
        <w:ind w:left="993" w:hanging="284"/>
        <w:jc w:val="both"/>
        <w:rPr>
          <w:rFonts w:ascii="Times New Roman" w:hAnsi="Times New Roman" w:cs="Times New Roman"/>
          <w:sz w:val="24"/>
          <w:szCs w:val="24"/>
        </w:rPr>
      </w:pPr>
      <w:r w:rsidRPr="002B5D2E">
        <w:rPr>
          <w:rFonts w:ascii="Times New Roman" w:hAnsi="Times New Roman" w:cs="Times New Roman"/>
          <w:sz w:val="24"/>
          <w:szCs w:val="24"/>
        </w:rPr>
        <w:t xml:space="preserve">В случае введения ограничения деятельности ФКО, в том числе деятельности, связанной с предоставлением </w:t>
      </w:r>
      <w:r w:rsidRPr="00097B28">
        <w:rPr>
          <w:rFonts w:ascii="Times New Roman" w:hAnsi="Times New Roman" w:cs="Times New Roman"/>
          <w:sz w:val="24"/>
          <w:szCs w:val="24"/>
        </w:rPr>
        <w:t>кредитов</w:t>
      </w:r>
      <w:r w:rsidR="00097B28">
        <w:rPr>
          <w:rFonts w:ascii="Times New Roman" w:hAnsi="Times New Roman" w:cs="Times New Roman"/>
          <w:sz w:val="24"/>
          <w:szCs w:val="24"/>
        </w:rPr>
        <w:t>/финансировании</w:t>
      </w:r>
      <w:r w:rsidRPr="002B5D2E">
        <w:rPr>
          <w:rFonts w:ascii="Times New Roman" w:hAnsi="Times New Roman" w:cs="Times New Roman"/>
          <w:sz w:val="24"/>
          <w:szCs w:val="24"/>
        </w:rPr>
        <w:t xml:space="preserve"> со стороны НБКР и/или </w:t>
      </w:r>
      <w:r w:rsidRPr="002B5D2E">
        <w:rPr>
          <w:rFonts w:ascii="Times New Roman" w:hAnsi="Times New Roman"/>
          <w:sz w:val="24"/>
          <w:szCs w:val="24"/>
        </w:rPr>
        <w:t xml:space="preserve">при введении специальных режимов: режима прямого банковского надзора и/или временной администрации и/или отзыва лицензии. </w:t>
      </w:r>
    </w:p>
    <w:p w14:paraId="55EB0ECA" w14:textId="77777777" w:rsidR="00DD08C7" w:rsidRPr="002B5D2E" w:rsidRDefault="00DD08C7" w:rsidP="00DD08C7">
      <w:pPr>
        <w:pStyle w:val="a3"/>
        <w:numPr>
          <w:ilvl w:val="2"/>
          <w:numId w:val="34"/>
        </w:numPr>
        <w:tabs>
          <w:tab w:val="left" w:pos="709"/>
          <w:tab w:val="left" w:pos="1134"/>
          <w:tab w:val="left" w:pos="1276"/>
        </w:tabs>
        <w:snapToGrid w:val="0"/>
        <w:spacing w:after="0"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В случае снижения лимита ОАО «ГФ» продолжает нести ответственность по ранее зарегистрированным договорам финансирования 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w:t>
      </w:r>
    </w:p>
    <w:p w14:paraId="35A3378C" w14:textId="77777777" w:rsidR="00DD08C7" w:rsidRPr="002B5D2E" w:rsidRDefault="00DD08C7" w:rsidP="00DD08C7">
      <w:pPr>
        <w:pStyle w:val="a3"/>
        <w:numPr>
          <w:ilvl w:val="2"/>
          <w:numId w:val="34"/>
        </w:numPr>
        <w:tabs>
          <w:tab w:val="left" w:pos="709"/>
          <w:tab w:val="left" w:pos="1134"/>
          <w:tab w:val="left" w:pos="1276"/>
        </w:tabs>
        <w:snapToGrid w:val="0"/>
        <w:spacing w:after="0"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В целях обеспечения беспрерывности деятельности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при освоении 80% и более выделенного лимита, ФКО вправе обратиться в ОАО «ГФ» с просьбой о предоставлении дополнительного лимита, посредством направления официального письма. Уполномоченный орган ОАО «ГФ» рассматривает обращение ФКО в индивидуальном порядке без проведения отбора ФКО в течение 10 (Десять) рабочих дней. Принятое решение об одобрении/отклонении дополнительного портфельного лимита доводится до сведения ФКО официальным письмом. При этом ОАО «ГФ» будет сохранять гибкость в корректировке лимита с учетом показателей деятельности ФКО. </w:t>
      </w:r>
    </w:p>
    <w:p w14:paraId="5196B95E" w14:textId="77777777" w:rsidR="00DD08C7" w:rsidRPr="002B5D2E" w:rsidRDefault="00DD08C7" w:rsidP="00DD08C7">
      <w:pPr>
        <w:tabs>
          <w:tab w:val="left" w:pos="1134"/>
        </w:tabs>
        <w:snapToGrid w:val="0"/>
        <w:spacing w:after="0" w:line="276" w:lineRule="auto"/>
        <w:ind w:firstLine="567"/>
        <w:jc w:val="both"/>
        <w:rPr>
          <w:rFonts w:ascii="Times New Roman" w:hAnsi="Times New Roman" w:cs="Times New Roman"/>
          <w:sz w:val="24"/>
          <w:szCs w:val="24"/>
        </w:rPr>
      </w:pPr>
    </w:p>
    <w:p w14:paraId="1E523E3E" w14:textId="77777777" w:rsidR="00DD08C7" w:rsidRPr="002B5D2E" w:rsidRDefault="00DD08C7" w:rsidP="00DD08C7">
      <w:pPr>
        <w:tabs>
          <w:tab w:val="left" w:pos="1134"/>
        </w:tabs>
        <w:snapToGrid w:val="0"/>
        <w:spacing w:after="0" w:line="276" w:lineRule="auto"/>
        <w:ind w:left="4112" w:hanging="4112"/>
        <w:jc w:val="center"/>
        <w:rPr>
          <w:rFonts w:ascii="Times New Roman" w:hAnsi="Times New Roman" w:cs="Times New Roman"/>
          <w:b/>
          <w:sz w:val="24"/>
          <w:szCs w:val="24"/>
        </w:rPr>
      </w:pPr>
      <w:r w:rsidRPr="002B5D2E">
        <w:rPr>
          <w:rFonts w:ascii="Times New Roman" w:hAnsi="Times New Roman" w:cs="Times New Roman"/>
          <w:b/>
          <w:bCs/>
          <w:sz w:val="24"/>
          <w:szCs w:val="24"/>
        </w:rPr>
        <w:t>3. М</w:t>
      </w:r>
      <w:r w:rsidRPr="002B5D2E">
        <w:rPr>
          <w:rFonts w:ascii="Times New Roman" w:hAnsi="Times New Roman" w:cs="Times New Roman"/>
          <w:b/>
          <w:sz w:val="24"/>
          <w:szCs w:val="24"/>
        </w:rPr>
        <w:t>еханизм взаимодействия</w:t>
      </w:r>
    </w:p>
    <w:p w14:paraId="542A8400" w14:textId="77777777" w:rsidR="00DD08C7" w:rsidRPr="002B5D2E" w:rsidRDefault="00DD08C7" w:rsidP="00DD08C7">
      <w:pPr>
        <w:pStyle w:val="a3"/>
        <w:numPr>
          <w:ilvl w:val="1"/>
          <w:numId w:val="40"/>
        </w:numPr>
        <w:tabs>
          <w:tab w:val="left" w:pos="1134"/>
        </w:tabs>
        <w:snapToGrid w:val="0"/>
        <w:spacing w:after="0" w:line="276" w:lineRule="auto"/>
        <w:ind w:hanging="720"/>
        <w:jc w:val="both"/>
        <w:rPr>
          <w:rFonts w:ascii="Times New Roman" w:hAnsi="Times New Roman" w:cs="Times New Roman"/>
          <w:b/>
          <w:sz w:val="24"/>
          <w:szCs w:val="24"/>
        </w:rPr>
      </w:pPr>
      <w:r w:rsidRPr="002B5D2E">
        <w:rPr>
          <w:rFonts w:ascii="Times New Roman" w:hAnsi="Times New Roman" w:cs="Times New Roman"/>
          <w:b/>
          <w:sz w:val="24"/>
          <w:szCs w:val="24"/>
        </w:rPr>
        <w:t>Процесс регистрации гарантий в «</w:t>
      </w:r>
      <w:proofErr w:type="spellStart"/>
      <w:r w:rsidRPr="002B5D2E">
        <w:rPr>
          <w:rFonts w:ascii="Times New Roman" w:hAnsi="Times New Roman" w:cs="Times New Roman"/>
          <w:b/>
          <w:sz w:val="24"/>
          <w:szCs w:val="24"/>
        </w:rPr>
        <w:t>Унаа</w:t>
      </w:r>
      <w:proofErr w:type="spellEnd"/>
      <w:r w:rsidRPr="002B5D2E">
        <w:rPr>
          <w:rFonts w:ascii="Times New Roman" w:hAnsi="Times New Roman" w:cs="Times New Roman"/>
          <w:b/>
          <w:sz w:val="24"/>
          <w:szCs w:val="24"/>
        </w:rPr>
        <w:t xml:space="preserve">» состоит из следующих этапов: </w:t>
      </w:r>
      <w:r w:rsidRPr="002B5D2E">
        <w:rPr>
          <w:rFonts w:ascii="Times New Roman" w:hAnsi="Times New Roman" w:cs="Times New Roman"/>
          <w:sz w:val="24"/>
          <w:szCs w:val="24"/>
        </w:rPr>
        <w:t xml:space="preserve"> </w:t>
      </w:r>
    </w:p>
    <w:p w14:paraId="7E16C5AB" w14:textId="77777777" w:rsidR="00DD08C7" w:rsidRPr="002B5D2E" w:rsidRDefault="00DD08C7" w:rsidP="00DD08C7">
      <w:pPr>
        <w:pStyle w:val="a3"/>
        <w:numPr>
          <w:ilvl w:val="0"/>
          <w:numId w:val="41"/>
        </w:numPr>
        <w:tabs>
          <w:tab w:val="left" w:pos="1134"/>
        </w:tabs>
        <w:spacing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 xml:space="preserve">Клиент самостоятельно обращается в ФКО для получения финансирования. </w:t>
      </w:r>
    </w:p>
    <w:p w14:paraId="4AAA30E0" w14:textId="77777777" w:rsidR="00DD08C7" w:rsidRPr="002B5D2E" w:rsidRDefault="00DD08C7" w:rsidP="00DD08C7">
      <w:pPr>
        <w:pStyle w:val="a3"/>
        <w:numPr>
          <w:ilvl w:val="0"/>
          <w:numId w:val="41"/>
        </w:numPr>
        <w:tabs>
          <w:tab w:val="left" w:pos="1134"/>
        </w:tabs>
        <w:spacing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ФКО принимает заявку на получение финансирования и рассматривает ее в соответствии с внутренними нормативными документами ФКО.</w:t>
      </w:r>
    </w:p>
    <w:p w14:paraId="7E21CFAC" w14:textId="77777777" w:rsidR="00DD08C7" w:rsidRPr="002B5D2E" w:rsidRDefault="00DD08C7" w:rsidP="00DD08C7">
      <w:pPr>
        <w:pStyle w:val="a3"/>
        <w:numPr>
          <w:ilvl w:val="0"/>
          <w:numId w:val="41"/>
        </w:numPr>
        <w:tabs>
          <w:tab w:val="left" w:pos="1134"/>
        </w:tabs>
        <w:spacing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lastRenderedPageBreak/>
        <w:t>В случае недостаточности или отсутствия собственного вклада для получения финансирования Клиент предоставляет свое письменное согласие на привлечение гарантии ОАО «ГФ», путем заполнения Заявления-согласия Клиента (Приложение 3 к Договору портфельной гарантии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w:t>
      </w:r>
    </w:p>
    <w:p w14:paraId="7228F291" w14:textId="4E4D353B" w:rsidR="00DD08C7" w:rsidRPr="002B5D2E" w:rsidRDefault="00DD08C7" w:rsidP="00DD08C7">
      <w:pPr>
        <w:pStyle w:val="a3"/>
        <w:numPr>
          <w:ilvl w:val="0"/>
          <w:numId w:val="41"/>
        </w:numPr>
        <w:tabs>
          <w:tab w:val="left" w:pos="1134"/>
        </w:tabs>
        <w:spacing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 xml:space="preserve">Ответственный специалист ФКО заполняет форму проверочного листа (Приложение 1 к Правилам). В случае соответствия заявки установленным критериям приемлемости, ответственный специалист ФКО вносит ее на рассмотрение </w:t>
      </w:r>
      <w:r w:rsidRPr="00097B28">
        <w:rPr>
          <w:rFonts w:ascii="Times New Roman" w:hAnsi="Times New Roman" w:cs="Times New Roman"/>
          <w:sz w:val="24"/>
          <w:szCs w:val="24"/>
        </w:rPr>
        <w:t>Кредитного комитета</w:t>
      </w:r>
      <w:r w:rsidR="00097B28">
        <w:rPr>
          <w:rFonts w:ascii="Times New Roman" w:hAnsi="Times New Roman" w:cs="Times New Roman"/>
          <w:sz w:val="24"/>
          <w:szCs w:val="24"/>
        </w:rPr>
        <w:t>/Комитета по финансированию</w:t>
      </w:r>
      <w:r w:rsidRPr="002B5D2E">
        <w:rPr>
          <w:rFonts w:ascii="Times New Roman" w:hAnsi="Times New Roman" w:cs="Times New Roman"/>
          <w:sz w:val="24"/>
          <w:szCs w:val="24"/>
        </w:rPr>
        <w:t>.</w:t>
      </w:r>
    </w:p>
    <w:p w14:paraId="27EE92E6" w14:textId="40721901" w:rsidR="00DD08C7" w:rsidRPr="002B5D2E" w:rsidRDefault="00DD08C7" w:rsidP="00DD08C7">
      <w:pPr>
        <w:pStyle w:val="a3"/>
        <w:numPr>
          <w:ilvl w:val="0"/>
          <w:numId w:val="41"/>
        </w:numPr>
        <w:tabs>
          <w:tab w:val="left" w:pos="1134"/>
        </w:tabs>
        <w:spacing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 xml:space="preserve"> </w:t>
      </w:r>
      <w:r w:rsidRPr="00097B28">
        <w:rPr>
          <w:rFonts w:ascii="Times New Roman" w:hAnsi="Times New Roman" w:cs="Times New Roman"/>
          <w:sz w:val="24"/>
          <w:szCs w:val="24"/>
        </w:rPr>
        <w:t>Кредитный комитет</w:t>
      </w:r>
      <w:r w:rsidR="00097B28" w:rsidRPr="00097B28">
        <w:rPr>
          <w:rFonts w:ascii="Times New Roman" w:hAnsi="Times New Roman" w:cs="Times New Roman"/>
          <w:sz w:val="24"/>
          <w:szCs w:val="24"/>
        </w:rPr>
        <w:t>/Комитет по финансированию</w:t>
      </w:r>
      <w:r w:rsidRPr="002B5D2E">
        <w:rPr>
          <w:rFonts w:ascii="Times New Roman" w:hAnsi="Times New Roman" w:cs="Times New Roman"/>
          <w:sz w:val="24"/>
          <w:szCs w:val="24"/>
        </w:rPr>
        <w:t xml:space="preserve"> ФКО рассматривает заявку и утверждает выдачу финансирования с гарантийным обеспечением.</w:t>
      </w:r>
    </w:p>
    <w:p w14:paraId="06863C87" w14:textId="77777777" w:rsidR="00DD08C7" w:rsidRPr="002B5D2E" w:rsidRDefault="00DD08C7" w:rsidP="00DD08C7">
      <w:pPr>
        <w:pStyle w:val="a3"/>
        <w:numPr>
          <w:ilvl w:val="0"/>
          <w:numId w:val="41"/>
        </w:numPr>
        <w:tabs>
          <w:tab w:val="left" w:pos="1134"/>
        </w:tabs>
        <w:spacing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ФКО обеспечивает оформление договора финансирования, прочих документов, необходимых для получения финансирования, а также оплату гарантийного вознаграждения.</w:t>
      </w:r>
    </w:p>
    <w:p w14:paraId="66CCB8A5" w14:textId="77777777" w:rsidR="00DD08C7" w:rsidRPr="002B5D2E" w:rsidRDefault="00DD08C7" w:rsidP="00DD08C7">
      <w:pPr>
        <w:pStyle w:val="a3"/>
        <w:numPr>
          <w:ilvl w:val="0"/>
          <w:numId w:val="41"/>
        </w:numPr>
        <w:tabs>
          <w:tab w:val="left" w:pos="1134"/>
        </w:tabs>
        <w:spacing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ФКО ежемесячно на 25-й день отчетного месяца предоставляет ОАО «ГФ» форму заявки на регистрацию договоров финансирования 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(Приложение 2 к Правилам), удостоверенную оттиском печати (штампа) и подписью уполномоченного сотрудника ФКО.</w:t>
      </w:r>
    </w:p>
    <w:p w14:paraId="56D47538" w14:textId="77777777" w:rsidR="00DD08C7" w:rsidRPr="002B5D2E" w:rsidRDefault="00DD08C7" w:rsidP="00DD08C7">
      <w:pPr>
        <w:pStyle w:val="a3"/>
        <w:numPr>
          <w:ilvl w:val="0"/>
          <w:numId w:val="41"/>
        </w:numPr>
        <w:tabs>
          <w:tab w:val="left" w:pos="1134"/>
        </w:tabs>
        <w:spacing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ОАО «ГФ» осуществляет регистрацию договоров финансирования 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без проведения дополнительного анализа. Датой регистрации договоров финансирования является дата принятия ОАО «ГФ» заявки на регистрацию договоров финансирования. При этом ОАО «ГФ» не вправе исключать договор финансирования из гарантийного портфеля, за исключением случаев указанных в п. 3.2.2. настоящего раздела.  </w:t>
      </w:r>
    </w:p>
    <w:p w14:paraId="2FA1D909" w14:textId="77777777" w:rsidR="00DD08C7" w:rsidRPr="002B5D2E" w:rsidRDefault="00DD08C7" w:rsidP="00DD08C7">
      <w:pPr>
        <w:pStyle w:val="a3"/>
        <w:numPr>
          <w:ilvl w:val="1"/>
          <w:numId w:val="40"/>
        </w:numPr>
        <w:tabs>
          <w:tab w:val="left" w:pos="1134"/>
        </w:tabs>
        <w:snapToGrid w:val="0"/>
        <w:spacing w:after="0" w:line="276" w:lineRule="auto"/>
        <w:ind w:hanging="862"/>
        <w:rPr>
          <w:rFonts w:ascii="Times New Roman" w:hAnsi="Times New Roman" w:cs="Times New Roman"/>
          <w:b/>
          <w:sz w:val="24"/>
          <w:szCs w:val="24"/>
        </w:rPr>
      </w:pPr>
      <w:r w:rsidRPr="002B5D2E">
        <w:rPr>
          <w:rFonts w:ascii="Times New Roman" w:hAnsi="Times New Roman" w:cs="Times New Roman"/>
          <w:b/>
          <w:sz w:val="24"/>
          <w:szCs w:val="24"/>
        </w:rPr>
        <w:t>Гарантийное вознаграждение.</w:t>
      </w:r>
    </w:p>
    <w:p w14:paraId="6F0FF320" w14:textId="77777777" w:rsidR="00DD08C7" w:rsidRPr="002B5D2E" w:rsidRDefault="00DD08C7" w:rsidP="00DD08C7">
      <w:pPr>
        <w:pStyle w:val="a3"/>
        <w:numPr>
          <w:ilvl w:val="2"/>
          <w:numId w:val="40"/>
        </w:numPr>
        <w:tabs>
          <w:tab w:val="left" w:pos="1134"/>
        </w:tabs>
        <w:snapToGrid w:val="0"/>
        <w:spacing w:after="0" w:line="276" w:lineRule="auto"/>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Клиент обязан оплатить ОАО «ГФ» сумму гарантийного вознаграждения по договору финансирования, которая направляется на счет ОАО «ГФ» и уплачивается в день предоставления финансирования ФКО. </w:t>
      </w:r>
    </w:p>
    <w:p w14:paraId="51EF100E" w14:textId="77777777" w:rsidR="00DD08C7" w:rsidRPr="002B5D2E" w:rsidRDefault="00DD08C7" w:rsidP="00AE13E0">
      <w:pPr>
        <w:pStyle w:val="a3"/>
        <w:numPr>
          <w:ilvl w:val="2"/>
          <w:numId w:val="40"/>
        </w:numPr>
        <w:tabs>
          <w:tab w:val="left" w:pos="1134"/>
          <w:tab w:val="left" w:pos="1276"/>
        </w:tabs>
        <w:snapToGrid w:val="0"/>
        <w:spacing w:after="0" w:line="276" w:lineRule="auto"/>
        <w:ind w:left="0" w:firstLine="567"/>
        <w:jc w:val="both"/>
        <w:rPr>
          <w:rFonts w:ascii="Times New Roman" w:hAnsi="Times New Roman" w:cs="Times New Roman"/>
          <w:sz w:val="24"/>
          <w:szCs w:val="24"/>
        </w:rPr>
      </w:pPr>
      <w:r w:rsidRPr="002B5D2E">
        <w:rPr>
          <w:rFonts w:ascii="Times New Roman" w:hAnsi="Times New Roman" w:cs="Times New Roman"/>
          <w:sz w:val="24"/>
          <w:szCs w:val="24"/>
        </w:rPr>
        <w:t>Ответственность за полноту и своевременность оплаты гарантийного вознаграждения возлагается на ФКО. В случае если сумма гарантийного вознаграждения не была уплачена или была оплачена в неполном объеме, ОАО «ГФ» вправе отклонить регистрацию договора финансирования 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w:t>
      </w:r>
    </w:p>
    <w:p w14:paraId="5B47C59F" w14:textId="77777777" w:rsidR="00DD08C7" w:rsidRPr="002B5D2E" w:rsidRDefault="00DD08C7" w:rsidP="00AE13E0">
      <w:pPr>
        <w:pStyle w:val="a3"/>
        <w:numPr>
          <w:ilvl w:val="2"/>
          <w:numId w:val="40"/>
        </w:numPr>
        <w:tabs>
          <w:tab w:val="left" w:pos="1134"/>
          <w:tab w:val="left" w:pos="1276"/>
        </w:tabs>
        <w:snapToGrid w:val="0"/>
        <w:spacing w:after="0" w:line="276" w:lineRule="auto"/>
        <w:ind w:left="0" w:firstLine="567"/>
        <w:jc w:val="both"/>
        <w:rPr>
          <w:rFonts w:ascii="Times New Roman" w:hAnsi="Times New Roman" w:cs="Times New Roman"/>
          <w:b/>
          <w:sz w:val="24"/>
          <w:szCs w:val="24"/>
        </w:rPr>
      </w:pPr>
      <w:r w:rsidRPr="002B5D2E">
        <w:rPr>
          <w:rFonts w:ascii="Times New Roman" w:hAnsi="Times New Roman" w:cs="Times New Roman"/>
          <w:sz w:val="24"/>
          <w:szCs w:val="24"/>
        </w:rPr>
        <w:t xml:space="preserve">Размер гарантийного вознаграждения определяется путем умножения установленной ставки в размере </w:t>
      </w:r>
      <w:r w:rsidRPr="002B5D2E">
        <w:rPr>
          <w:rFonts w:ascii="Times New Roman" w:hAnsi="Times New Roman" w:cs="Times New Roman"/>
          <w:b/>
          <w:bCs/>
          <w:sz w:val="24"/>
          <w:szCs w:val="24"/>
        </w:rPr>
        <w:t>2 (Два) %</w:t>
      </w:r>
      <w:r w:rsidRPr="002B5D2E">
        <w:rPr>
          <w:rFonts w:ascii="Times New Roman" w:hAnsi="Times New Roman" w:cs="Times New Roman"/>
          <w:sz w:val="24"/>
          <w:szCs w:val="24"/>
        </w:rPr>
        <w:t xml:space="preserve"> на сумму гарантии по договору финансирования. </w:t>
      </w:r>
    </w:p>
    <w:p w14:paraId="6B754B1D" w14:textId="77777777" w:rsidR="00DD08C7" w:rsidRPr="002B5D2E" w:rsidRDefault="00DD08C7" w:rsidP="00DD08C7">
      <w:pPr>
        <w:pStyle w:val="a3"/>
        <w:numPr>
          <w:ilvl w:val="1"/>
          <w:numId w:val="40"/>
        </w:numPr>
        <w:tabs>
          <w:tab w:val="left" w:pos="993"/>
        </w:tabs>
        <w:snapToGrid w:val="0"/>
        <w:spacing w:after="0" w:line="276" w:lineRule="auto"/>
        <w:ind w:left="-142" w:firstLine="709"/>
        <w:jc w:val="both"/>
        <w:rPr>
          <w:rFonts w:ascii="Times New Roman" w:hAnsi="Times New Roman" w:cs="Times New Roman"/>
          <w:b/>
          <w:sz w:val="24"/>
          <w:szCs w:val="24"/>
        </w:rPr>
      </w:pPr>
      <w:r w:rsidRPr="002B5D2E">
        <w:rPr>
          <w:rFonts w:ascii="Times New Roman" w:hAnsi="Times New Roman" w:cs="Times New Roman"/>
          <w:b/>
          <w:sz w:val="24"/>
          <w:szCs w:val="24"/>
        </w:rPr>
        <w:t xml:space="preserve">Порядок внесения изменений в первоначальные условия договора финансирования. </w:t>
      </w:r>
    </w:p>
    <w:p w14:paraId="0DCF7606" w14:textId="77777777" w:rsidR="00DD08C7" w:rsidRPr="002B5D2E" w:rsidRDefault="00DD08C7" w:rsidP="00DD08C7">
      <w:pPr>
        <w:pStyle w:val="a3"/>
        <w:numPr>
          <w:ilvl w:val="2"/>
          <w:numId w:val="40"/>
        </w:numPr>
        <w:tabs>
          <w:tab w:val="left" w:pos="1134"/>
        </w:tabs>
        <w:spacing w:after="0" w:line="276" w:lineRule="auto"/>
        <w:ind w:left="0" w:firstLine="567"/>
        <w:jc w:val="both"/>
        <w:rPr>
          <w:rFonts w:ascii="Times New Roman" w:hAnsi="Times New Roman" w:cs="Times New Roman"/>
          <w:sz w:val="24"/>
          <w:szCs w:val="24"/>
        </w:rPr>
      </w:pPr>
      <w:r w:rsidRPr="002B5D2E">
        <w:rPr>
          <w:rFonts w:ascii="Times New Roman" w:hAnsi="Times New Roman" w:cs="Times New Roman"/>
          <w:sz w:val="24"/>
          <w:szCs w:val="24"/>
        </w:rPr>
        <w:t>В случае внесения изменений в первоначальные условия по договорам финансирования, зарегистрированных 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ФКО </w:t>
      </w:r>
      <w:r w:rsidRPr="002B5D2E">
        <w:rPr>
          <w:rFonts w:ascii="Times New Roman" w:hAnsi="Times New Roman" w:cs="Times New Roman"/>
          <w:b/>
          <w:sz w:val="24"/>
          <w:szCs w:val="24"/>
          <w:u w:val="single"/>
        </w:rPr>
        <w:t>вправе</w:t>
      </w:r>
      <w:r w:rsidRPr="002B5D2E">
        <w:rPr>
          <w:rFonts w:ascii="Times New Roman" w:hAnsi="Times New Roman" w:cs="Times New Roman"/>
          <w:sz w:val="24"/>
          <w:szCs w:val="24"/>
        </w:rPr>
        <w:t xml:space="preserve"> без письменного согласия ОАО «ГФ» производить изменения в следующих случаях:</w:t>
      </w:r>
    </w:p>
    <w:p w14:paraId="6AEF799A" w14:textId="74361726" w:rsidR="00DD08C7" w:rsidRPr="002B5D2E" w:rsidRDefault="00DD08C7" w:rsidP="00DD08C7">
      <w:pPr>
        <w:pStyle w:val="a3"/>
        <w:numPr>
          <w:ilvl w:val="0"/>
          <w:numId w:val="42"/>
        </w:numPr>
        <w:tabs>
          <w:tab w:val="left" w:pos="567"/>
          <w:tab w:val="left" w:pos="709"/>
          <w:tab w:val="left" w:pos="851"/>
          <w:tab w:val="left" w:pos="993"/>
          <w:tab w:val="left" w:pos="1134"/>
        </w:tabs>
        <w:snapToGrid w:val="0"/>
        <w:spacing w:after="120" w:line="276" w:lineRule="auto"/>
        <w:ind w:left="0" w:firstLine="567"/>
        <w:jc w:val="both"/>
        <w:rPr>
          <w:rFonts w:ascii="Times New Roman" w:hAnsi="Times New Roman" w:cs="Times New Roman"/>
          <w:bCs/>
          <w:sz w:val="24"/>
          <w:szCs w:val="24"/>
        </w:rPr>
      </w:pPr>
      <w:r w:rsidRPr="002B5D2E">
        <w:rPr>
          <w:rFonts w:ascii="Times New Roman" w:hAnsi="Times New Roman" w:cs="Times New Roman"/>
          <w:sz w:val="24"/>
          <w:szCs w:val="24"/>
        </w:rPr>
        <w:t xml:space="preserve">при изменении графика погашения договора финансирования, в том числе при частично досрочном погашении основной суммы, изменении даты погашения, пересмотре </w:t>
      </w:r>
      <w:r w:rsidRPr="00097B28">
        <w:rPr>
          <w:rFonts w:ascii="Times New Roman" w:hAnsi="Times New Roman" w:cs="Times New Roman"/>
          <w:sz w:val="24"/>
          <w:szCs w:val="24"/>
        </w:rPr>
        <w:t>процентной ставки</w:t>
      </w:r>
      <w:r w:rsidR="00097B28">
        <w:rPr>
          <w:rFonts w:ascii="Times New Roman" w:hAnsi="Times New Roman" w:cs="Times New Roman"/>
          <w:sz w:val="24"/>
          <w:szCs w:val="24"/>
        </w:rPr>
        <w:t>/наценки</w:t>
      </w:r>
      <w:r w:rsidRPr="002B5D2E">
        <w:rPr>
          <w:rFonts w:ascii="Times New Roman" w:hAnsi="Times New Roman" w:cs="Times New Roman"/>
          <w:sz w:val="24"/>
          <w:szCs w:val="24"/>
        </w:rPr>
        <w:t>.</w:t>
      </w:r>
    </w:p>
    <w:p w14:paraId="0018F658" w14:textId="77777777" w:rsidR="00DD08C7" w:rsidRPr="002B5D2E" w:rsidRDefault="00DD08C7" w:rsidP="00DD08C7">
      <w:pPr>
        <w:pStyle w:val="a3"/>
        <w:numPr>
          <w:ilvl w:val="0"/>
          <w:numId w:val="42"/>
        </w:numPr>
        <w:tabs>
          <w:tab w:val="left" w:pos="567"/>
          <w:tab w:val="left" w:pos="709"/>
          <w:tab w:val="left" w:pos="851"/>
          <w:tab w:val="left" w:pos="993"/>
          <w:tab w:val="left" w:pos="1134"/>
        </w:tabs>
        <w:snapToGrid w:val="0"/>
        <w:spacing w:after="120" w:line="276" w:lineRule="auto"/>
        <w:ind w:left="0" w:firstLine="567"/>
        <w:jc w:val="both"/>
        <w:rPr>
          <w:rFonts w:ascii="Times New Roman" w:hAnsi="Times New Roman" w:cs="Times New Roman"/>
          <w:bCs/>
          <w:sz w:val="24"/>
          <w:szCs w:val="24"/>
        </w:rPr>
      </w:pPr>
      <w:r w:rsidRPr="002B5D2E">
        <w:rPr>
          <w:rFonts w:ascii="Times New Roman" w:hAnsi="Times New Roman" w:cs="Times New Roman"/>
          <w:sz w:val="24"/>
          <w:szCs w:val="24"/>
        </w:rPr>
        <w:t>при внесении изменений в первоначальные условия договора финансирования (продление/сокращение срока финансирования, изменение состава поручителей).</w:t>
      </w:r>
    </w:p>
    <w:p w14:paraId="58AF48F0" w14:textId="77777777" w:rsidR="00DD08C7" w:rsidRPr="002B5D2E" w:rsidRDefault="00DD08C7" w:rsidP="00AE13E0">
      <w:pPr>
        <w:pStyle w:val="a3"/>
        <w:numPr>
          <w:ilvl w:val="2"/>
          <w:numId w:val="40"/>
        </w:numPr>
        <w:tabs>
          <w:tab w:val="left" w:pos="1134"/>
        </w:tabs>
        <w:spacing w:line="276" w:lineRule="auto"/>
        <w:ind w:left="0" w:right="-2" w:firstLine="567"/>
        <w:jc w:val="both"/>
        <w:rPr>
          <w:rFonts w:ascii="Times New Roman" w:hAnsi="Times New Roman" w:cs="Times New Roman"/>
          <w:i/>
          <w:sz w:val="24"/>
          <w:szCs w:val="24"/>
        </w:rPr>
      </w:pPr>
      <w:r w:rsidRPr="002B5D2E">
        <w:rPr>
          <w:rFonts w:ascii="Times New Roman" w:hAnsi="Times New Roman" w:cs="Times New Roman"/>
          <w:sz w:val="24"/>
          <w:szCs w:val="24"/>
        </w:rPr>
        <w:t xml:space="preserve">Все остальные изменения, не указанные выше должны производиться с письменного согласия ОАО «ГФ». </w:t>
      </w:r>
    </w:p>
    <w:p w14:paraId="578DF727" w14:textId="77777777" w:rsidR="00DD08C7" w:rsidRPr="002B5D2E" w:rsidRDefault="00DD08C7" w:rsidP="00AE13E0">
      <w:pPr>
        <w:pStyle w:val="a3"/>
        <w:numPr>
          <w:ilvl w:val="2"/>
          <w:numId w:val="40"/>
        </w:numPr>
        <w:tabs>
          <w:tab w:val="left" w:pos="1134"/>
        </w:tabs>
        <w:spacing w:line="276" w:lineRule="auto"/>
        <w:ind w:left="0" w:right="-2" w:firstLine="567"/>
        <w:jc w:val="both"/>
        <w:rPr>
          <w:rFonts w:ascii="Times New Roman" w:hAnsi="Times New Roman" w:cs="Times New Roman"/>
          <w:i/>
          <w:sz w:val="24"/>
          <w:szCs w:val="24"/>
        </w:rPr>
      </w:pPr>
      <w:r w:rsidRPr="002B5D2E">
        <w:rPr>
          <w:rFonts w:ascii="Times New Roman" w:hAnsi="Times New Roman" w:cs="Times New Roman"/>
          <w:sz w:val="24"/>
          <w:szCs w:val="24"/>
        </w:rPr>
        <w:t>При внесении изменений в первоначальные условия по договору финансирования, зарегистрированного 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ФКО уведомляет ОАО «ГФ» указав данную информацию в отчете по выданным гарантиям (Приложение 3 к Правилам)</w:t>
      </w:r>
      <w:r w:rsidRPr="002B5D2E">
        <w:rPr>
          <w:rFonts w:ascii="Times New Roman" w:hAnsi="Times New Roman" w:cs="Times New Roman"/>
          <w:i/>
          <w:sz w:val="24"/>
          <w:szCs w:val="24"/>
        </w:rPr>
        <w:t xml:space="preserve">. </w:t>
      </w:r>
    </w:p>
    <w:p w14:paraId="7C4F8415" w14:textId="77777777" w:rsidR="00DD08C7" w:rsidRPr="002B5D2E" w:rsidRDefault="00DD08C7" w:rsidP="00DD08C7">
      <w:pPr>
        <w:pStyle w:val="a3"/>
        <w:numPr>
          <w:ilvl w:val="1"/>
          <w:numId w:val="40"/>
        </w:numPr>
        <w:tabs>
          <w:tab w:val="left" w:pos="1276"/>
        </w:tabs>
        <w:spacing w:after="0" w:line="276" w:lineRule="auto"/>
        <w:ind w:left="993" w:hanging="426"/>
        <w:jc w:val="both"/>
        <w:rPr>
          <w:rFonts w:ascii="Times New Roman" w:hAnsi="Times New Roman" w:cs="Times New Roman"/>
          <w:b/>
          <w:sz w:val="24"/>
          <w:szCs w:val="24"/>
        </w:rPr>
      </w:pPr>
      <w:r w:rsidRPr="002B5D2E">
        <w:rPr>
          <w:rFonts w:ascii="Times New Roman" w:hAnsi="Times New Roman" w:cs="Times New Roman"/>
          <w:b/>
          <w:sz w:val="24"/>
          <w:szCs w:val="24"/>
        </w:rPr>
        <w:lastRenderedPageBreak/>
        <w:t>Порядок предъявления требований по гарантии</w:t>
      </w:r>
    </w:p>
    <w:p w14:paraId="118B0F92" w14:textId="77777777" w:rsidR="00DD08C7" w:rsidRPr="002B5D2E" w:rsidRDefault="00DD08C7" w:rsidP="00DD08C7">
      <w:pPr>
        <w:pStyle w:val="a3"/>
        <w:numPr>
          <w:ilvl w:val="2"/>
          <w:numId w:val="40"/>
        </w:numPr>
        <w:tabs>
          <w:tab w:val="left" w:pos="1134"/>
        </w:tabs>
        <w:spacing w:after="0" w:line="276" w:lineRule="auto"/>
        <w:ind w:left="0" w:firstLine="567"/>
        <w:jc w:val="both"/>
        <w:rPr>
          <w:rFonts w:ascii="Times New Roman" w:hAnsi="Times New Roman" w:cs="Times New Roman"/>
          <w:sz w:val="24"/>
          <w:szCs w:val="24"/>
        </w:rPr>
      </w:pPr>
      <w:r w:rsidRPr="002B5D2E">
        <w:rPr>
          <w:rFonts w:ascii="Times New Roman" w:hAnsi="Times New Roman" w:cs="Times New Roman"/>
          <w:sz w:val="24"/>
          <w:szCs w:val="24"/>
        </w:rPr>
        <w:t>Требование по гарантии может быть подано в случае, если просроченная задолженность платежа по основной сумме финансирования, зарегистрированного 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составляет не менее 180 календарных дней. </w:t>
      </w:r>
    </w:p>
    <w:p w14:paraId="1EE103EC" w14:textId="77777777" w:rsidR="00DD08C7" w:rsidRPr="002B5D2E" w:rsidRDefault="00DD08C7" w:rsidP="00DD08C7">
      <w:pPr>
        <w:pStyle w:val="a3"/>
        <w:numPr>
          <w:ilvl w:val="2"/>
          <w:numId w:val="40"/>
        </w:numPr>
        <w:tabs>
          <w:tab w:val="left" w:pos="1134"/>
        </w:tabs>
        <w:spacing w:after="0" w:line="276" w:lineRule="auto"/>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Порядок предъявления ФКО требования по гарантии и его исполнение ОАО «ГФ» состоит из следующих основных этапов: </w:t>
      </w:r>
    </w:p>
    <w:p w14:paraId="39602AD5" w14:textId="77777777" w:rsidR="00DD08C7" w:rsidRPr="002B5D2E" w:rsidRDefault="00DD08C7" w:rsidP="00DD08C7">
      <w:pPr>
        <w:pStyle w:val="a3"/>
        <w:numPr>
          <w:ilvl w:val="0"/>
          <w:numId w:val="6"/>
        </w:numPr>
        <w:tabs>
          <w:tab w:val="left" w:pos="1134"/>
        </w:tabs>
        <w:snapToGrid w:val="0"/>
        <w:spacing w:after="0"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Мероприятия, проводимые ФКО до предъявления требования;</w:t>
      </w:r>
    </w:p>
    <w:p w14:paraId="39580CC3" w14:textId="77777777" w:rsidR="00DD08C7" w:rsidRPr="002B5D2E" w:rsidRDefault="00DD08C7" w:rsidP="00DD08C7">
      <w:pPr>
        <w:pStyle w:val="a3"/>
        <w:numPr>
          <w:ilvl w:val="0"/>
          <w:numId w:val="6"/>
        </w:numPr>
        <w:tabs>
          <w:tab w:val="left" w:pos="1134"/>
        </w:tabs>
        <w:snapToGrid w:val="0"/>
        <w:spacing w:after="0"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Предъявление ФКО требования по гарантии;</w:t>
      </w:r>
    </w:p>
    <w:p w14:paraId="01EE7773" w14:textId="77777777" w:rsidR="00DD08C7" w:rsidRPr="002B5D2E" w:rsidRDefault="00DD08C7" w:rsidP="00DD08C7">
      <w:pPr>
        <w:pStyle w:val="a3"/>
        <w:numPr>
          <w:ilvl w:val="0"/>
          <w:numId w:val="6"/>
        </w:numPr>
        <w:tabs>
          <w:tab w:val="left" w:pos="1134"/>
        </w:tabs>
        <w:snapToGrid w:val="0"/>
        <w:spacing w:after="0"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Рассмотрение требования по гарантии.</w:t>
      </w:r>
    </w:p>
    <w:p w14:paraId="34692BC1" w14:textId="77777777" w:rsidR="00DD08C7" w:rsidRPr="002B5D2E" w:rsidRDefault="00DD08C7" w:rsidP="00DD08C7">
      <w:pPr>
        <w:pStyle w:val="a3"/>
        <w:numPr>
          <w:ilvl w:val="2"/>
          <w:numId w:val="40"/>
        </w:numPr>
        <w:tabs>
          <w:tab w:val="left" w:pos="1134"/>
        </w:tabs>
        <w:snapToGrid w:val="0"/>
        <w:spacing w:after="0" w:line="276" w:lineRule="auto"/>
        <w:ind w:left="1276" w:hanging="643"/>
        <w:jc w:val="both"/>
        <w:rPr>
          <w:rFonts w:ascii="Times New Roman" w:hAnsi="Times New Roman" w:cs="Times New Roman"/>
          <w:b/>
          <w:sz w:val="24"/>
          <w:szCs w:val="24"/>
          <w:u w:val="single"/>
        </w:rPr>
      </w:pPr>
      <w:r w:rsidRPr="002B5D2E">
        <w:rPr>
          <w:rFonts w:ascii="Times New Roman" w:hAnsi="Times New Roman" w:cs="Times New Roman"/>
          <w:b/>
          <w:sz w:val="24"/>
          <w:szCs w:val="24"/>
          <w:u w:val="single"/>
        </w:rPr>
        <w:t>Этап 1: Мероприятия, проводимые ФКО до предъявления требования.</w:t>
      </w:r>
    </w:p>
    <w:p w14:paraId="41C04EB3" w14:textId="77777777" w:rsidR="00DD08C7" w:rsidRPr="002B5D2E" w:rsidRDefault="00DD08C7" w:rsidP="00DD08C7">
      <w:pPr>
        <w:tabs>
          <w:tab w:val="left" w:pos="1134"/>
        </w:tabs>
        <w:snapToGrid w:val="0"/>
        <w:spacing w:after="0" w:line="276" w:lineRule="auto"/>
        <w:ind w:firstLine="709"/>
        <w:jc w:val="both"/>
        <w:rPr>
          <w:rFonts w:ascii="Times New Roman" w:hAnsi="Times New Roman" w:cs="Times New Roman"/>
          <w:b/>
          <w:sz w:val="24"/>
          <w:szCs w:val="24"/>
        </w:rPr>
      </w:pPr>
      <w:r w:rsidRPr="002B5D2E">
        <w:rPr>
          <w:rFonts w:ascii="Times New Roman" w:hAnsi="Times New Roman" w:cs="Times New Roman"/>
          <w:sz w:val="24"/>
          <w:szCs w:val="24"/>
        </w:rPr>
        <w:tab/>
      </w:r>
      <w:r w:rsidRPr="002B5D2E">
        <w:rPr>
          <w:rFonts w:ascii="Times New Roman" w:eastAsia="Times New Roman" w:hAnsi="Times New Roman" w:cs="Times New Roman"/>
          <w:sz w:val="24"/>
          <w:szCs w:val="24"/>
        </w:rPr>
        <w:t>В случае неисполнения и/или ненадлежащего исполнения клиентом своих обязательств по договору финансирования, ФКО проводит следующие мероприятия:</w:t>
      </w:r>
    </w:p>
    <w:p w14:paraId="099813BB" w14:textId="77777777" w:rsidR="00DD08C7" w:rsidRPr="002B5D2E" w:rsidRDefault="00DD08C7" w:rsidP="00DD08C7">
      <w:pPr>
        <w:pStyle w:val="a3"/>
        <w:tabs>
          <w:tab w:val="left" w:pos="1134"/>
        </w:tabs>
        <w:snapToGrid w:val="0"/>
        <w:spacing w:after="0" w:line="276" w:lineRule="auto"/>
        <w:ind w:left="0" w:firstLine="709"/>
        <w:jc w:val="both"/>
        <w:rPr>
          <w:rFonts w:ascii="Times New Roman" w:eastAsia="Times New Roman" w:hAnsi="Times New Roman" w:cs="Times New Roman"/>
          <w:sz w:val="24"/>
          <w:szCs w:val="24"/>
        </w:rPr>
      </w:pPr>
      <w:r w:rsidRPr="002B5D2E">
        <w:rPr>
          <w:rFonts w:ascii="Times New Roman" w:hAnsi="Times New Roman" w:cs="Times New Roman"/>
          <w:sz w:val="24"/>
          <w:szCs w:val="24"/>
        </w:rPr>
        <w:t xml:space="preserve">- </w:t>
      </w:r>
      <w:r w:rsidRPr="002B5D2E">
        <w:rPr>
          <w:rFonts w:ascii="Times New Roman" w:hAnsi="Times New Roman" w:cs="Times New Roman"/>
          <w:b/>
          <w:sz w:val="24"/>
          <w:szCs w:val="24"/>
        </w:rPr>
        <w:t>в сроки не позднее 180 календарных дней</w:t>
      </w:r>
      <w:r w:rsidRPr="002B5D2E">
        <w:rPr>
          <w:rFonts w:ascii="Times New Roman" w:hAnsi="Times New Roman" w:cs="Times New Roman"/>
          <w:sz w:val="24"/>
          <w:szCs w:val="24"/>
        </w:rPr>
        <w:t xml:space="preserve"> с даты неисполнения и/или ненадлежащего исполнения клиентом обязательств по основной сумме финансирования, ФКО осуществляет мероприятия направленные на погашение задолженности по договору финансирования в досудебном порядке, путем </w:t>
      </w:r>
      <w:r w:rsidRPr="002B5D2E">
        <w:rPr>
          <w:rFonts w:ascii="Times New Roman" w:eastAsia="Times New Roman" w:hAnsi="Times New Roman" w:cs="Times New Roman"/>
          <w:sz w:val="24"/>
          <w:szCs w:val="24"/>
        </w:rPr>
        <w:t>направления</w:t>
      </w:r>
      <w:r w:rsidRPr="002B5D2E">
        <w:rPr>
          <w:rFonts w:ascii="Times New Roman" w:eastAsia="Times New Roman" w:hAnsi="Times New Roman" w:cs="Times New Roman"/>
          <w:spacing w:val="-2"/>
          <w:sz w:val="24"/>
          <w:szCs w:val="24"/>
        </w:rPr>
        <w:t xml:space="preserve"> </w:t>
      </w:r>
      <w:r w:rsidRPr="002B5D2E">
        <w:rPr>
          <w:rFonts w:ascii="Times New Roman" w:eastAsia="Times New Roman" w:hAnsi="Times New Roman" w:cs="Times New Roman"/>
          <w:spacing w:val="-1"/>
          <w:sz w:val="24"/>
          <w:szCs w:val="24"/>
        </w:rPr>
        <w:t>клиенту/залогодателю</w:t>
      </w:r>
      <w:r w:rsidRPr="002B5D2E">
        <w:rPr>
          <w:rFonts w:ascii="Times New Roman" w:eastAsia="Times New Roman" w:hAnsi="Times New Roman" w:cs="Times New Roman"/>
          <w:sz w:val="24"/>
          <w:szCs w:val="24"/>
        </w:rPr>
        <w:t xml:space="preserve"> письменного извещения о нач</w:t>
      </w:r>
      <w:r w:rsidRPr="002B5D2E">
        <w:rPr>
          <w:rFonts w:ascii="Times New Roman" w:eastAsia="Times New Roman" w:hAnsi="Times New Roman" w:cs="Times New Roman"/>
          <w:spacing w:val="1"/>
          <w:sz w:val="24"/>
          <w:szCs w:val="24"/>
        </w:rPr>
        <w:t>а</w:t>
      </w:r>
      <w:r w:rsidRPr="002B5D2E">
        <w:rPr>
          <w:rFonts w:ascii="Times New Roman" w:eastAsia="Times New Roman" w:hAnsi="Times New Roman" w:cs="Times New Roman"/>
          <w:sz w:val="24"/>
          <w:szCs w:val="24"/>
        </w:rPr>
        <w:t>ле проц</w:t>
      </w:r>
      <w:r w:rsidRPr="002B5D2E">
        <w:rPr>
          <w:rFonts w:ascii="Times New Roman" w:eastAsia="Times New Roman" w:hAnsi="Times New Roman" w:cs="Times New Roman"/>
          <w:spacing w:val="-1"/>
          <w:sz w:val="24"/>
          <w:szCs w:val="24"/>
        </w:rPr>
        <w:t>е</w:t>
      </w:r>
      <w:r w:rsidRPr="002B5D2E">
        <w:rPr>
          <w:rFonts w:ascii="Times New Roman" w:eastAsia="Times New Roman" w:hAnsi="Times New Roman" w:cs="Times New Roman"/>
          <w:sz w:val="24"/>
          <w:szCs w:val="24"/>
        </w:rPr>
        <w:t>д</w:t>
      </w:r>
      <w:r w:rsidRPr="002B5D2E">
        <w:rPr>
          <w:rFonts w:ascii="Times New Roman" w:eastAsia="Times New Roman" w:hAnsi="Times New Roman" w:cs="Times New Roman"/>
          <w:spacing w:val="1"/>
          <w:sz w:val="24"/>
          <w:szCs w:val="24"/>
        </w:rPr>
        <w:t>у</w:t>
      </w:r>
      <w:r w:rsidRPr="002B5D2E">
        <w:rPr>
          <w:rFonts w:ascii="Times New Roman" w:eastAsia="Times New Roman" w:hAnsi="Times New Roman" w:cs="Times New Roman"/>
          <w:sz w:val="24"/>
          <w:szCs w:val="24"/>
        </w:rPr>
        <w:t>ры обращения взыскания на заложенное</w:t>
      </w:r>
      <w:r w:rsidRPr="002B5D2E">
        <w:rPr>
          <w:rFonts w:ascii="Times New Roman" w:eastAsia="Times New Roman" w:hAnsi="Times New Roman" w:cs="Times New Roman"/>
          <w:spacing w:val="-1"/>
          <w:sz w:val="24"/>
          <w:szCs w:val="24"/>
        </w:rPr>
        <w:t xml:space="preserve"> </w:t>
      </w:r>
      <w:r w:rsidRPr="002B5D2E">
        <w:rPr>
          <w:rFonts w:ascii="Times New Roman" w:eastAsia="Times New Roman" w:hAnsi="Times New Roman" w:cs="Times New Roman"/>
          <w:sz w:val="24"/>
          <w:szCs w:val="24"/>
        </w:rPr>
        <w:t>им</w:t>
      </w:r>
      <w:r w:rsidRPr="002B5D2E">
        <w:rPr>
          <w:rFonts w:ascii="Times New Roman" w:eastAsia="Times New Roman" w:hAnsi="Times New Roman" w:cs="Times New Roman"/>
          <w:spacing w:val="1"/>
          <w:sz w:val="24"/>
          <w:szCs w:val="24"/>
        </w:rPr>
        <w:t>у</w:t>
      </w:r>
      <w:r w:rsidRPr="002B5D2E">
        <w:rPr>
          <w:rFonts w:ascii="Times New Roman" w:eastAsia="Times New Roman" w:hAnsi="Times New Roman" w:cs="Times New Roman"/>
          <w:sz w:val="24"/>
          <w:szCs w:val="24"/>
        </w:rPr>
        <w:t>щес</w:t>
      </w:r>
      <w:r w:rsidRPr="002B5D2E">
        <w:rPr>
          <w:rFonts w:ascii="Times New Roman" w:eastAsia="Times New Roman" w:hAnsi="Times New Roman" w:cs="Times New Roman"/>
          <w:spacing w:val="-1"/>
          <w:sz w:val="24"/>
          <w:szCs w:val="24"/>
        </w:rPr>
        <w:t>т</w:t>
      </w:r>
      <w:r w:rsidRPr="002B5D2E">
        <w:rPr>
          <w:rFonts w:ascii="Times New Roman" w:eastAsia="Times New Roman" w:hAnsi="Times New Roman" w:cs="Times New Roman"/>
          <w:sz w:val="24"/>
          <w:szCs w:val="24"/>
        </w:rPr>
        <w:t xml:space="preserve">во, с обязательной регистрацией в уполномоченном государственном органе, направления письменного извещения поручителю/гаранту (за исключением гарантии ГФ), </w:t>
      </w:r>
      <w:proofErr w:type="spellStart"/>
      <w:r w:rsidRPr="002B5D2E">
        <w:rPr>
          <w:rFonts w:ascii="Times New Roman" w:eastAsia="Times New Roman" w:hAnsi="Times New Roman" w:cs="Times New Roman"/>
          <w:sz w:val="24"/>
          <w:szCs w:val="24"/>
        </w:rPr>
        <w:t>безакцептного</w:t>
      </w:r>
      <w:proofErr w:type="spellEnd"/>
      <w:r w:rsidRPr="002B5D2E">
        <w:rPr>
          <w:rFonts w:ascii="Times New Roman" w:eastAsia="Times New Roman" w:hAnsi="Times New Roman" w:cs="Times New Roman"/>
          <w:sz w:val="24"/>
          <w:szCs w:val="24"/>
        </w:rPr>
        <w:t xml:space="preserve"> списания при наличии денежных средств со счета клиента в ФКО.</w:t>
      </w:r>
    </w:p>
    <w:p w14:paraId="2A399339" w14:textId="77777777" w:rsidR="00DD08C7" w:rsidRPr="002B5D2E" w:rsidRDefault="00DD08C7" w:rsidP="00DD08C7">
      <w:pPr>
        <w:pStyle w:val="a3"/>
        <w:tabs>
          <w:tab w:val="left" w:pos="1134"/>
        </w:tabs>
        <w:snapToGrid w:val="0"/>
        <w:spacing w:after="0"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lang w:eastAsia="ru-RU"/>
        </w:rPr>
        <w:t xml:space="preserve">При наличии заключённого с клиентом/залогодателем Соглашения об обращении взыскания на предмет залога во внесудебном порядке, в срок не ранее </w:t>
      </w:r>
      <w:r w:rsidRPr="002B5D2E">
        <w:rPr>
          <w:rFonts w:ascii="Times New Roman" w:hAnsi="Times New Roman" w:cs="Times New Roman"/>
          <w:sz w:val="24"/>
          <w:szCs w:val="24"/>
        </w:rPr>
        <w:t>трёх последовательных месяцев</w:t>
      </w:r>
      <w:r w:rsidRPr="002B5D2E">
        <w:rPr>
          <w:rFonts w:ascii="Times New Roman" w:hAnsi="Times New Roman" w:cs="Times New Roman"/>
          <w:sz w:val="24"/>
          <w:szCs w:val="24"/>
          <w:lang w:eastAsia="ru-RU"/>
        </w:rPr>
        <w:t xml:space="preserve"> со дня неисполнения (ненадлежащего исполнения) клиентом обязательств по договору финансирования</w:t>
      </w:r>
      <w:r w:rsidRPr="002B5D2E">
        <w:rPr>
          <w:rFonts w:ascii="Times New Roman" w:hAnsi="Times New Roman" w:cs="Times New Roman"/>
          <w:sz w:val="24"/>
          <w:szCs w:val="24"/>
        </w:rPr>
        <w:t xml:space="preserve">, </w:t>
      </w:r>
      <w:r w:rsidRPr="002B5D2E">
        <w:rPr>
          <w:rFonts w:ascii="Times New Roman" w:hAnsi="Times New Roman" w:cs="Times New Roman"/>
          <w:sz w:val="24"/>
          <w:szCs w:val="24"/>
          <w:lang w:eastAsia="ru-RU"/>
        </w:rPr>
        <w:t xml:space="preserve">ФКО направляет клиенту/залогодателю письменное извещение о начале процедуры обращения взыскания на предмет залога во внесудебном порядке. </w:t>
      </w:r>
    </w:p>
    <w:p w14:paraId="7DD1C493" w14:textId="77777777" w:rsidR="00DD08C7" w:rsidRPr="002B5D2E" w:rsidRDefault="00DD08C7" w:rsidP="00DD08C7">
      <w:pPr>
        <w:snapToGrid w:val="0"/>
        <w:spacing w:after="0" w:line="276" w:lineRule="auto"/>
        <w:jc w:val="both"/>
        <w:rPr>
          <w:rFonts w:ascii="Times New Roman" w:hAnsi="Times New Roman" w:cs="Times New Roman"/>
          <w:b/>
          <w:sz w:val="24"/>
          <w:szCs w:val="24"/>
          <w:u w:val="single"/>
        </w:rPr>
      </w:pPr>
      <w:r w:rsidRPr="002B5D2E">
        <w:rPr>
          <w:rFonts w:ascii="Times New Roman" w:hAnsi="Times New Roman" w:cs="Times New Roman"/>
          <w:b/>
          <w:sz w:val="24"/>
          <w:szCs w:val="24"/>
          <w:u w:val="single"/>
        </w:rPr>
        <w:t xml:space="preserve">Этап 2: Предъявление ФКО требования по гарантии. </w:t>
      </w:r>
    </w:p>
    <w:p w14:paraId="736F378E" w14:textId="77777777" w:rsidR="00DD08C7" w:rsidRPr="002B5D2E" w:rsidRDefault="00DD08C7" w:rsidP="00DD08C7">
      <w:pPr>
        <w:pStyle w:val="a3"/>
        <w:numPr>
          <w:ilvl w:val="3"/>
          <w:numId w:val="40"/>
        </w:numPr>
        <w:tabs>
          <w:tab w:val="left" w:pos="1134"/>
        </w:tabs>
        <w:snapToGrid w:val="0"/>
        <w:spacing w:after="0" w:line="276" w:lineRule="auto"/>
        <w:ind w:left="0" w:firstLine="567"/>
        <w:jc w:val="both"/>
        <w:rPr>
          <w:rFonts w:ascii="Times New Roman" w:hAnsi="Times New Roman" w:cs="Times New Roman"/>
          <w:sz w:val="24"/>
          <w:szCs w:val="24"/>
        </w:rPr>
      </w:pPr>
      <w:r w:rsidRPr="002B5D2E">
        <w:rPr>
          <w:rFonts w:ascii="Times New Roman" w:hAnsi="Times New Roman" w:cs="Times New Roman"/>
          <w:sz w:val="24"/>
          <w:szCs w:val="24"/>
        </w:rPr>
        <w:t xml:space="preserve">В случае, если мероприятия по досудебному урегулированию спора, предпринятые ФКО, не привели к погашению просроченной задолженности и длительность просроченной задолженности по основной сумме договора финансирования достигла 180 календарных дней, ФКО предъявляет требование ОАО «ГФ», которое должно быть подписано уполномоченным лицом ФКО, скреплено оттиском печати ФКО и </w:t>
      </w:r>
      <w:r w:rsidRPr="002B5D2E">
        <w:rPr>
          <w:rFonts w:ascii="Times New Roman" w:eastAsia="Times New Roman" w:hAnsi="Times New Roman" w:cs="Times New Roman"/>
          <w:sz w:val="24"/>
          <w:szCs w:val="24"/>
        </w:rPr>
        <w:t xml:space="preserve">заполнено по установленной форме (Приложение 4 к Правилам), в частности содержащее следующую информацию: </w:t>
      </w:r>
    </w:p>
    <w:p w14:paraId="0CB3420B" w14:textId="77777777" w:rsidR="00DD08C7" w:rsidRPr="002B5D2E" w:rsidRDefault="00DD08C7" w:rsidP="00DD08C7">
      <w:pPr>
        <w:pStyle w:val="a3"/>
        <w:numPr>
          <w:ilvl w:val="0"/>
          <w:numId w:val="43"/>
        </w:numPr>
        <w:spacing w:line="256" w:lineRule="auto"/>
        <w:jc w:val="both"/>
        <w:rPr>
          <w:rFonts w:ascii="Times New Roman" w:hAnsi="Times New Roman" w:cs="Times New Roman"/>
          <w:sz w:val="24"/>
          <w:szCs w:val="24"/>
        </w:rPr>
      </w:pPr>
      <w:r w:rsidRPr="002B5D2E">
        <w:rPr>
          <w:rFonts w:ascii="Times New Roman" w:hAnsi="Times New Roman" w:cs="Times New Roman"/>
          <w:sz w:val="24"/>
          <w:szCs w:val="24"/>
        </w:rPr>
        <w:t>Данные о клиенте (ИНН, ФИО/наименование юридического лица, направление деятельности, документы, удостоверяющие личность Клиента, учредительные документы юридического лица или документ в цифровом формате, полученный из государственных информационных систем;</w:t>
      </w:r>
    </w:p>
    <w:p w14:paraId="53F9526C" w14:textId="77777777" w:rsidR="00DD08C7" w:rsidRPr="002B5D2E" w:rsidRDefault="00DD08C7" w:rsidP="00DD08C7">
      <w:pPr>
        <w:pStyle w:val="a3"/>
        <w:numPr>
          <w:ilvl w:val="0"/>
          <w:numId w:val="43"/>
        </w:numPr>
        <w:tabs>
          <w:tab w:val="left" w:pos="1134"/>
        </w:tabs>
        <w:snapToGrid w:val="0"/>
        <w:spacing w:after="0" w:line="276" w:lineRule="auto"/>
        <w:jc w:val="both"/>
        <w:rPr>
          <w:rFonts w:ascii="Times New Roman" w:hAnsi="Times New Roman" w:cs="Times New Roman"/>
          <w:sz w:val="24"/>
          <w:szCs w:val="24"/>
        </w:rPr>
      </w:pPr>
      <w:r w:rsidRPr="002B5D2E">
        <w:rPr>
          <w:rFonts w:ascii="Times New Roman" w:hAnsi="Times New Roman" w:cs="Times New Roman"/>
          <w:sz w:val="24"/>
          <w:szCs w:val="24"/>
        </w:rPr>
        <w:t>Данные по договору финансирования (дата регистрации 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сумма финансирования, номер договора финансирования, валюта финансирования);</w:t>
      </w:r>
    </w:p>
    <w:p w14:paraId="1EDBDC71" w14:textId="77777777" w:rsidR="00DD08C7" w:rsidRPr="002B5D2E" w:rsidRDefault="00DD08C7" w:rsidP="00DD08C7">
      <w:pPr>
        <w:pStyle w:val="a3"/>
        <w:numPr>
          <w:ilvl w:val="0"/>
          <w:numId w:val="43"/>
        </w:numPr>
        <w:tabs>
          <w:tab w:val="left" w:pos="1134"/>
        </w:tabs>
        <w:snapToGrid w:val="0"/>
        <w:spacing w:after="0" w:line="276" w:lineRule="auto"/>
        <w:jc w:val="both"/>
        <w:rPr>
          <w:rFonts w:ascii="Times New Roman" w:hAnsi="Times New Roman" w:cs="Times New Roman"/>
          <w:sz w:val="24"/>
          <w:szCs w:val="24"/>
        </w:rPr>
      </w:pPr>
      <w:r w:rsidRPr="002B5D2E">
        <w:rPr>
          <w:rFonts w:ascii="Times New Roman" w:hAnsi="Times New Roman" w:cs="Times New Roman"/>
          <w:sz w:val="24"/>
          <w:szCs w:val="24"/>
        </w:rPr>
        <w:t>Данные гарантии (сумма гарантии, доля гарантии);</w:t>
      </w:r>
    </w:p>
    <w:p w14:paraId="73A4A168" w14:textId="77777777" w:rsidR="00DD08C7" w:rsidRPr="002B5D2E" w:rsidRDefault="00DD08C7" w:rsidP="00DD08C7">
      <w:pPr>
        <w:pStyle w:val="a3"/>
        <w:numPr>
          <w:ilvl w:val="0"/>
          <w:numId w:val="43"/>
        </w:numPr>
        <w:tabs>
          <w:tab w:val="left" w:pos="1134"/>
        </w:tabs>
        <w:snapToGrid w:val="0"/>
        <w:spacing w:after="0" w:line="276" w:lineRule="auto"/>
        <w:jc w:val="both"/>
        <w:rPr>
          <w:rFonts w:ascii="Times New Roman" w:hAnsi="Times New Roman" w:cs="Times New Roman"/>
          <w:sz w:val="24"/>
          <w:szCs w:val="24"/>
        </w:rPr>
      </w:pPr>
      <w:r w:rsidRPr="002B5D2E">
        <w:rPr>
          <w:rFonts w:ascii="Times New Roman" w:hAnsi="Times New Roman" w:cs="Times New Roman"/>
          <w:sz w:val="24"/>
          <w:szCs w:val="24"/>
        </w:rPr>
        <w:t>Данные о приобретаемом транспортном средстве (свидетельство о регистрации транспортного средства, копия договора страхования);</w:t>
      </w:r>
    </w:p>
    <w:p w14:paraId="0DD10221" w14:textId="77777777" w:rsidR="00DD08C7" w:rsidRPr="002B5D2E" w:rsidRDefault="00DD08C7" w:rsidP="00DD08C7">
      <w:pPr>
        <w:pStyle w:val="a3"/>
        <w:numPr>
          <w:ilvl w:val="0"/>
          <w:numId w:val="43"/>
        </w:numPr>
        <w:tabs>
          <w:tab w:val="left" w:pos="1134"/>
        </w:tabs>
        <w:snapToGrid w:val="0"/>
        <w:spacing w:after="0" w:line="276" w:lineRule="auto"/>
        <w:jc w:val="both"/>
        <w:rPr>
          <w:rFonts w:ascii="Times New Roman" w:hAnsi="Times New Roman" w:cs="Times New Roman"/>
          <w:sz w:val="24"/>
          <w:szCs w:val="24"/>
        </w:rPr>
      </w:pPr>
      <w:r w:rsidRPr="002B5D2E">
        <w:rPr>
          <w:rFonts w:ascii="Times New Roman" w:hAnsi="Times New Roman" w:cs="Times New Roman"/>
          <w:sz w:val="24"/>
          <w:szCs w:val="24"/>
        </w:rPr>
        <w:t>Данные по погашениям (сумма погашения по основной сумме, остаток финансирования, остаток гарантии, количество дней просрочки по основной сумме, категория классификации финансирования);</w:t>
      </w:r>
    </w:p>
    <w:p w14:paraId="264B5C78" w14:textId="77777777" w:rsidR="00DD08C7" w:rsidRPr="002B5D2E" w:rsidRDefault="00DD08C7" w:rsidP="00DD08C7">
      <w:pPr>
        <w:pStyle w:val="a3"/>
        <w:numPr>
          <w:ilvl w:val="0"/>
          <w:numId w:val="43"/>
        </w:numPr>
        <w:tabs>
          <w:tab w:val="left" w:pos="1134"/>
        </w:tabs>
        <w:snapToGrid w:val="0"/>
        <w:spacing w:after="0" w:line="276" w:lineRule="auto"/>
        <w:jc w:val="both"/>
        <w:rPr>
          <w:rFonts w:ascii="Times New Roman" w:hAnsi="Times New Roman" w:cs="Times New Roman"/>
          <w:sz w:val="24"/>
          <w:szCs w:val="24"/>
        </w:rPr>
      </w:pPr>
      <w:r w:rsidRPr="002B5D2E">
        <w:rPr>
          <w:rFonts w:ascii="Times New Roman" w:hAnsi="Times New Roman" w:cs="Times New Roman"/>
          <w:sz w:val="24"/>
          <w:szCs w:val="24"/>
        </w:rPr>
        <w:lastRenderedPageBreak/>
        <w:t>Номера банковских счетов, на которые подлежат зачислению денежные средства, выплачиваемые ОАО «ГФ».</w:t>
      </w:r>
    </w:p>
    <w:p w14:paraId="34272F14" w14:textId="77777777" w:rsidR="00DD08C7" w:rsidRPr="002B5D2E" w:rsidRDefault="00DD08C7" w:rsidP="00DD08C7">
      <w:pPr>
        <w:pStyle w:val="a3"/>
        <w:tabs>
          <w:tab w:val="left" w:pos="1134"/>
        </w:tabs>
        <w:snapToGrid w:val="0"/>
        <w:spacing w:after="0" w:line="276" w:lineRule="auto"/>
        <w:ind w:left="567"/>
        <w:jc w:val="both"/>
        <w:rPr>
          <w:rFonts w:ascii="Times New Roman" w:hAnsi="Times New Roman" w:cs="Times New Roman"/>
          <w:b/>
          <w:bCs/>
          <w:sz w:val="24"/>
          <w:szCs w:val="24"/>
        </w:rPr>
      </w:pPr>
      <w:r w:rsidRPr="002B5D2E">
        <w:rPr>
          <w:rFonts w:ascii="Times New Roman" w:hAnsi="Times New Roman" w:cs="Times New Roman"/>
          <w:b/>
          <w:bCs/>
          <w:sz w:val="24"/>
          <w:szCs w:val="24"/>
        </w:rPr>
        <w:t xml:space="preserve">К требованию прикладывают следующие документы: </w:t>
      </w:r>
    </w:p>
    <w:p w14:paraId="5E45D0AE" w14:textId="22BA91B7" w:rsidR="00DD08C7" w:rsidRPr="002B5D2E" w:rsidRDefault="00DD08C7" w:rsidP="00DD08C7">
      <w:pPr>
        <w:pStyle w:val="a3"/>
        <w:numPr>
          <w:ilvl w:val="0"/>
          <w:numId w:val="43"/>
        </w:numPr>
        <w:tabs>
          <w:tab w:val="left" w:pos="1134"/>
        </w:tabs>
        <w:snapToGrid w:val="0"/>
        <w:spacing w:after="0" w:line="276" w:lineRule="auto"/>
        <w:jc w:val="both"/>
        <w:rPr>
          <w:rFonts w:ascii="Times New Roman" w:hAnsi="Times New Roman" w:cs="Times New Roman"/>
          <w:sz w:val="24"/>
          <w:szCs w:val="24"/>
        </w:rPr>
      </w:pPr>
      <w:r w:rsidRPr="002B5D2E">
        <w:rPr>
          <w:rFonts w:ascii="Times New Roman" w:hAnsi="Times New Roman" w:cs="Times New Roman"/>
          <w:sz w:val="24"/>
          <w:szCs w:val="24"/>
        </w:rPr>
        <w:t xml:space="preserve">документы, производимые ФКО в ходе рассмотрения проекта (Резюме (экспертное заключение), Акты-оценки залоговых обеспечений, Протоколы </w:t>
      </w:r>
      <w:r w:rsidRPr="00220AE5">
        <w:rPr>
          <w:rFonts w:ascii="Times New Roman" w:hAnsi="Times New Roman" w:cs="Times New Roman"/>
          <w:sz w:val="24"/>
          <w:szCs w:val="24"/>
        </w:rPr>
        <w:t>Кредитного комитета</w:t>
      </w:r>
      <w:r w:rsidR="00220AE5">
        <w:rPr>
          <w:rFonts w:ascii="Times New Roman" w:hAnsi="Times New Roman" w:cs="Times New Roman"/>
          <w:sz w:val="24"/>
          <w:szCs w:val="24"/>
        </w:rPr>
        <w:t>/Комитета по финансированию</w:t>
      </w:r>
      <w:r w:rsidRPr="002B5D2E">
        <w:rPr>
          <w:rFonts w:ascii="Times New Roman" w:hAnsi="Times New Roman" w:cs="Times New Roman"/>
          <w:sz w:val="24"/>
          <w:szCs w:val="24"/>
        </w:rPr>
        <w:t xml:space="preserve"> (или выписки из протоколов) ФКО по данному договору финансирования с момента предоставления финансирования и на дату предъявления требования);</w:t>
      </w:r>
    </w:p>
    <w:p w14:paraId="376388D1" w14:textId="792FEC1A" w:rsidR="00DD08C7" w:rsidRPr="002B5D2E" w:rsidRDefault="00DD08C7" w:rsidP="00DD08C7">
      <w:pPr>
        <w:pStyle w:val="a3"/>
        <w:numPr>
          <w:ilvl w:val="0"/>
          <w:numId w:val="43"/>
        </w:numPr>
        <w:spacing w:line="256" w:lineRule="auto"/>
        <w:jc w:val="both"/>
        <w:rPr>
          <w:rFonts w:ascii="Times New Roman" w:hAnsi="Times New Roman" w:cs="Times New Roman"/>
          <w:sz w:val="24"/>
          <w:szCs w:val="24"/>
        </w:rPr>
      </w:pPr>
      <w:r w:rsidRPr="00220AE5">
        <w:rPr>
          <w:rFonts w:ascii="Times New Roman" w:hAnsi="Times New Roman" w:cs="Times New Roman"/>
          <w:sz w:val="24"/>
          <w:szCs w:val="24"/>
        </w:rPr>
        <w:t>кредитно-обеспечительные документы</w:t>
      </w:r>
      <w:r w:rsidRPr="002B5D2E">
        <w:rPr>
          <w:rFonts w:ascii="Times New Roman" w:hAnsi="Times New Roman" w:cs="Times New Roman"/>
          <w:sz w:val="24"/>
          <w:szCs w:val="24"/>
        </w:rPr>
        <w:t xml:space="preserve"> (Договор финансирования с приложениями, Договор залога (ипотеки), Договор залога движимого имущества (транспортного средства), Соглашение об обращении взыскания на предмет залога во внесудебном порядке (при наличии), договор поручительства</w:t>
      </w:r>
      <w:r w:rsidR="00AE13E0" w:rsidRPr="002B5D2E">
        <w:rPr>
          <w:rFonts w:ascii="Times New Roman" w:hAnsi="Times New Roman" w:cs="Times New Roman"/>
          <w:sz w:val="24"/>
          <w:szCs w:val="24"/>
        </w:rPr>
        <w:t xml:space="preserve"> (при наличии)</w:t>
      </w:r>
      <w:r w:rsidRPr="002B5D2E">
        <w:rPr>
          <w:rFonts w:ascii="Times New Roman" w:hAnsi="Times New Roman" w:cs="Times New Roman"/>
          <w:sz w:val="24"/>
          <w:szCs w:val="24"/>
        </w:rPr>
        <w:t>, документы, удостоверяющие личность залогодателя/поручителя;</w:t>
      </w:r>
    </w:p>
    <w:p w14:paraId="00847918" w14:textId="77777777" w:rsidR="00DD08C7" w:rsidRPr="002B5D2E" w:rsidRDefault="00DD08C7" w:rsidP="00DD08C7">
      <w:pPr>
        <w:pStyle w:val="a3"/>
        <w:numPr>
          <w:ilvl w:val="0"/>
          <w:numId w:val="43"/>
        </w:numPr>
        <w:tabs>
          <w:tab w:val="left" w:pos="1134"/>
        </w:tabs>
        <w:snapToGrid w:val="0"/>
        <w:spacing w:after="0" w:line="276" w:lineRule="auto"/>
        <w:jc w:val="both"/>
        <w:rPr>
          <w:rFonts w:ascii="Times New Roman" w:hAnsi="Times New Roman" w:cs="Times New Roman"/>
          <w:sz w:val="24"/>
          <w:szCs w:val="24"/>
        </w:rPr>
      </w:pPr>
      <w:r w:rsidRPr="002B5D2E">
        <w:rPr>
          <w:rFonts w:ascii="Times New Roman" w:hAnsi="Times New Roman" w:cs="Times New Roman"/>
          <w:sz w:val="24"/>
          <w:szCs w:val="24"/>
        </w:rPr>
        <w:t>документ подтверждающий факт оплаты гарантийного вознаграждения;</w:t>
      </w:r>
    </w:p>
    <w:p w14:paraId="752645E9" w14:textId="77777777" w:rsidR="00DD08C7" w:rsidRPr="002B5D2E" w:rsidRDefault="00DD08C7" w:rsidP="00DD08C7">
      <w:pPr>
        <w:pStyle w:val="a3"/>
        <w:numPr>
          <w:ilvl w:val="0"/>
          <w:numId w:val="43"/>
        </w:numPr>
        <w:tabs>
          <w:tab w:val="left" w:pos="1134"/>
        </w:tabs>
        <w:snapToGrid w:val="0"/>
        <w:spacing w:after="0" w:line="276" w:lineRule="auto"/>
        <w:jc w:val="both"/>
        <w:rPr>
          <w:rFonts w:ascii="Times New Roman" w:hAnsi="Times New Roman" w:cs="Times New Roman"/>
          <w:sz w:val="24"/>
          <w:szCs w:val="24"/>
        </w:rPr>
      </w:pPr>
      <w:r w:rsidRPr="002B5D2E">
        <w:rPr>
          <w:rFonts w:ascii="Times New Roman" w:eastAsia="Calibri" w:hAnsi="Times New Roman" w:cs="Times New Roman"/>
          <w:sz w:val="24"/>
          <w:szCs w:val="24"/>
          <w:lang w:val="fr-FR"/>
        </w:rPr>
        <w:t xml:space="preserve">выписка с ссудного счета </w:t>
      </w:r>
      <w:r w:rsidRPr="002B5D2E">
        <w:rPr>
          <w:rFonts w:ascii="Times New Roman" w:eastAsia="Calibri" w:hAnsi="Times New Roman" w:cs="Times New Roman"/>
          <w:sz w:val="24"/>
          <w:szCs w:val="24"/>
        </w:rPr>
        <w:t>Клиента</w:t>
      </w:r>
      <w:r w:rsidRPr="002B5D2E">
        <w:rPr>
          <w:rFonts w:ascii="Times New Roman" w:eastAsia="Calibri" w:hAnsi="Times New Roman" w:cs="Times New Roman"/>
          <w:sz w:val="24"/>
          <w:szCs w:val="24"/>
          <w:lang w:val="fr-FR"/>
        </w:rPr>
        <w:t xml:space="preserve"> с момента получения </w:t>
      </w:r>
      <w:r w:rsidRPr="002B5D2E">
        <w:rPr>
          <w:rFonts w:ascii="Times New Roman" w:eastAsia="Calibri" w:hAnsi="Times New Roman" w:cs="Times New Roman"/>
          <w:sz w:val="24"/>
          <w:szCs w:val="24"/>
        </w:rPr>
        <w:t>финансирования на дату предъявления требования;</w:t>
      </w:r>
    </w:p>
    <w:p w14:paraId="585504B0" w14:textId="77777777" w:rsidR="00DD08C7" w:rsidRPr="002B5D2E" w:rsidRDefault="00DD08C7" w:rsidP="00DD08C7">
      <w:pPr>
        <w:pStyle w:val="a3"/>
        <w:numPr>
          <w:ilvl w:val="0"/>
          <w:numId w:val="43"/>
        </w:numPr>
        <w:tabs>
          <w:tab w:val="left" w:pos="1134"/>
        </w:tabs>
        <w:snapToGrid w:val="0"/>
        <w:spacing w:after="0" w:line="276" w:lineRule="auto"/>
        <w:jc w:val="both"/>
        <w:rPr>
          <w:rFonts w:ascii="Times New Roman" w:hAnsi="Times New Roman" w:cs="Times New Roman"/>
          <w:sz w:val="24"/>
          <w:szCs w:val="24"/>
        </w:rPr>
      </w:pPr>
      <w:r w:rsidRPr="002B5D2E">
        <w:rPr>
          <w:rFonts w:ascii="Times New Roman" w:eastAsia="Calibri" w:hAnsi="Times New Roman" w:cs="Times New Roman"/>
          <w:sz w:val="24"/>
          <w:szCs w:val="24"/>
        </w:rPr>
        <w:t>График погашения;</w:t>
      </w:r>
    </w:p>
    <w:p w14:paraId="50A1C1DB" w14:textId="77777777" w:rsidR="00DD08C7" w:rsidRPr="002B5D2E" w:rsidRDefault="00DD08C7" w:rsidP="00DD08C7">
      <w:pPr>
        <w:pStyle w:val="a3"/>
        <w:numPr>
          <w:ilvl w:val="0"/>
          <w:numId w:val="43"/>
        </w:numPr>
        <w:tabs>
          <w:tab w:val="left" w:pos="1134"/>
        </w:tabs>
        <w:snapToGrid w:val="0"/>
        <w:spacing w:after="0" w:line="276" w:lineRule="auto"/>
        <w:jc w:val="both"/>
        <w:rPr>
          <w:rFonts w:ascii="Times New Roman" w:hAnsi="Times New Roman" w:cs="Times New Roman"/>
          <w:sz w:val="24"/>
          <w:szCs w:val="24"/>
        </w:rPr>
      </w:pPr>
      <w:r w:rsidRPr="002B5D2E">
        <w:rPr>
          <w:rFonts w:ascii="Times New Roman" w:eastAsia="Calibri" w:hAnsi="Times New Roman" w:cs="Times New Roman"/>
          <w:sz w:val="24"/>
          <w:szCs w:val="24"/>
          <w:lang w:val="fr-FR"/>
        </w:rPr>
        <w:t xml:space="preserve">копии документов, подтверждающих принятые меры и проделанную работу </w:t>
      </w:r>
      <w:r w:rsidRPr="002B5D2E">
        <w:rPr>
          <w:rFonts w:ascii="Times New Roman" w:eastAsia="Calibri" w:hAnsi="Times New Roman" w:cs="Times New Roman"/>
          <w:sz w:val="24"/>
          <w:szCs w:val="24"/>
        </w:rPr>
        <w:t xml:space="preserve">ФКО, </w:t>
      </w:r>
      <w:r w:rsidRPr="002B5D2E">
        <w:rPr>
          <w:rFonts w:ascii="Times New Roman" w:eastAsia="Calibri" w:hAnsi="Times New Roman" w:cs="Times New Roman"/>
          <w:sz w:val="24"/>
          <w:szCs w:val="24"/>
          <w:lang w:val="fr-FR"/>
        </w:rPr>
        <w:t xml:space="preserve">в отношении </w:t>
      </w:r>
      <w:r w:rsidRPr="002B5D2E">
        <w:rPr>
          <w:rFonts w:ascii="Times New Roman" w:eastAsia="Calibri" w:hAnsi="Times New Roman" w:cs="Times New Roman"/>
          <w:sz w:val="24"/>
          <w:szCs w:val="24"/>
        </w:rPr>
        <w:t>Клиента</w:t>
      </w:r>
      <w:r w:rsidRPr="002B5D2E">
        <w:rPr>
          <w:rFonts w:ascii="Times New Roman" w:eastAsia="Calibri" w:hAnsi="Times New Roman" w:cs="Times New Roman"/>
          <w:sz w:val="24"/>
          <w:szCs w:val="24"/>
          <w:lang w:val="fr-FR"/>
        </w:rPr>
        <w:t xml:space="preserve"> (</w:t>
      </w:r>
      <w:r w:rsidRPr="002B5D2E">
        <w:rPr>
          <w:rFonts w:ascii="Times New Roman" w:eastAsia="Calibri" w:hAnsi="Times New Roman" w:cs="Times New Roman"/>
          <w:sz w:val="24"/>
          <w:szCs w:val="24"/>
        </w:rPr>
        <w:t xml:space="preserve">уведомление о задолженности с предложением о добровольном исполнении обязательства, уведомление поручителю (при наличии); </w:t>
      </w:r>
      <w:r w:rsidRPr="002B5D2E">
        <w:rPr>
          <w:rFonts w:ascii="Times New Roman" w:hAnsi="Times New Roman" w:cs="Times New Roman"/>
          <w:sz w:val="24"/>
          <w:szCs w:val="24"/>
        </w:rPr>
        <w:t>заявление-согласие Клиента на получение гарантии по установленной форме (Приложение 2 к Публичной оферте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w:t>
      </w:r>
      <w:r w:rsidRPr="002B5D2E">
        <w:rPr>
          <w:rFonts w:ascii="Times New Roman" w:eastAsia="Calibri" w:hAnsi="Times New Roman" w:cs="Times New Roman"/>
          <w:sz w:val="24"/>
          <w:szCs w:val="24"/>
        </w:rPr>
        <w:t xml:space="preserve"> </w:t>
      </w:r>
      <w:r w:rsidRPr="002B5D2E">
        <w:rPr>
          <w:rFonts w:ascii="Times New Roman" w:hAnsi="Times New Roman" w:cs="Times New Roman"/>
          <w:sz w:val="24"/>
          <w:szCs w:val="24"/>
        </w:rPr>
        <w:t xml:space="preserve">проверочный лист, заполняемый сотрудником ФКО по установленной форме (Приложение 1 к Правилам </w:t>
      </w:r>
      <w:r w:rsidRPr="002B5D2E">
        <w:rPr>
          <w:rFonts w:ascii="Times New Roman" w:eastAsia="Calibri" w:hAnsi="Times New Roman" w:cs="Times New Roman"/>
          <w:sz w:val="24"/>
          <w:szCs w:val="24"/>
        </w:rPr>
        <w:t>предоставления портфельных гарантий «</w:t>
      </w:r>
      <w:proofErr w:type="spellStart"/>
      <w:r w:rsidRPr="002B5D2E">
        <w:rPr>
          <w:rFonts w:ascii="Times New Roman" w:eastAsia="Calibri" w:hAnsi="Times New Roman" w:cs="Times New Roman"/>
          <w:sz w:val="24"/>
          <w:szCs w:val="24"/>
        </w:rPr>
        <w:t>Унаа</w:t>
      </w:r>
      <w:proofErr w:type="spellEnd"/>
      <w:r w:rsidRPr="002B5D2E">
        <w:rPr>
          <w:rFonts w:ascii="Times New Roman" w:eastAsia="Calibri" w:hAnsi="Times New Roman" w:cs="Times New Roman"/>
          <w:sz w:val="24"/>
          <w:szCs w:val="24"/>
        </w:rPr>
        <w:t>»)</w:t>
      </w:r>
      <w:r w:rsidRPr="002B5D2E">
        <w:rPr>
          <w:rFonts w:ascii="Times New Roman" w:hAnsi="Times New Roman" w:cs="Times New Roman"/>
          <w:sz w:val="24"/>
          <w:szCs w:val="24"/>
        </w:rPr>
        <w:t>;</w:t>
      </w:r>
      <w:r w:rsidRPr="002B5D2E">
        <w:rPr>
          <w:rFonts w:ascii="Times New Roman" w:eastAsia="Calibri" w:hAnsi="Times New Roman" w:cs="Times New Roman"/>
          <w:sz w:val="24"/>
          <w:szCs w:val="24"/>
        </w:rPr>
        <w:t xml:space="preserve"> протоколы встреч с клиентом; обращения от клиента (при наличии);  информация со счета клиента, подтверждающая </w:t>
      </w:r>
      <w:proofErr w:type="spellStart"/>
      <w:r w:rsidRPr="002B5D2E">
        <w:rPr>
          <w:rFonts w:ascii="Times New Roman" w:eastAsia="Calibri" w:hAnsi="Times New Roman" w:cs="Times New Roman"/>
          <w:sz w:val="24"/>
          <w:szCs w:val="24"/>
        </w:rPr>
        <w:t>безакцептное</w:t>
      </w:r>
      <w:proofErr w:type="spellEnd"/>
      <w:r w:rsidRPr="002B5D2E">
        <w:rPr>
          <w:rFonts w:ascii="Times New Roman" w:eastAsia="Calibri" w:hAnsi="Times New Roman" w:cs="Times New Roman"/>
          <w:sz w:val="24"/>
          <w:szCs w:val="24"/>
        </w:rPr>
        <w:t xml:space="preserve"> списание при наличии денежных средств со счета клиента в ФКО</w:t>
      </w:r>
      <w:r w:rsidRPr="002B5D2E">
        <w:rPr>
          <w:rFonts w:ascii="Times New Roman" w:hAnsi="Times New Roman" w:cs="Times New Roman"/>
          <w:sz w:val="24"/>
          <w:szCs w:val="24"/>
        </w:rPr>
        <w:t>).</w:t>
      </w:r>
    </w:p>
    <w:p w14:paraId="6896DA4E" w14:textId="77777777" w:rsidR="00DD08C7" w:rsidRPr="002B5D2E" w:rsidRDefault="00DD08C7" w:rsidP="00DD08C7">
      <w:pPr>
        <w:pStyle w:val="a3"/>
        <w:numPr>
          <w:ilvl w:val="3"/>
          <w:numId w:val="40"/>
        </w:numPr>
        <w:tabs>
          <w:tab w:val="left" w:pos="1134"/>
        </w:tabs>
        <w:snapToGrid w:val="0"/>
        <w:spacing w:after="0" w:line="276" w:lineRule="auto"/>
        <w:ind w:left="0" w:firstLine="567"/>
        <w:jc w:val="both"/>
        <w:rPr>
          <w:rFonts w:ascii="Times New Roman" w:eastAsia="Times New Roman" w:hAnsi="Times New Roman" w:cs="Times New Roman"/>
          <w:sz w:val="24"/>
          <w:szCs w:val="24"/>
        </w:rPr>
      </w:pPr>
      <w:r w:rsidRPr="002B5D2E">
        <w:rPr>
          <w:rFonts w:ascii="Times New Roman" w:hAnsi="Times New Roman" w:cs="Times New Roman"/>
          <w:sz w:val="24"/>
          <w:szCs w:val="24"/>
        </w:rPr>
        <w:t xml:space="preserve">Все документы (оригиналы/копии), прилагаемые к Требованию, должны быть скреплены оттиском печати ФКО и направлены на бумажном носителе. </w:t>
      </w:r>
    </w:p>
    <w:p w14:paraId="3C020ED4" w14:textId="77777777" w:rsidR="00DD08C7" w:rsidRPr="002B5D2E" w:rsidRDefault="00DD08C7" w:rsidP="00DD08C7">
      <w:pPr>
        <w:pStyle w:val="a3"/>
        <w:numPr>
          <w:ilvl w:val="3"/>
          <w:numId w:val="40"/>
        </w:numPr>
        <w:tabs>
          <w:tab w:val="left" w:pos="1134"/>
        </w:tabs>
        <w:snapToGrid w:val="0"/>
        <w:spacing w:after="0" w:line="276" w:lineRule="auto"/>
        <w:ind w:left="0" w:firstLine="567"/>
        <w:jc w:val="both"/>
        <w:rPr>
          <w:rFonts w:ascii="Times New Roman" w:eastAsia="Times New Roman" w:hAnsi="Times New Roman" w:cs="Times New Roman"/>
          <w:sz w:val="24"/>
          <w:szCs w:val="24"/>
        </w:rPr>
      </w:pPr>
      <w:r w:rsidRPr="002B5D2E">
        <w:rPr>
          <w:rFonts w:ascii="Times New Roman" w:hAnsi="Times New Roman" w:cs="Times New Roman"/>
          <w:bCs/>
          <w:sz w:val="24"/>
          <w:szCs w:val="24"/>
        </w:rPr>
        <w:t xml:space="preserve">В случае обнаружения или выявления некорректного заполнения формы требования и/или отсутствия отдельных документов, ОАО «ГФ» извещает ФКО о приостановлении рассмотрения требования до момента устранения со стороны ФКО всех замечаний, указанных в письме ОАО «ГФ». </w:t>
      </w:r>
    </w:p>
    <w:p w14:paraId="35FFB60E" w14:textId="77777777" w:rsidR="00DD08C7" w:rsidRPr="002B5D2E" w:rsidRDefault="00DD08C7" w:rsidP="00DD08C7">
      <w:pPr>
        <w:pStyle w:val="a3"/>
        <w:numPr>
          <w:ilvl w:val="2"/>
          <w:numId w:val="40"/>
        </w:numPr>
        <w:tabs>
          <w:tab w:val="left" w:pos="993"/>
          <w:tab w:val="left" w:pos="1134"/>
        </w:tabs>
        <w:snapToGrid w:val="0"/>
        <w:spacing w:after="120" w:line="276" w:lineRule="auto"/>
        <w:ind w:left="0" w:firstLine="567"/>
        <w:jc w:val="both"/>
        <w:rPr>
          <w:rFonts w:ascii="Times New Roman" w:hAnsi="Times New Roman" w:cs="Times New Roman"/>
          <w:b/>
          <w:sz w:val="24"/>
          <w:szCs w:val="24"/>
          <w:u w:val="single"/>
        </w:rPr>
      </w:pPr>
      <w:r w:rsidRPr="002B5D2E">
        <w:rPr>
          <w:rFonts w:ascii="Times New Roman" w:hAnsi="Times New Roman" w:cs="Times New Roman"/>
          <w:b/>
          <w:sz w:val="24"/>
          <w:szCs w:val="24"/>
          <w:u w:val="single"/>
        </w:rPr>
        <w:t>Этап 3: Рассмотрение требования по гарантии</w:t>
      </w:r>
    </w:p>
    <w:p w14:paraId="2DF8052A" w14:textId="77777777" w:rsidR="00DD08C7" w:rsidRPr="002B5D2E" w:rsidRDefault="00DD08C7" w:rsidP="00DD08C7">
      <w:pPr>
        <w:pStyle w:val="a3"/>
        <w:numPr>
          <w:ilvl w:val="3"/>
          <w:numId w:val="40"/>
        </w:numPr>
        <w:tabs>
          <w:tab w:val="left" w:pos="993"/>
        </w:tabs>
        <w:snapToGrid w:val="0"/>
        <w:spacing w:after="0" w:line="276" w:lineRule="auto"/>
        <w:ind w:left="0" w:firstLine="567"/>
        <w:jc w:val="both"/>
        <w:rPr>
          <w:rFonts w:ascii="Times New Roman" w:hAnsi="Times New Roman" w:cs="Times New Roman"/>
          <w:bCs/>
          <w:sz w:val="24"/>
          <w:szCs w:val="24"/>
          <w:u w:val="single"/>
        </w:rPr>
      </w:pPr>
      <w:r w:rsidRPr="002B5D2E">
        <w:rPr>
          <w:rFonts w:ascii="Times New Roman" w:eastAsia="Times New Roman" w:hAnsi="Times New Roman" w:cs="Times New Roman"/>
          <w:sz w:val="24"/>
          <w:szCs w:val="24"/>
        </w:rPr>
        <w:t xml:space="preserve">Производится </w:t>
      </w:r>
      <w:r w:rsidRPr="002B5D2E">
        <w:rPr>
          <w:rFonts w:ascii="Times New Roman" w:hAnsi="Times New Roman" w:cs="Times New Roman"/>
          <w:sz w:val="24"/>
          <w:szCs w:val="24"/>
        </w:rPr>
        <w:t>проверка на корректность регистрации договора финансирования ФКО 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а именно соответствие договора финансирования и Клиента критериям приемлемости, установленным настоящими Правилами на день регистрации. </w:t>
      </w:r>
      <w:r w:rsidRPr="002B5D2E">
        <w:rPr>
          <w:rFonts w:ascii="Times New Roman" w:hAnsi="Times New Roman" w:cs="Times New Roman"/>
          <w:bCs/>
          <w:sz w:val="24"/>
          <w:szCs w:val="24"/>
        </w:rPr>
        <w:t xml:space="preserve">При этом, ОАО «ГФ» не проводит оценку финансового положения клиента и не оценивает причины образования просроченной задолженности по договору финансирования. </w:t>
      </w:r>
    </w:p>
    <w:p w14:paraId="1EEADA13" w14:textId="77777777" w:rsidR="00DD08C7" w:rsidRPr="002B5D2E" w:rsidRDefault="00DD08C7" w:rsidP="00DD08C7">
      <w:pPr>
        <w:pStyle w:val="a3"/>
        <w:numPr>
          <w:ilvl w:val="3"/>
          <w:numId w:val="40"/>
        </w:numPr>
        <w:tabs>
          <w:tab w:val="left" w:pos="993"/>
        </w:tabs>
        <w:snapToGrid w:val="0"/>
        <w:spacing w:after="0" w:line="276" w:lineRule="auto"/>
        <w:ind w:left="0" w:firstLine="567"/>
        <w:jc w:val="both"/>
        <w:rPr>
          <w:rFonts w:ascii="Times New Roman" w:hAnsi="Times New Roman" w:cs="Times New Roman"/>
          <w:bCs/>
          <w:sz w:val="24"/>
          <w:szCs w:val="24"/>
          <w:u w:val="single"/>
        </w:rPr>
      </w:pPr>
      <w:r w:rsidRPr="002B5D2E">
        <w:rPr>
          <w:rFonts w:ascii="Times New Roman" w:hAnsi="Times New Roman"/>
          <w:bCs/>
          <w:sz w:val="24"/>
          <w:szCs w:val="24"/>
        </w:rPr>
        <w:t>Осуществляется проверка оплаты гарантийного вознаграждения по нас</w:t>
      </w:r>
      <w:r w:rsidRPr="002B5D2E">
        <w:rPr>
          <w:rFonts w:ascii="Times New Roman" w:hAnsi="Times New Roman"/>
          <w:sz w:val="24"/>
          <w:szCs w:val="24"/>
        </w:rPr>
        <w:t>тоящему договору финансирования.</w:t>
      </w:r>
    </w:p>
    <w:p w14:paraId="32BCDF1F" w14:textId="77777777" w:rsidR="00DD08C7" w:rsidRPr="002B5D2E" w:rsidRDefault="00DD08C7" w:rsidP="00DD08C7">
      <w:pPr>
        <w:pStyle w:val="a3"/>
        <w:numPr>
          <w:ilvl w:val="3"/>
          <w:numId w:val="40"/>
        </w:numPr>
        <w:tabs>
          <w:tab w:val="left" w:pos="993"/>
        </w:tabs>
        <w:snapToGrid w:val="0"/>
        <w:spacing w:after="0" w:line="276" w:lineRule="auto"/>
        <w:ind w:left="0" w:firstLine="567"/>
        <w:jc w:val="both"/>
        <w:rPr>
          <w:rFonts w:ascii="Times New Roman" w:hAnsi="Times New Roman"/>
          <w:b/>
          <w:sz w:val="24"/>
          <w:szCs w:val="24"/>
          <w:u w:val="single"/>
        </w:rPr>
      </w:pPr>
      <w:r w:rsidRPr="002B5D2E">
        <w:rPr>
          <w:rFonts w:ascii="Times New Roman" w:hAnsi="Times New Roman"/>
          <w:sz w:val="24"/>
          <w:szCs w:val="24"/>
        </w:rPr>
        <w:t>Проводится проверка предоставленного пакета документов, в том числе документов подтверждающих проведение мероприятий по погашению задолженности по договору финансирования в соответствии с настоящими Правилами.</w:t>
      </w:r>
    </w:p>
    <w:p w14:paraId="12C88866" w14:textId="77777777" w:rsidR="00DD08C7" w:rsidRPr="002B5D2E" w:rsidRDefault="00DD08C7" w:rsidP="00DD08C7">
      <w:pPr>
        <w:tabs>
          <w:tab w:val="left" w:pos="993"/>
        </w:tabs>
        <w:snapToGrid w:val="0"/>
        <w:spacing w:after="0" w:line="276" w:lineRule="auto"/>
        <w:jc w:val="both"/>
        <w:rPr>
          <w:rFonts w:ascii="Times New Roman" w:hAnsi="Times New Roman"/>
          <w:b/>
          <w:sz w:val="24"/>
          <w:szCs w:val="24"/>
          <w:u w:val="single"/>
        </w:rPr>
      </w:pPr>
      <w:r w:rsidRPr="002B5D2E">
        <w:rPr>
          <w:rFonts w:ascii="Times New Roman" w:hAnsi="Times New Roman"/>
          <w:b/>
          <w:sz w:val="24"/>
          <w:szCs w:val="24"/>
          <w:u w:val="single"/>
        </w:rPr>
        <w:t>ОАО «ГФ» вправе отклонить</w:t>
      </w:r>
      <w:r w:rsidRPr="002B5D2E">
        <w:rPr>
          <w:rFonts w:ascii="Times New Roman" w:hAnsi="Times New Roman"/>
          <w:sz w:val="24"/>
          <w:szCs w:val="24"/>
        </w:rPr>
        <w:t xml:space="preserve"> требование в течение 30 (Тридцать) календарных дней со дня его получения, при наличии одного из нижеследующих оснований:</w:t>
      </w:r>
    </w:p>
    <w:p w14:paraId="32256641" w14:textId="77777777" w:rsidR="00DD08C7" w:rsidRPr="002B5D2E" w:rsidRDefault="00DD08C7" w:rsidP="00DD08C7">
      <w:pPr>
        <w:pStyle w:val="Listecouleur-Accent11"/>
        <w:numPr>
          <w:ilvl w:val="0"/>
          <w:numId w:val="44"/>
        </w:numPr>
        <w:tabs>
          <w:tab w:val="left" w:pos="709"/>
          <w:tab w:val="left" w:pos="851"/>
        </w:tabs>
        <w:snapToGrid w:val="0"/>
        <w:spacing w:after="0" w:line="276" w:lineRule="auto"/>
        <w:ind w:left="0" w:firstLine="567"/>
        <w:rPr>
          <w:rFonts w:ascii="Times New Roman" w:hAnsi="Times New Roman"/>
          <w:sz w:val="24"/>
          <w:szCs w:val="24"/>
          <w:lang w:val="ru-RU"/>
        </w:rPr>
      </w:pPr>
      <w:r w:rsidRPr="002B5D2E">
        <w:rPr>
          <w:rFonts w:ascii="Times New Roman" w:hAnsi="Times New Roman"/>
          <w:sz w:val="24"/>
          <w:szCs w:val="24"/>
          <w:lang w:val="ru-RU"/>
        </w:rPr>
        <w:lastRenderedPageBreak/>
        <w:t>несоответствия</w:t>
      </w:r>
      <w:r w:rsidRPr="002B5D2E">
        <w:rPr>
          <w:rFonts w:ascii="Times New Roman" w:hAnsi="Times New Roman"/>
          <w:b/>
          <w:sz w:val="24"/>
          <w:szCs w:val="24"/>
          <w:lang w:val="ru-RU"/>
        </w:rPr>
        <w:t xml:space="preserve"> </w:t>
      </w:r>
      <w:r w:rsidRPr="002B5D2E">
        <w:rPr>
          <w:rFonts w:ascii="Times New Roman" w:hAnsi="Times New Roman"/>
          <w:sz w:val="24"/>
          <w:szCs w:val="24"/>
          <w:lang w:val="ru-RU"/>
        </w:rPr>
        <w:t>зарегистрированного договора финансирования установленным критериям приемлемости;</w:t>
      </w:r>
    </w:p>
    <w:p w14:paraId="5FD0A41A" w14:textId="77777777" w:rsidR="00DD08C7" w:rsidRPr="002B5D2E" w:rsidRDefault="00DD08C7" w:rsidP="00DD08C7">
      <w:pPr>
        <w:pStyle w:val="Listecouleur-Accent11"/>
        <w:numPr>
          <w:ilvl w:val="0"/>
          <w:numId w:val="44"/>
        </w:numPr>
        <w:tabs>
          <w:tab w:val="left" w:pos="709"/>
          <w:tab w:val="left" w:pos="851"/>
        </w:tabs>
        <w:snapToGrid w:val="0"/>
        <w:spacing w:after="0" w:line="276" w:lineRule="auto"/>
        <w:ind w:left="0" w:firstLine="567"/>
        <w:rPr>
          <w:rFonts w:ascii="Times New Roman" w:hAnsi="Times New Roman"/>
          <w:sz w:val="24"/>
          <w:szCs w:val="24"/>
          <w:lang w:val="ru-RU"/>
        </w:rPr>
      </w:pPr>
      <w:r w:rsidRPr="002B5D2E">
        <w:rPr>
          <w:rFonts w:ascii="Times New Roman" w:hAnsi="Times New Roman"/>
          <w:sz w:val="24"/>
          <w:szCs w:val="24"/>
          <w:lang w:val="ru-RU"/>
        </w:rPr>
        <w:t>наличия задолженности по оплате гарантийного вознаграждения по Клиенту;</w:t>
      </w:r>
    </w:p>
    <w:p w14:paraId="62346723" w14:textId="77777777" w:rsidR="00DD08C7" w:rsidRPr="002B5D2E" w:rsidRDefault="00DD08C7" w:rsidP="00DD08C7">
      <w:pPr>
        <w:pStyle w:val="Listecouleur-Accent11"/>
        <w:numPr>
          <w:ilvl w:val="0"/>
          <w:numId w:val="44"/>
        </w:numPr>
        <w:tabs>
          <w:tab w:val="left" w:pos="709"/>
          <w:tab w:val="left" w:pos="851"/>
        </w:tabs>
        <w:snapToGrid w:val="0"/>
        <w:spacing w:after="0" w:line="276" w:lineRule="auto"/>
        <w:ind w:left="0" w:firstLine="567"/>
        <w:rPr>
          <w:rFonts w:ascii="Times New Roman" w:hAnsi="Times New Roman"/>
          <w:sz w:val="24"/>
          <w:szCs w:val="24"/>
          <w:lang w:val="ru-RU"/>
        </w:rPr>
      </w:pPr>
      <w:r w:rsidRPr="002B5D2E">
        <w:rPr>
          <w:rFonts w:ascii="Times New Roman" w:hAnsi="Times New Roman"/>
          <w:sz w:val="24"/>
          <w:szCs w:val="24"/>
          <w:lang w:val="ru-RU"/>
        </w:rPr>
        <w:t>невыполнения мероприятий по взысканию задолженности по договору финансирования.</w:t>
      </w:r>
    </w:p>
    <w:p w14:paraId="0F65A6EC" w14:textId="77777777" w:rsidR="00DD08C7" w:rsidRPr="002B5D2E" w:rsidRDefault="00DD08C7" w:rsidP="00DD08C7">
      <w:pPr>
        <w:pStyle w:val="Listecouleur-Accent11"/>
        <w:tabs>
          <w:tab w:val="left" w:pos="993"/>
        </w:tabs>
        <w:snapToGrid w:val="0"/>
        <w:spacing w:after="0" w:line="276" w:lineRule="auto"/>
        <w:ind w:left="0"/>
        <w:rPr>
          <w:rFonts w:ascii="Times New Roman" w:hAnsi="Times New Roman"/>
          <w:sz w:val="24"/>
          <w:szCs w:val="24"/>
          <w:lang w:val="ru-RU"/>
        </w:rPr>
      </w:pPr>
      <w:r w:rsidRPr="002B5D2E">
        <w:rPr>
          <w:rFonts w:ascii="Times New Roman" w:hAnsi="Times New Roman"/>
          <w:sz w:val="24"/>
          <w:szCs w:val="24"/>
          <w:lang w:val="ru-RU"/>
        </w:rPr>
        <w:tab/>
        <w:t>В уведомлении об отклонении требования должны быть также указаны основания принятого решения.</w:t>
      </w:r>
    </w:p>
    <w:p w14:paraId="49C17337" w14:textId="77777777" w:rsidR="00DD08C7" w:rsidRPr="002B5D2E" w:rsidRDefault="00DD08C7" w:rsidP="00DD08C7">
      <w:pPr>
        <w:pStyle w:val="Listecouleur-Accent11"/>
        <w:tabs>
          <w:tab w:val="left" w:pos="993"/>
        </w:tabs>
        <w:snapToGrid w:val="0"/>
        <w:spacing w:after="0" w:line="276" w:lineRule="auto"/>
        <w:ind w:left="0"/>
        <w:rPr>
          <w:rFonts w:ascii="Times New Roman" w:hAnsi="Times New Roman"/>
          <w:bCs/>
          <w:sz w:val="24"/>
          <w:szCs w:val="24"/>
          <w:lang w:val="ru-RU"/>
        </w:rPr>
      </w:pPr>
      <w:r w:rsidRPr="002B5D2E">
        <w:rPr>
          <w:rFonts w:ascii="Times New Roman" w:hAnsi="Times New Roman"/>
          <w:sz w:val="24"/>
          <w:szCs w:val="24"/>
          <w:lang w:val="ru-RU"/>
        </w:rPr>
        <w:tab/>
        <w:t xml:space="preserve">В случае отклонения предъявленного требования, ФКО вправе повторно подать требование и привести обоснованные возражения. Срок повторного рассмотрения Требования от ФКО составляет </w:t>
      </w:r>
      <w:r w:rsidRPr="002B5D2E">
        <w:rPr>
          <w:rFonts w:ascii="Times New Roman" w:hAnsi="Times New Roman"/>
          <w:bCs/>
          <w:sz w:val="24"/>
          <w:szCs w:val="24"/>
          <w:lang w:val="ru-RU"/>
        </w:rPr>
        <w:t>10 (Десять) рабочих дней со дня получения повторного требования.</w:t>
      </w:r>
    </w:p>
    <w:p w14:paraId="1D6DE9C3" w14:textId="77777777" w:rsidR="00DD08C7" w:rsidRPr="002B5D2E" w:rsidRDefault="00DD08C7" w:rsidP="00DD08C7">
      <w:pPr>
        <w:pStyle w:val="Listecouleur-Accent11"/>
        <w:tabs>
          <w:tab w:val="left" w:pos="993"/>
        </w:tabs>
        <w:snapToGrid w:val="0"/>
        <w:spacing w:after="0" w:line="276" w:lineRule="auto"/>
        <w:ind w:left="0" w:firstLine="709"/>
        <w:rPr>
          <w:rFonts w:ascii="Times New Roman" w:hAnsi="Times New Roman"/>
          <w:b/>
          <w:sz w:val="24"/>
          <w:szCs w:val="24"/>
          <w:lang w:val="ru-RU"/>
        </w:rPr>
      </w:pPr>
      <w:r w:rsidRPr="002B5D2E">
        <w:rPr>
          <w:rFonts w:ascii="Times New Roman" w:hAnsi="Times New Roman"/>
          <w:bCs/>
          <w:sz w:val="24"/>
          <w:szCs w:val="24"/>
          <w:lang w:val="ru-RU"/>
        </w:rPr>
        <w:tab/>
      </w:r>
      <w:r w:rsidRPr="002B5D2E">
        <w:rPr>
          <w:rFonts w:ascii="Times New Roman" w:hAnsi="Times New Roman"/>
          <w:sz w:val="24"/>
          <w:szCs w:val="24"/>
        </w:rPr>
        <w:t>Обязательства ОАО «ГФ» считаются исполненными надлежащим образом с момента перечисления ОАО «ГФ» причитающихся денежных средств на отдельный счет</w:t>
      </w:r>
      <w:r w:rsidRPr="002B5D2E">
        <w:rPr>
          <w:rFonts w:ascii="Times New Roman" w:hAnsi="Times New Roman"/>
          <w:sz w:val="24"/>
          <w:szCs w:val="24"/>
          <w:lang w:val="ru-RU"/>
        </w:rPr>
        <w:t xml:space="preserve"> ФКО</w:t>
      </w:r>
      <w:r w:rsidRPr="002B5D2E">
        <w:rPr>
          <w:rFonts w:ascii="Times New Roman" w:hAnsi="Times New Roman"/>
          <w:sz w:val="24"/>
          <w:szCs w:val="24"/>
        </w:rPr>
        <w:t>, указанный</w:t>
      </w:r>
      <w:r w:rsidRPr="002B5D2E">
        <w:rPr>
          <w:rFonts w:ascii="Times New Roman" w:hAnsi="Times New Roman"/>
          <w:sz w:val="24"/>
          <w:szCs w:val="24"/>
          <w:lang w:val="ru-RU"/>
        </w:rPr>
        <w:t xml:space="preserve"> в требовании</w:t>
      </w:r>
      <w:r w:rsidRPr="002B5D2E">
        <w:rPr>
          <w:rFonts w:ascii="Times New Roman" w:hAnsi="Times New Roman"/>
          <w:sz w:val="24"/>
          <w:szCs w:val="24"/>
        </w:rPr>
        <w:t xml:space="preserve"> ФКО. При этом ФК</w:t>
      </w:r>
      <w:r w:rsidRPr="002B5D2E">
        <w:rPr>
          <w:rFonts w:ascii="Times New Roman" w:hAnsi="Times New Roman"/>
          <w:sz w:val="24"/>
          <w:szCs w:val="24"/>
          <w:lang w:val="ru-RU"/>
        </w:rPr>
        <w:t>О</w:t>
      </w:r>
      <w:r w:rsidRPr="002B5D2E">
        <w:rPr>
          <w:rFonts w:ascii="Times New Roman" w:hAnsi="Times New Roman"/>
          <w:sz w:val="24"/>
          <w:szCs w:val="24"/>
        </w:rPr>
        <w:t xml:space="preserve"> может использовать </w:t>
      </w:r>
      <w:r w:rsidRPr="002B5D2E">
        <w:rPr>
          <w:rFonts w:ascii="Times New Roman" w:hAnsi="Times New Roman"/>
          <w:sz w:val="24"/>
          <w:szCs w:val="24"/>
          <w:lang w:val="ru-RU"/>
        </w:rPr>
        <w:t>полученную сумму по исполненному Требованию</w:t>
      </w:r>
      <w:r w:rsidRPr="002B5D2E">
        <w:rPr>
          <w:rFonts w:ascii="Times New Roman" w:hAnsi="Times New Roman"/>
          <w:sz w:val="24"/>
          <w:szCs w:val="24"/>
        </w:rPr>
        <w:t xml:space="preserve"> по своему усмотрению,</w:t>
      </w:r>
      <w:r w:rsidRPr="002B5D2E">
        <w:rPr>
          <w:rFonts w:ascii="Times New Roman" w:hAnsi="Times New Roman"/>
          <w:b/>
          <w:sz w:val="24"/>
          <w:szCs w:val="24"/>
        </w:rPr>
        <w:t xml:space="preserve"> кроме погашения задолженности по </w:t>
      </w:r>
      <w:r w:rsidRPr="002B5D2E">
        <w:rPr>
          <w:rFonts w:ascii="Times New Roman" w:hAnsi="Times New Roman"/>
          <w:b/>
          <w:sz w:val="24"/>
          <w:szCs w:val="24"/>
          <w:lang w:val="ru-RU"/>
        </w:rPr>
        <w:t xml:space="preserve">настоящему </w:t>
      </w:r>
      <w:r w:rsidRPr="002B5D2E">
        <w:rPr>
          <w:rFonts w:ascii="Times New Roman" w:hAnsi="Times New Roman"/>
          <w:b/>
          <w:sz w:val="24"/>
          <w:szCs w:val="24"/>
        </w:rPr>
        <w:t>договору финансирования</w:t>
      </w:r>
      <w:r w:rsidRPr="002B5D2E">
        <w:rPr>
          <w:rFonts w:ascii="Times New Roman" w:hAnsi="Times New Roman"/>
          <w:b/>
          <w:sz w:val="24"/>
          <w:szCs w:val="24"/>
          <w:lang w:val="ru-RU"/>
        </w:rPr>
        <w:t>, в</w:t>
      </w:r>
      <w:r w:rsidRPr="002B5D2E">
        <w:rPr>
          <w:rFonts w:ascii="Times New Roman" w:hAnsi="Times New Roman"/>
          <w:b/>
          <w:sz w:val="24"/>
          <w:szCs w:val="24"/>
        </w:rPr>
        <w:t xml:space="preserve"> противном случае ФКО обязана в течение </w:t>
      </w:r>
      <w:r w:rsidRPr="002B5D2E">
        <w:rPr>
          <w:rFonts w:ascii="Times New Roman" w:hAnsi="Times New Roman"/>
          <w:b/>
          <w:sz w:val="24"/>
          <w:szCs w:val="24"/>
          <w:lang w:val="ru-RU"/>
        </w:rPr>
        <w:t>5</w:t>
      </w:r>
      <w:r w:rsidRPr="002B5D2E">
        <w:rPr>
          <w:rFonts w:ascii="Times New Roman" w:hAnsi="Times New Roman"/>
          <w:b/>
          <w:sz w:val="24"/>
          <w:szCs w:val="24"/>
        </w:rPr>
        <w:t xml:space="preserve"> (</w:t>
      </w:r>
      <w:r w:rsidRPr="002B5D2E">
        <w:rPr>
          <w:rFonts w:ascii="Times New Roman" w:hAnsi="Times New Roman"/>
          <w:b/>
          <w:sz w:val="24"/>
          <w:szCs w:val="24"/>
          <w:lang w:val="ru-RU"/>
        </w:rPr>
        <w:t>пяти</w:t>
      </w:r>
      <w:r w:rsidRPr="002B5D2E">
        <w:rPr>
          <w:rFonts w:ascii="Times New Roman" w:hAnsi="Times New Roman"/>
          <w:b/>
          <w:sz w:val="24"/>
          <w:szCs w:val="24"/>
        </w:rPr>
        <w:t>)</w:t>
      </w:r>
      <w:r w:rsidRPr="002B5D2E">
        <w:rPr>
          <w:rFonts w:ascii="Times New Roman" w:hAnsi="Times New Roman"/>
          <w:b/>
          <w:sz w:val="24"/>
          <w:szCs w:val="24"/>
          <w:lang w:val="ru-RU"/>
        </w:rPr>
        <w:t xml:space="preserve"> рабочих дней с момента получения письма от ОАО «ГФ» возвратить выплаченную сумму требования в полном объеме. При этом, обязательства ОАО «ГФ» по данному клиенту прекращаются полностью.</w:t>
      </w:r>
    </w:p>
    <w:p w14:paraId="4B6FEDCB" w14:textId="77777777" w:rsidR="00DD08C7" w:rsidRPr="002B5D2E" w:rsidRDefault="00DD08C7" w:rsidP="00DD08C7">
      <w:pPr>
        <w:pStyle w:val="Listecouleur-Accent11"/>
        <w:tabs>
          <w:tab w:val="left" w:pos="993"/>
        </w:tabs>
        <w:snapToGrid w:val="0"/>
        <w:spacing w:after="0" w:line="276" w:lineRule="auto"/>
        <w:ind w:left="0"/>
        <w:rPr>
          <w:rFonts w:ascii="Times New Roman" w:hAnsi="Times New Roman"/>
          <w:sz w:val="24"/>
          <w:szCs w:val="24"/>
          <w:lang w:val="ru-RU"/>
        </w:rPr>
      </w:pPr>
      <w:r w:rsidRPr="002B5D2E">
        <w:rPr>
          <w:rFonts w:ascii="Times New Roman" w:hAnsi="Times New Roman"/>
          <w:b/>
          <w:sz w:val="24"/>
          <w:szCs w:val="24"/>
          <w:lang w:val="ru-RU"/>
        </w:rPr>
        <w:tab/>
      </w:r>
      <w:r w:rsidRPr="002B5D2E">
        <w:rPr>
          <w:rFonts w:ascii="Times New Roman" w:hAnsi="Times New Roman"/>
          <w:b/>
          <w:sz w:val="24"/>
          <w:szCs w:val="24"/>
          <w:u w:val="single"/>
          <w:lang w:val="ru-RU"/>
        </w:rPr>
        <w:t>В случае соответствия</w:t>
      </w:r>
      <w:r w:rsidRPr="002B5D2E">
        <w:rPr>
          <w:rFonts w:ascii="Times New Roman" w:hAnsi="Times New Roman"/>
          <w:b/>
          <w:sz w:val="24"/>
          <w:szCs w:val="24"/>
          <w:lang w:val="ru-RU"/>
        </w:rPr>
        <w:t xml:space="preserve"> </w:t>
      </w:r>
      <w:r w:rsidRPr="002B5D2E">
        <w:rPr>
          <w:rFonts w:ascii="Times New Roman" w:hAnsi="Times New Roman"/>
          <w:sz w:val="24"/>
          <w:szCs w:val="24"/>
          <w:lang w:val="ru-RU"/>
        </w:rPr>
        <w:t xml:space="preserve">договора финансирования установленным критериям приемлемости, отсутствия задолженности по оплате гарантийного вознаграждения по клиенту и </w:t>
      </w:r>
      <w:r w:rsidRPr="002B5D2E">
        <w:rPr>
          <w:rFonts w:ascii="Times New Roman" w:hAnsi="Times New Roman"/>
          <w:sz w:val="24"/>
          <w:szCs w:val="24"/>
        </w:rPr>
        <w:t xml:space="preserve">выполнения своих обязательств </w:t>
      </w:r>
      <w:r w:rsidRPr="002B5D2E">
        <w:rPr>
          <w:rFonts w:ascii="Times New Roman" w:hAnsi="Times New Roman"/>
          <w:sz w:val="24"/>
          <w:szCs w:val="24"/>
          <w:lang w:val="ru-RU"/>
        </w:rPr>
        <w:t>в части</w:t>
      </w:r>
      <w:r w:rsidRPr="002B5D2E">
        <w:rPr>
          <w:rFonts w:ascii="Times New Roman" w:hAnsi="Times New Roman"/>
          <w:sz w:val="24"/>
          <w:szCs w:val="24"/>
        </w:rPr>
        <w:t xml:space="preserve"> проведения мероприятий, </w:t>
      </w:r>
      <w:r w:rsidRPr="002B5D2E">
        <w:rPr>
          <w:rFonts w:ascii="Times New Roman" w:hAnsi="Times New Roman"/>
          <w:sz w:val="24"/>
          <w:szCs w:val="24"/>
          <w:lang w:val="ru-RU"/>
        </w:rPr>
        <w:t>направленных на</w:t>
      </w:r>
      <w:r w:rsidRPr="002B5D2E">
        <w:rPr>
          <w:rFonts w:ascii="Times New Roman" w:hAnsi="Times New Roman"/>
          <w:sz w:val="24"/>
          <w:szCs w:val="24"/>
        </w:rPr>
        <w:t xml:space="preserve"> погашение просроченной задолженности,</w:t>
      </w:r>
      <w:r w:rsidRPr="002B5D2E">
        <w:rPr>
          <w:rFonts w:ascii="Times New Roman" w:hAnsi="Times New Roman"/>
          <w:sz w:val="24"/>
          <w:szCs w:val="24"/>
          <w:lang w:val="ru-RU"/>
        </w:rPr>
        <w:t xml:space="preserve"> </w:t>
      </w:r>
      <w:r w:rsidRPr="002B5D2E">
        <w:rPr>
          <w:rFonts w:ascii="Times New Roman" w:hAnsi="Times New Roman"/>
          <w:sz w:val="24"/>
          <w:szCs w:val="24"/>
        </w:rPr>
        <w:t xml:space="preserve">ОАО «ГФ» в течение </w:t>
      </w:r>
      <w:r w:rsidRPr="002B5D2E">
        <w:rPr>
          <w:rFonts w:ascii="Times New Roman" w:hAnsi="Times New Roman"/>
          <w:sz w:val="24"/>
          <w:szCs w:val="24"/>
          <w:lang w:val="ru-RU"/>
        </w:rPr>
        <w:t xml:space="preserve">30 (Тридцать) календарных дней с </w:t>
      </w:r>
      <w:r w:rsidRPr="002B5D2E">
        <w:rPr>
          <w:rFonts w:ascii="Times New Roman" w:hAnsi="Times New Roman"/>
          <w:sz w:val="24"/>
          <w:szCs w:val="24"/>
        </w:rPr>
        <w:t>момента получения требования</w:t>
      </w:r>
      <w:r w:rsidRPr="002B5D2E">
        <w:rPr>
          <w:rFonts w:ascii="Times New Roman" w:hAnsi="Times New Roman"/>
          <w:sz w:val="24"/>
          <w:szCs w:val="24"/>
          <w:lang w:val="ru-RU"/>
        </w:rPr>
        <w:t xml:space="preserve"> от</w:t>
      </w:r>
      <w:r w:rsidRPr="002B5D2E">
        <w:rPr>
          <w:rFonts w:ascii="Times New Roman" w:hAnsi="Times New Roman"/>
          <w:sz w:val="24"/>
          <w:szCs w:val="24"/>
        </w:rPr>
        <w:t xml:space="preserve"> ФКО</w:t>
      </w:r>
      <w:r w:rsidRPr="002B5D2E">
        <w:rPr>
          <w:rFonts w:ascii="Times New Roman" w:hAnsi="Times New Roman"/>
          <w:sz w:val="24"/>
          <w:szCs w:val="24"/>
          <w:lang w:val="ru-RU"/>
        </w:rPr>
        <w:t xml:space="preserve"> </w:t>
      </w:r>
      <w:r w:rsidRPr="002B5D2E">
        <w:rPr>
          <w:rFonts w:ascii="Times New Roman" w:hAnsi="Times New Roman"/>
          <w:sz w:val="24"/>
          <w:szCs w:val="24"/>
        </w:rPr>
        <w:t>обязано</w:t>
      </w:r>
      <w:r w:rsidRPr="002B5D2E">
        <w:rPr>
          <w:rFonts w:ascii="Times New Roman" w:hAnsi="Times New Roman"/>
          <w:sz w:val="24"/>
          <w:szCs w:val="24"/>
          <w:lang w:val="ru-RU"/>
        </w:rPr>
        <w:t xml:space="preserve"> его исполнить, путем </w:t>
      </w:r>
      <w:r w:rsidRPr="002B5D2E">
        <w:rPr>
          <w:rFonts w:ascii="Times New Roman" w:hAnsi="Times New Roman"/>
          <w:sz w:val="24"/>
          <w:szCs w:val="24"/>
        </w:rPr>
        <w:t>перечисления денежных средств</w:t>
      </w:r>
      <w:r w:rsidRPr="002B5D2E">
        <w:rPr>
          <w:rFonts w:ascii="Times New Roman" w:hAnsi="Times New Roman"/>
          <w:sz w:val="24"/>
          <w:szCs w:val="24"/>
          <w:lang w:val="ru-RU"/>
        </w:rPr>
        <w:t xml:space="preserve"> на отдельный счет Клиента.  </w:t>
      </w:r>
    </w:p>
    <w:p w14:paraId="2002634F" w14:textId="77777777" w:rsidR="00DD08C7" w:rsidRPr="002B5D2E" w:rsidRDefault="00DD08C7" w:rsidP="00DD08C7">
      <w:pPr>
        <w:pStyle w:val="Listecouleur-Accent11"/>
        <w:tabs>
          <w:tab w:val="left" w:pos="993"/>
        </w:tabs>
        <w:snapToGrid w:val="0"/>
        <w:spacing w:after="0" w:line="276" w:lineRule="auto"/>
        <w:ind w:left="0" w:firstLine="709"/>
        <w:rPr>
          <w:rFonts w:ascii="Times New Roman" w:hAnsi="Times New Roman"/>
          <w:b/>
          <w:sz w:val="24"/>
          <w:szCs w:val="24"/>
          <w:u w:val="single"/>
          <w:lang w:val="ru-RU"/>
        </w:rPr>
      </w:pPr>
      <w:r w:rsidRPr="002B5D2E">
        <w:rPr>
          <w:rFonts w:ascii="Times New Roman" w:hAnsi="Times New Roman"/>
          <w:sz w:val="24"/>
          <w:szCs w:val="24"/>
          <w:lang w:val="ru-RU"/>
        </w:rPr>
        <w:tab/>
      </w:r>
      <w:r w:rsidRPr="002B5D2E">
        <w:rPr>
          <w:rFonts w:ascii="Times New Roman" w:hAnsi="Times New Roman"/>
          <w:b/>
          <w:sz w:val="24"/>
          <w:szCs w:val="24"/>
        </w:rPr>
        <w:t xml:space="preserve">ФКО не имеет права направлять сумму </w:t>
      </w:r>
      <w:r w:rsidRPr="002B5D2E">
        <w:rPr>
          <w:rFonts w:ascii="Times New Roman" w:hAnsi="Times New Roman"/>
          <w:b/>
          <w:sz w:val="24"/>
          <w:szCs w:val="24"/>
          <w:lang w:val="ru-RU"/>
        </w:rPr>
        <w:t>исполненной гарантии</w:t>
      </w:r>
      <w:r w:rsidRPr="002B5D2E">
        <w:rPr>
          <w:rFonts w:ascii="Times New Roman" w:hAnsi="Times New Roman"/>
          <w:b/>
          <w:sz w:val="24"/>
          <w:szCs w:val="24"/>
        </w:rPr>
        <w:t xml:space="preserve"> на погашение основной суммы финансирования, в противном случае ФКО обязана в течение </w:t>
      </w:r>
      <w:r w:rsidRPr="002B5D2E">
        <w:rPr>
          <w:rFonts w:ascii="Times New Roman" w:hAnsi="Times New Roman"/>
          <w:b/>
          <w:sz w:val="24"/>
          <w:szCs w:val="24"/>
          <w:lang w:val="ru-RU"/>
        </w:rPr>
        <w:t>5</w:t>
      </w:r>
      <w:r w:rsidRPr="002B5D2E">
        <w:rPr>
          <w:rFonts w:ascii="Times New Roman" w:hAnsi="Times New Roman"/>
          <w:b/>
          <w:sz w:val="24"/>
          <w:szCs w:val="24"/>
        </w:rPr>
        <w:t xml:space="preserve"> (</w:t>
      </w:r>
      <w:r w:rsidRPr="002B5D2E">
        <w:rPr>
          <w:rFonts w:ascii="Times New Roman" w:hAnsi="Times New Roman"/>
          <w:b/>
          <w:sz w:val="24"/>
          <w:szCs w:val="24"/>
          <w:lang w:val="ru-RU"/>
        </w:rPr>
        <w:t>пяти</w:t>
      </w:r>
      <w:r w:rsidRPr="002B5D2E">
        <w:rPr>
          <w:rFonts w:ascii="Times New Roman" w:hAnsi="Times New Roman"/>
          <w:b/>
          <w:sz w:val="24"/>
          <w:szCs w:val="24"/>
        </w:rPr>
        <w:t>)</w:t>
      </w:r>
      <w:r w:rsidRPr="002B5D2E">
        <w:rPr>
          <w:rFonts w:ascii="Times New Roman" w:hAnsi="Times New Roman"/>
          <w:b/>
          <w:sz w:val="24"/>
          <w:szCs w:val="24"/>
          <w:lang w:val="ru-RU"/>
        </w:rPr>
        <w:t xml:space="preserve"> рабочих дней с момента получения письма от ОАО «ГФ» возвратить выплаченную сумму требования в полном объеме. При этом, обязательства ОАО «ГФ» по данному клиенту прекращаются полностью.</w:t>
      </w:r>
    </w:p>
    <w:p w14:paraId="5AC39DC2" w14:textId="77D38BCC" w:rsidR="00DD08C7" w:rsidRPr="002B5D2E" w:rsidRDefault="00DD08C7" w:rsidP="00DD08C7">
      <w:pPr>
        <w:pStyle w:val="Listecouleur-Accent11"/>
        <w:tabs>
          <w:tab w:val="left" w:pos="993"/>
        </w:tabs>
        <w:snapToGrid w:val="0"/>
        <w:spacing w:after="0" w:line="276" w:lineRule="auto"/>
        <w:ind w:left="0"/>
        <w:rPr>
          <w:rFonts w:ascii="Times New Roman" w:hAnsi="Times New Roman"/>
          <w:b/>
          <w:sz w:val="24"/>
          <w:szCs w:val="24"/>
          <w:lang w:val="ru-RU"/>
        </w:rPr>
      </w:pPr>
      <w:r w:rsidRPr="002B5D2E">
        <w:rPr>
          <w:rFonts w:ascii="Times New Roman" w:hAnsi="Times New Roman"/>
          <w:sz w:val="24"/>
          <w:szCs w:val="24"/>
        </w:rPr>
        <w:tab/>
      </w:r>
      <w:r w:rsidRPr="002B5D2E">
        <w:rPr>
          <w:rFonts w:ascii="Times New Roman" w:hAnsi="Times New Roman"/>
          <w:b/>
          <w:sz w:val="24"/>
          <w:szCs w:val="24"/>
          <w:lang w:val="ru-RU"/>
        </w:rPr>
        <w:t xml:space="preserve">Процесс взыскания по договору финансирования  </w:t>
      </w:r>
    </w:p>
    <w:p w14:paraId="1D88014E" w14:textId="77777777" w:rsidR="00DD08C7" w:rsidRPr="002B5D2E" w:rsidRDefault="00DD08C7" w:rsidP="00DD08C7">
      <w:pPr>
        <w:pStyle w:val="Listecouleur-Accent11"/>
        <w:numPr>
          <w:ilvl w:val="2"/>
          <w:numId w:val="40"/>
        </w:numPr>
        <w:tabs>
          <w:tab w:val="left" w:pos="993"/>
          <w:tab w:val="left" w:pos="1134"/>
        </w:tabs>
        <w:snapToGrid w:val="0"/>
        <w:spacing w:after="0" w:line="276" w:lineRule="auto"/>
        <w:ind w:left="0" w:firstLine="567"/>
        <w:rPr>
          <w:rFonts w:ascii="Times New Roman" w:hAnsi="Times New Roman"/>
          <w:sz w:val="24"/>
          <w:szCs w:val="24"/>
          <w:lang w:val="ru-RU"/>
        </w:rPr>
      </w:pPr>
      <w:r w:rsidRPr="002B5D2E">
        <w:rPr>
          <w:rFonts w:ascii="Times New Roman" w:hAnsi="Times New Roman"/>
          <w:sz w:val="24"/>
          <w:szCs w:val="24"/>
          <w:lang w:val="ru-RU"/>
        </w:rPr>
        <w:t xml:space="preserve">ФКО несет ответственность за осуществление всех имеющихся в ее распоряжении средств для эффективного взыскания задолженности по договору финансирования в соответствии с законодательством Кыргызской Республики и требованиями внутренних нормативных документов ФКО. </w:t>
      </w:r>
    </w:p>
    <w:p w14:paraId="05A6E169" w14:textId="77777777" w:rsidR="00DD08C7" w:rsidRPr="002B5D2E" w:rsidRDefault="00DD08C7" w:rsidP="00DD08C7">
      <w:pPr>
        <w:pStyle w:val="Listecouleur-Accent11"/>
        <w:numPr>
          <w:ilvl w:val="2"/>
          <w:numId w:val="40"/>
        </w:numPr>
        <w:tabs>
          <w:tab w:val="left" w:pos="993"/>
          <w:tab w:val="left" w:pos="1134"/>
        </w:tabs>
        <w:snapToGrid w:val="0"/>
        <w:spacing w:after="0" w:line="276" w:lineRule="auto"/>
        <w:ind w:left="0" w:firstLine="567"/>
        <w:rPr>
          <w:rFonts w:ascii="Times New Roman" w:hAnsi="Times New Roman"/>
          <w:sz w:val="24"/>
          <w:szCs w:val="24"/>
          <w:lang w:val="ru-RU"/>
        </w:rPr>
      </w:pPr>
      <w:r w:rsidRPr="002B5D2E">
        <w:rPr>
          <w:rFonts w:ascii="Times New Roman" w:hAnsi="Times New Roman"/>
          <w:b/>
          <w:sz w:val="24"/>
          <w:szCs w:val="24"/>
          <w:lang w:val="ru-RU"/>
        </w:rPr>
        <w:t>Процесс взыскания задолженности по договору финансирования, состоит из следующих основных этапов:</w:t>
      </w:r>
    </w:p>
    <w:p w14:paraId="6E2224FA" w14:textId="77777777" w:rsidR="00DD08C7" w:rsidRPr="002B5D2E" w:rsidRDefault="00DD08C7" w:rsidP="00DD08C7">
      <w:pPr>
        <w:pStyle w:val="Listecouleur-Accent11"/>
        <w:numPr>
          <w:ilvl w:val="0"/>
          <w:numId w:val="7"/>
        </w:numPr>
        <w:tabs>
          <w:tab w:val="left" w:pos="993"/>
        </w:tabs>
        <w:snapToGrid w:val="0"/>
        <w:spacing w:after="0" w:line="276" w:lineRule="auto"/>
        <w:ind w:left="0" w:firstLine="709"/>
        <w:rPr>
          <w:rFonts w:ascii="Times New Roman" w:hAnsi="Times New Roman"/>
          <w:sz w:val="24"/>
          <w:szCs w:val="24"/>
          <w:lang w:val="ru-RU"/>
        </w:rPr>
      </w:pPr>
      <w:r w:rsidRPr="002B5D2E">
        <w:rPr>
          <w:rFonts w:ascii="Times New Roman" w:hAnsi="Times New Roman"/>
          <w:sz w:val="24"/>
          <w:szCs w:val="24"/>
          <w:lang w:val="ru-RU"/>
        </w:rPr>
        <w:t>Меры по взысканию задолженности по договору финансирования, проводимые ФКО;</w:t>
      </w:r>
    </w:p>
    <w:p w14:paraId="2EF16EA0" w14:textId="77777777" w:rsidR="00DD08C7" w:rsidRPr="002B5D2E" w:rsidRDefault="00DD08C7" w:rsidP="00DD08C7">
      <w:pPr>
        <w:pStyle w:val="Listecouleur-Accent11"/>
        <w:numPr>
          <w:ilvl w:val="0"/>
          <w:numId w:val="7"/>
        </w:numPr>
        <w:tabs>
          <w:tab w:val="left" w:pos="993"/>
        </w:tabs>
        <w:snapToGrid w:val="0"/>
        <w:spacing w:after="0" w:line="276" w:lineRule="auto"/>
        <w:ind w:left="0" w:firstLine="709"/>
        <w:rPr>
          <w:rFonts w:ascii="Times New Roman" w:hAnsi="Times New Roman"/>
          <w:sz w:val="24"/>
          <w:szCs w:val="24"/>
          <w:lang w:val="ru-RU"/>
        </w:rPr>
      </w:pPr>
      <w:r w:rsidRPr="002B5D2E">
        <w:rPr>
          <w:rFonts w:ascii="Times New Roman" w:hAnsi="Times New Roman"/>
          <w:sz w:val="24"/>
          <w:szCs w:val="24"/>
          <w:lang w:val="ru-RU"/>
        </w:rPr>
        <w:t>Распределение взысканной суммы между ОАО «ГФ» и ФКО.</w:t>
      </w:r>
    </w:p>
    <w:p w14:paraId="7F2DC7DD" w14:textId="77777777" w:rsidR="00DD08C7" w:rsidRPr="002B5D2E" w:rsidRDefault="00DD08C7" w:rsidP="00DD08C7">
      <w:pPr>
        <w:pStyle w:val="Listecouleur-Accent11"/>
        <w:numPr>
          <w:ilvl w:val="2"/>
          <w:numId w:val="40"/>
        </w:numPr>
        <w:tabs>
          <w:tab w:val="left" w:pos="993"/>
          <w:tab w:val="left" w:pos="1134"/>
        </w:tabs>
        <w:snapToGrid w:val="0"/>
        <w:spacing w:after="0" w:line="276" w:lineRule="auto"/>
        <w:ind w:left="0" w:firstLine="567"/>
        <w:rPr>
          <w:rFonts w:ascii="Times New Roman" w:hAnsi="Times New Roman"/>
          <w:b/>
          <w:sz w:val="24"/>
          <w:szCs w:val="24"/>
          <w:u w:val="single"/>
          <w:lang w:val="ru-RU"/>
        </w:rPr>
      </w:pPr>
      <w:r w:rsidRPr="002B5D2E">
        <w:rPr>
          <w:rFonts w:ascii="Times New Roman" w:hAnsi="Times New Roman"/>
          <w:b/>
          <w:sz w:val="24"/>
          <w:szCs w:val="24"/>
          <w:u w:val="single"/>
          <w:lang w:val="ru-RU"/>
        </w:rPr>
        <w:t>Этап 1: Меры по взысканию задолженности по договору финансирования, проводимые ФКО:</w:t>
      </w:r>
    </w:p>
    <w:p w14:paraId="1A595E07" w14:textId="77777777" w:rsidR="00DD08C7" w:rsidRPr="002B5D2E" w:rsidRDefault="00DD08C7" w:rsidP="00DD08C7">
      <w:pPr>
        <w:pStyle w:val="Listecouleur-Accent11"/>
        <w:numPr>
          <w:ilvl w:val="0"/>
          <w:numId w:val="8"/>
        </w:numPr>
        <w:tabs>
          <w:tab w:val="left" w:pos="993"/>
        </w:tabs>
        <w:snapToGrid w:val="0"/>
        <w:spacing w:after="0" w:line="276" w:lineRule="auto"/>
        <w:ind w:left="0" w:firstLine="709"/>
        <w:rPr>
          <w:rFonts w:ascii="Times New Roman" w:hAnsi="Times New Roman"/>
          <w:sz w:val="24"/>
          <w:szCs w:val="24"/>
          <w:lang w:val="ru-RU"/>
        </w:rPr>
      </w:pPr>
      <w:r w:rsidRPr="002B5D2E">
        <w:rPr>
          <w:rFonts w:ascii="Times New Roman" w:hAnsi="Times New Roman"/>
          <w:sz w:val="24"/>
          <w:szCs w:val="24"/>
          <w:lang w:val="ru-RU"/>
        </w:rPr>
        <w:t xml:space="preserve">После перечисления средств по требованию на отдельный счет ФКО, последний обязуется предпринять все меры, необходимые для эффективного взыскания непогашенной  </w:t>
      </w:r>
      <w:r w:rsidRPr="002B5D2E">
        <w:rPr>
          <w:rFonts w:ascii="Times New Roman" w:hAnsi="Times New Roman"/>
          <w:i/>
          <w:iCs/>
          <w:sz w:val="24"/>
          <w:szCs w:val="24"/>
          <w:lang w:val="ru-RU"/>
        </w:rPr>
        <w:t>части</w:t>
      </w:r>
      <w:r w:rsidRPr="002B5D2E">
        <w:rPr>
          <w:rFonts w:ascii="Times New Roman" w:hAnsi="Times New Roman"/>
          <w:sz w:val="24"/>
          <w:szCs w:val="24"/>
          <w:lang w:val="ru-RU"/>
        </w:rPr>
        <w:t xml:space="preserve"> задолженности по договору финансирования, путем «добровольной» или «принудительной» процедуры взыскания (подача искового заявления в судебные органы, </w:t>
      </w:r>
      <w:r w:rsidRPr="002B5D2E">
        <w:rPr>
          <w:rFonts w:ascii="Times New Roman" w:hAnsi="Times New Roman"/>
          <w:sz w:val="24"/>
          <w:szCs w:val="24"/>
          <w:lang w:val="ru-RU"/>
        </w:rPr>
        <w:lastRenderedPageBreak/>
        <w:t>сопровождение судебных разбирательств и процесса исполнительного производства возбужденного в отношении клиента, заключение и осуществление контроля исполнения клиентом/залогодателем/</w:t>
      </w:r>
      <w:r w:rsidRPr="002B5D2E">
        <w:rPr>
          <w:rFonts w:ascii="Times New Roman" w:hAnsi="Times New Roman"/>
          <w:i/>
          <w:iCs/>
          <w:sz w:val="24"/>
          <w:szCs w:val="24"/>
          <w:lang w:val="ru-RU"/>
        </w:rPr>
        <w:t>поручителем</w:t>
      </w:r>
      <w:r w:rsidRPr="002B5D2E">
        <w:rPr>
          <w:rFonts w:ascii="Times New Roman" w:hAnsi="Times New Roman"/>
          <w:sz w:val="24"/>
          <w:szCs w:val="24"/>
          <w:lang w:val="ru-RU"/>
        </w:rPr>
        <w:t xml:space="preserve"> Мирового соглашения, взыскание задолженности во внесудебном порядке при наличии Соглашения об обращении взыскания на предмет залога во внесудебном порядке, заключение Соглашения об отступном, принятие имущества на баланс ФКО в «добровольном» порядке по Соглашению об отступном или в «принудительном» порядке в процесс исполнительного производства), в зависимости от обстоятельств, в соответствии с внутренними нормативными документами ФКО и законодательством Кыргызской Республики.</w:t>
      </w:r>
    </w:p>
    <w:p w14:paraId="7178E604" w14:textId="77777777" w:rsidR="00DD08C7" w:rsidRPr="002B5D2E" w:rsidRDefault="00DD08C7" w:rsidP="00DD08C7">
      <w:pPr>
        <w:pStyle w:val="Listecouleur-Accent11"/>
        <w:numPr>
          <w:ilvl w:val="0"/>
          <w:numId w:val="8"/>
        </w:numPr>
        <w:tabs>
          <w:tab w:val="left" w:pos="993"/>
        </w:tabs>
        <w:snapToGrid w:val="0"/>
        <w:spacing w:after="0" w:line="276" w:lineRule="auto"/>
        <w:ind w:left="0" w:firstLine="709"/>
        <w:rPr>
          <w:rFonts w:ascii="Times New Roman" w:hAnsi="Times New Roman"/>
          <w:sz w:val="24"/>
          <w:szCs w:val="24"/>
          <w:lang w:val="ru-RU"/>
        </w:rPr>
      </w:pPr>
      <w:r w:rsidRPr="002B5D2E">
        <w:rPr>
          <w:rFonts w:ascii="Times New Roman" w:hAnsi="Times New Roman"/>
          <w:sz w:val="24"/>
          <w:szCs w:val="24"/>
          <w:lang w:val="ru-RU"/>
        </w:rPr>
        <w:t>ФКО обязуется в соответствии с разделом 3 настоящих Правил предоставлять на ежемесячной основе с момента перечисления средств по Требованию в   ОАО «ГФ» отчет о взысканных суммах по договорам финансирования, зарегистрированных в «</w:t>
      </w:r>
      <w:proofErr w:type="spellStart"/>
      <w:r w:rsidRPr="002B5D2E">
        <w:rPr>
          <w:rFonts w:ascii="Times New Roman" w:hAnsi="Times New Roman"/>
          <w:sz w:val="24"/>
          <w:szCs w:val="24"/>
          <w:lang w:val="ru-RU"/>
        </w:rPr>
        <w:t>Унаа</w:t>
      </w:r>
      <w:proofErr w:type="spellEnd"/>
      <w:r w:rsidRPr="002B5D2E">
        <w:rPr>
          <w:rFonts w:ascii="Times New Roman" w:hAnsi="Times New Roman"/>
          <w:sz w:val="24"/>
          <w:szCs w:val="24"/>
          <w:lang w:val="ru-RU"/>
        </w:rPr>
        <w:t>».</w:t>
      </w:r>
    </w:p>
    <w:p w14:paraId="461D1F7D" w14:textId="77777777" w:rsidR="00DD08C7" w:rsidRPr="002B5D2E" w:rsidRDefault="00DD08C7" w:rsidP="00DD08C7">
      <w:pPr>
        <w:pStyle w:val="Listecouleur-Accent11"/>
        <w:numPr>
          <w:ilvl w:val="2"/>
          <w:numId w:val="40"/>
        </w:numPr>
        <w:tabs>
          <w:tab w:val="left" w:pos="993"/>
          <w:tab w:val="left" w:pos="1134"/>
        </w:tabs>
        <w:snapToGrid w:val="0"/>
        <w:spacing w:after="0" w:line="276" w:lineRule="auto"/>
        <w:ind w:left="0" w:firstLine="567"/>
        <w:rPr>
          <w:rFonts w:ascii="Times New Roman" w:hAnsi="Times New Roman"/>
          <w:sz w:val="24"/>
          <w:szCs w:val="24"/>
          <w:lang w:val="ru-RU"/>
        </w:rPr>
      </w:pPr>
      <w:r w:rsidRPr="002B5D2E">
        <w:rPr>
          <w:rFonts w:ascii="Times New Roman" w:hAnsi="Times New Roman"/>
          <w:sz w:val="24"/>
          <w:szCs w:val="24"/>
          <w:lang w:val="ru-RU"/>
        </w:rPr>
        <w:t xml:space="preserve"> </w:t>
      </w:r>
      <w:r w:rsidRPr="002B5D2E">
        <w:rPr>
          <w:rFonts w:ascii="Times New Roman" w:hAnsi="Times New Roman"/>
          <w:sz w:val="24"/>
          <w:szCs w:val="24"/>
        </w:rPr>
        <w:t xml:space="preserve">На основании предоставленных отчетов от ФКО, </w:t>
      </w:r>
      <w:r w:rsidRPr="002B5D2E">
        <w:rPr>
          <w:rFonts w:ascii="Times New Roman" w:hAnsi="Times New Roman"/>
          <w:sz w:val="24"/>
          <w:szCs w:val="24"/>
          <w:lang w:val="ru-RU"/>
        </w:rPr>
        <w:t xml:space="preserve">ОАО «ГФ» проводит мониторинг </w:t>
      </w:r>
      <w:r w:rsidRPr="002B5D2E">
        <w:rPr>
          <w:rFonts w:ascii="Times New Roman" w:hAnsi="Times New Roman"/>
          <w:sz w:val="24"/>
          <w:szCs w:val="24"/>
        </w:rPr>
        <w:t>процесса взыскания, соблюдени</w:t>
      </w:r>
      <w:r w:rsidRPr="002B5D2E">
        <w:rPr>
          <w:rFonts w:ascii="Times New Roman" w:hAnsi="Times New Roman"/>
          <w:sz w:val="24"/>
          <w:szCs w:val="24"/>
          <w:lang w:val="ru-RU"/>
        </w:rPr>
        <w:t>я</w:t>
      </w:r>
      <w:r w:rsidRPr="002B5D2E">
        <w:rPr>
          <w:rFonts w:ascii="Times New Roman" w:hAnsi="Times New Roman"/>
          <w:sz w:val="24"/>
          <w:szCs w:val="24"/>
        </w:rPr>
        <w:t xml:space="preserve"> срока распределения взысканной суммы, установленного </w:t>
      </w:r>
      <w:r w:rsidRPr="002B5D2E">
        <w:rPr>
          <w:rFonts w:ascii="Times New Roman" w:hAnsi="Times New Roman"/>
          <w:sz w:val="24"/>
          <w:szCs w:val="24"/>
          <w:lang w:val="ru-RU"/>
        </w:rPr>
        <w:t>настоящими Правилами</w:t>
      </w:r>
      <w:r w:rsidRPr="002B5D2E">
        <w:rPr>
          <w:rFonts w:ascii="Times New Roman" w:hAnsi="Times New Roman"/>
          <w:sz w:val="24"/>
          <w:szCs w:val="24"/>
        </w:rPr>
        <w:t>, который составляет 30 календарных дней после получения указанной суммы</w:t>
      </w:r>
      <w:r w:rsidRPr="002B5D2E">
        <w:rPr>
          <w:rFonts w:ascii="Times New Roman" w:hAnsi="Times New Roman"/>
          <w:sz w:val="24"/>
          <w:szCs w:val="24"/>
          <w:lang w:val="ru-RU"/>
        </w:rPr>
        <w:t>, а также проводимых мероприятий со стороны ФКО направленных на погашение задолженности по договорам финансирования.</w:t>
      </w:r>
    </w:p>
    <w:p w14:paraId="664DD7F3" w14:textId="77777777" w:rsidR="00DD08C7" w:rsidRPr="002B5D2E" w:rsidRDefault="00DD08C7" w:rsidP="00DD08C7">
      <w:pPr>
        <w:pStyle w:val="Listecouleur-Accent11"/>
        <w:numPr>
          <w:ilvl w:val="2"/>
          <w:numId w:val="40"/>
        </w:numPr>
        <w:tabs>
          <w:tab w:val="left" w:pos="993"/>
          <w:tab w:val="left" w:pos="1134"/>
        </w:tabs>
        <w:snapToGrid w:val="0"/>
        <w:spacing w:after="0" w:line="276" w:lineRule="auto"/>
        <w:ind w:left="0" w:firstLine="567"/>
        <w:rPr>
          <w:rFonts w:ascii="Times New Roman" w:hAnsi="Times New Roman"/>
          <w:b/>
          <w:bCs/>
          <w:sz w:val="24"/>
          <w:szCs w:val="24"/>
          <w:lang w:val="ru-RU"/>
        </w:rPr>
      </w:pPr>
      <w:r w:rsidRPr="002B5D2E">
        <w:rPr>
          <w:rFonts w:ascii="Times New Roman" w:hAnsi="Times New Roman"/>
          <w:sz w:val="24"/>
          <w:szCs w:val="24"/>
          <w:lang w:val="ru-RU"/>
        </w:rPr>
        <w:t xml:space="preserve"> В случае</w:t>
      </w:r>
      <w:r w:rsidRPr="002B5D2E">
        <w:rPr>
          <w:rFonts w:ascii="Times New Roman" w:hAnsi="Times New Roman"/>
          <w:sz w:val="24"/>
          <w:szCs w:val="24"/>
        </w:rPr>
        <w:t xml:space="preserve"> необходимости, </w:t>
      </w:r>
      <w:r w:rsidRPr="002B5D2E">
        <w:rPr>
          <w:rFonts w:ascii="Times New Roman" w:hAnsi="Times New Roman"/>
          <w:sz w:val="24"/>
          <w:szCs w:val="24"/>
          <w:lang w:val="ru-RU"/>
        </w:rPr>
        <w:t>на любой стадии взыскания задолженности по договорам финансирования</w:t>
      </w:r>
      <w:r w:rsidRPr="002B5D2E">
        <w:rPr>
          <w:rFonts w:ascii="Times New Roman" w:hAnsi="Times New Roman"/>
          <w:sz w:val="24"/>
          <w:szCs w:val="24"/>
        </w:rPr>
        <w:t xml:space="preserve">, </w:t>
      </w:r>
      <w:r w:rsidRPr="002B5D2E">
        <w:rPr>
          <w:rFonts w:ascii="Times New Roman" w:hAnsi="Times New Roman"/>
          <w:sz w:val="24"/>
          <w:szCs w:val="24"/>
          <w:lang w:val="ru-RU"/>
        </w:rPr>
        <w:t xml:space="preserve">в том числе в процессе исполнительного производства, ОАО «ГФ» имеет право запрашивать всю </w:t>
      </w:r>
      <w:r w:rsidRPr="002B5D2E">
        <w:rPr>
          <w:rFonts w:ascii="Times New Roman" w:hAnsi="Times New Roman"/>
          <w:sz w:val="24"/>
          <w:szCs w:val="24"/>
        </w:rPr>
        <w:t xml:space="preserve">необходимую информацию. </w:t>
      </w:r>
      <w:r w:rsidRPr="002B5D2E">
        <w:rPr>
          <w:rFonts w:ascii="Times New Roman" w:hAnsi="Times New Roman"/>
          <w:sz w:val="24"/>
          <w:szCs w:val="24"/>
          <w:lang w:val="ru-RU"/>
        </w:rPr>
        <w:t xml:space="preserve">При этом, ФКО обязана предоставлять запрашиваемую информацию с подтверждающими документами не позднее 10 (десяти) рабочих дней. </w:t>
      </w:r>
    </w:p>
    <w:p w14:paraId="53626170" w14:textId="77777777" w:rsidR="00DD08C7" w:rsidRPr="002B5D2E" w:rsidRDefault="00DD08C7" w:rsidP="00DD08C7">
      <w:pPr>
        <w:pStyle w:val="Listecouleur-Accent11"/>
        <w:tabs>
          <w:tab w:val="left" w:pos="993"/>
        </w:tabs>
        <w:snapToGrid w:val="0"/>
        <w:spacing w:after="0" w:line="276" w:lineRule="auto"/>
        <w:ind w:left="0" w:firstLine="709"/>
        <w:rPr>
          <w:rFonts w:ascii="Times New Roman" w:hAnsi="Times New Roman"/>
          <w:b/>
          <w:bCs/>
          <w:sz w:val="24"/>
          <w:szCs w:val="24"/>
          <w:lang w:val="ru-RU"/>
        </w:rPr>
      </w:pPr>
      <w:r w:rsidRPr="002B5D2E">
        <w:rPr>
          <w:rFonts w:ascii="Times New Roman" w:hAnsi="Times New Roman"/>
          <w:b/>
          <w:bCs/>
          <w:sz w:val="24"/>
          <w:szCs w:val="24"/>
          <w:lang w:val="ru-RU"/>
        </w:rPr>
        <w:t xml:space="preserve">ОАО «ГФ» имеет право на любой стадии взыскания задолженности, в том числе в процессе исполнительного производства, реализовать право самостоятельного требования к клиенту в объеме исполненных обязательств в регрессном порядке с условием предварительного уведомления ФКО о таком решении. </w:t>
      </w:r>
    </w:p>
    <w:p w14:paraId="0040EF91" w14:textId="77777777" w:rsidR="00DD08C7" w:rsidRPr="002B5D2E" w:rsidRDefault="00DD08C7" w:rsidP="00DD08C7">
      <w:pPr>
        <w:pStyle w:val="Listecouleur-Accent11"/>
        <w:tabs>
          <w:tab w:val="left" w:pos="993"/>
        </w:tabs>
        <w:snapToGrid w:val="0"/>
        <w:spacing w:after="0" w:line="276" w:lineRule="auto"/>
        <w:ind w:left="0" w:firstLine="709"/>
        <w:rPr>
          <w:rFonts w:ascii="Times New Roman" w:hAnsi="Times New Roman"/>
          <w:sz w:val="24"/>
          <w:szCs w:val="24"/>
          <w:lang w:val="ru-RU"/>
        </w:rPr>
      </w:pPr>
      <w:r w:rsidRPr="002B5D2E">
        <w:rPr>
          <w:rFonts w:ascii="Times New Roman" w:hAnsi="Times New Roman"/>
          <w:sz w:val="24"/>
          <w:szCs w:val="24"/>
          <w:lang w:val="ru-RU"/>
        </w:rPr>
        <w:t xml:space="preserve">В случае самостоятельной реализации право требования к клиенту, ОАО «ГФ» направляет в ФКО письмо с требованием о погашении части задолженности по договору финансирования клиента, за счет средств исполненной гарантии и передачи права требования к клиенту. </w:t>
      </w:r>
    </w:p>
    <w:p w14:paraId="5633340A" w14:textId="77777777" w:rsidR="00DD08C7" w:rsidRPr="002B5D2E" w:rsidRDefault="00DD08C7" w:rsidP="00DD08C7">
      <w:pPr>
        <w:pStyle w:val="Listecouleur-Accent11"/>
        <w:tabs>
          <w:tab w:val="left" w:pos="993"/>
        </w:tabs>
        <w:snapToGrid w:val="0"/>
        <w:spacing w:after="0" w:line="276" w:lineRule="auto"/>
        <w:ind w:left="0" w:firstLine="709"/>
        <w:rPr>
          <w:rFonts w:ascii="Times New Roman" w:hAnsi="Times New Roman"/>
          <w:sz w:val="24"/>
          <w:szCs w:val="24"/>
          <w:lang w:val="ru-RU"/>
        </w:rPr>
      </w:pPr>
      <w:r w:rsidRPr="002B5D2E">
        <w:rPr>
          <w:rFonts w:ascii="Times New Roman" w:hAnsi="Times New Roman"/>
          <w:sz w:val="24"/>
          <w:szCs w:val="24"/>
          <w:lang w:val="ru-RU"/>
        </w:rPr>
        <w:t>В течение 10 (десяти) рабочих дней с момента получения ФКО письма от ОАО «ГФ», между сторонами заключается Договор уступки права требования, содержащий в себе условия передачи права требования, объем передаваемых прав и перечень документов, удостоверяющих права требования к клиенту в надлежаще заверенных копиях.</w:t>
      </w:r>
    </w:p>
    <w:p w14:paraId="05603D7A" w14:textId="77777777" w:rsidR="00DD08C7" w:rsidRPr="002B5D2E" w:rsidRDefault="00DD08C7" w:rsidP="00DD08C7">
      <w:pPr>
        <w:pStyle w:val="Listecouleur-Accent11"/>
        <w:tabs>
          <w:tab w:val="left" w:pos="993"/>
        </w:tabs>
        <w:snapToGrid w:val="0"/>
        <w:spacing w:after="0" w:line="276" w:lineRule="auto"/>
        <w:ind w:left="0" w:firstLine="709"/>
        <w:rPr>
          <w:rFonts w:ascii="Times New Roman" w:hAnsi="Times New Roman"/>
          <w:b/>
          <w:bCs/>
          <w:sz w:val="24"/>
          <w:szCs w:val="24"/>
          <w:lang w:val="ru-RU"/>
        </w:rPr>
      </w:pPr>
      <w:r w:rsidRPr="002B5D2E">
        <w:rPr>
          <w:rFonts w:ascii="Times New Roman" w:hAnsi="Times New Roman"/>
          <w:sz w:val="24"/>
        </w:rPr>
        <w:t xml:space="preserve">ОАО «ГФ» реализует свое право требования </w:t>
      </w:r>
      <w:r w:rsidRPr="002B5D2E">
        <w:rPr>
          <w:rFonts w:ascii="Times New Roman" w:hAnsi="Times New Roman"/>
          <w:sz w:val="24"/>
          <w:lang w:val="ru-RU"/>
        </w:rPr>
        <w:t xml:space="preserve">в регрессном порядке, </w:t>
      </w:r>
      <w:r w:rsidRPr="002B5D2E">
        <w:rPr>
          <w:rFonts w:ascii="Times New Roman" w:hAnsi="Times New Roman"/>
          <w:sz w:val="24"/>
        </w:rPr>
        <w:t xml:space="preserve">в соответствии с законодательством </w:t>
      </w:r>
      <w:r w:rsidRPr="002B5D2E">
        <w:rPr>
          <w:rFonts w:ascii="Times New Roman" w:hAnsi="Times New Roman"/>
          <w:sz w:val="24"/>
          <w:lang w:val="ru-RU"/>
        </w:rPr>
        <w:t>Кыргызской Республики</w:t>
      </w:r>
      <w:r w:rsidRPr="002B5D2E">
        <w:rPr>
          <w:rFonts w:ascii="Times New Roman" w:hAnsi="Times New Roman"/>
          <w:sz w:val="24"/>
          <w:szCs w:val="24"/>
          <w:lang w:val="ru-RU"/>
        </w:rPr>
        <w:t>.</w:t>
      </w:r>
    </w:p>
    <w:p w14:paraId="58232B04" w14:textId="77777777" w:rsidR="00DD08C7" w:rsidRPr="002B5D2E" w:rsidRDefault="00DD08C7" w:rsidP="00DD08C7">
      <w:pPr>
        <w:pStyle w:val="Listecouleur-Accent11"/>
        <w:numPr>
          <w:ilvl w:val="2"/>
          <w:numId w:val="40"/>
        </w:numPr>
        <w:tabs>
          <w:tab w:val="left" w:pos="1134"/>
        </w:tabs>
        <w:snapToGrid w:val="0"/>
        <w:spacing w:after="0" w:line="276" w:lineRule="auto"/>
        <w:ind w:left="0" w:firstLine="567"/>
        <w:rPr>
          <w:rFonts w:ascii="Times New Roman" w:hAnsi="Times New Roman"/>
          <w:b/>
          <w:sz w:val="24"/>
          <w:szCs w:val="24"/>
          <w:u w:val="single"/>
          <w:lang w:val="ru-RU"/>
        </w:rPr>
      </w:pPr>
      <w:r w:rsidRPr="002B5D2E">
        <w:rPr>
          <w:rFonts w:ascii="Times New Roman" w:hAnsi="Times New Roman"/>
          <w:b/>
          <w:sz w:val="24"/>
          <w:szCs w:val="24"/>
          <w:u w:val="single"/>
          <w:lang w:val="ru-RU"/>
        </w:rPr>
        <w:t>Этап 2: Распределение взысканной суммы между ОАО «ГФ» и ФКО:</w:t>
      </w:r>
    </w:p>
    <w:p w14:paraId="58360D0C" w14:textId="77777777" w:rsidR="00DD08C7" w:rsidRPr="002B5D2E" w:rsidRDefault="00DD08C7" w:rsidP="00DD08C7">
      <w:pPr>
        <w:pStyle w:val="Listecouleur-Accent11"/>
        <w:numPr>
          <w:ilvl w:val="0"/>
          <w:numId w:val="9"/>
        </w:numPr>
        <w:tabs>
          <w:tab w:val="left" w:pos="993"/>
        </w:tabs>
        <w:snapToGrid w:val="0"/>
        <w:spacing w:after="0" w:line="276" w:lineRule="auto"/>
        <w:ind w:left="0" w:firstLine="709"/>
        <w:rPr>
          <w:rFonts w:ascii="Times New Roman" w:hAnsi="Times New Roman"/>
          <w:sz w:val="24"/>
          <w:szCs w:val="24"/>
          <w:lang w:val="ru-RU"/>
        </w:rPr>
      </w:pPr>
      <w:bookmarkStart w:id="4" w:name="_Hlk56444171"/>
      <w:r w:rsidRPr="002B5D2E">
        <w:rPr>
          <w:rFonts w:ascii="Times New Roman" w:hAnsi="Times New Roman"/>
          <w:sz w:val="24"/>
          <w:szCs w:val="24"/>
          <w:lang w:val="ru-RU"/>
        </w:rPr>
        <w:t xml:space="preserve">После проведения всех соответствующих мероприятий по взысканию задолженности в «добровольном» или «принудительном» порядке (в том числе по заключенному Соглашению об отступном, по итогам судебного разбирательства и в рамках исполнительного производства, вплоть до принятия имущества на баланс ФКО), ФКО обязуется распределить все взысканные суммы пропорционально между ОАО «ГФ» и ФКО согласно рассчитанной доле гарантийного покрытия в течение 30 календарных дней после получения указанной суммы, в следующем порядке:  </w:t>
      </w:r>
    </w:p>
    <w:p w14:paraId="2C9F61F9" w14:textId="77777777" w:rsidR="00DD08C7" w:rsidRPr="002B5D2E" w:rsidRDefault="00DD08C7" w:rsidP="00DD08C7">
      <w:pPr>
        <w:pStyle w:val="xmsonormal"/>
        <w:numPr>
          <w:ilvl w:val="0"/>
          <w:numId w:val="10"/>
        </w:numPr>
        <w:shd w:val="clear" w:color="auto" w:fill="FFFFFF"/>
        <w:tabs>
          <w:tab w:val="left" w:pos="993"/>
        </w:tabs>
        <w:snapToGrid w:val="0"/>
        <w:spacing w:before="0" w:beforeAutospacing="0" w:after="0" w:afterAutospacing="0" w:line="276" w:lineRule="auto"/>
        <w:ind w:left="0" w:firstLine="709"/>
        <w:jc w:val="both"/>
        <w:rPr>
          <w:lang w:val="ru-RU"/>
        </w:rPr>
      </w:pPr>
      <w:r w:rsidRPr="002B5D2E">
        <w:rPr>
          <w:lang w:val="ru-RU"/>
        </w:rPr>
        <w:lastRenderedPageBreak/>
        <w:t>В первую очередь, приоритет будет отдаваться возмещению неоплаченной основной суммы финансирования. Настоящие платежи распределяются между ОАО «ГФ» и ФКО.</w:t>
      </w:r>
    </w:p>
    <w:p w14:paraId="797E5469" w14:textId="77777777" w:rsidR="00DD08C7" w:rsidRPr="002B5D2E" w:rsidRDefault="00DD08C7" w:rsidP="00DD08C7">
      <w:pPr>
        <w:pStyle w:val="xmsonormal"/>
        <w:numPr>
          <w:ilvl w:val="0"/>
          <w:numId w:val="10"/>
        </w:numPr>
        <w:shd w:val="clear" w:color="auto" w:fill="FFFFFF"/>
        <w:tabs>
          <w:tab w:val="left" w:pos="993"/>
        </w:tabs>
        <w:snapToGrid w:val="0"/>
        <w:spacing w:before="0" w:beforeAutospacing="0" w:after="0" w:afterAutospacing="0" w:line="276" w:lineRule="auto"/>
        <w:ind w:left="0" w:firstLine="709"/>
        <w:jc w:val="both"/>
        <w:rPr>
          <w:lang w:val="ru-RU"/>
        </w:rPr>
      </w:pPr>
      <w:r w:rsidRPr="002B5D2E">
        <w:rPr>
          <w:lang w:val="ru-RU"/>
        </w:rPr>
        <w:t xml:space="preserve">Во вторую очередь погашаются расходы, связанные с осуществлением процедуры взыскания. Настоящие платежи не распределяются между ОАО «ГФ» и ФКО. </w:t>
      </w:r>
    </w:p>
    <w:p w14:paraId="7E7940DE" w14:textId="6A74DE56" w:rsidR="00DD08C7" w:rsidRPr="002B5D2E" w:rsidRDefault="00DD08C7" w:rsidP="00DD08C7">
      <w:pPr>
        <w:pStyle w:val="xmsonormal"/>
        <w:numPr>
          <w:ilvl w:val="0"/>
          <w:numId w:val="10"/>
        </w:numPr>
        <w:shd w:val="clear" w:color="auto" w:fill="FFFFFF"/>
        <w:tabs>
          <w:tab w:val="left" w:pos="993"/>
        </w:tabs>
        <w:snapToGrid w:val="0"/>
        <w:spacing w:before="0" w:beforeAutospacing="0" w:after="0" w:afterAutospacing="0" w:line="276" w:lineRule="auto"/>
        <w:ind w:left="0" w:firstLine="709"/>
        <w:jc w:val="both"/>
        <w:rPr>
          <w:lang w:val="ru-RU"/>
        </w:rPr>
      </w:pPr>
      <w:r w:rsidRPr="002B5D2E">
        <w:rPr>
          <w:lang w:val="ru-RU"/>
        </w:rPr>
        <w:t xml:space="preserve">В третью очередь, погашается задолженность по </w:t>
      </w:r>
      <w:r w:rsidRPr="00220AE5">
        <w:rPr>
          <w:lang w:val="ru-RU"/>
        </w:rPr>
        <w:t>процентам</w:t>
      </w:r>
      <w:r w:rsidR="00220AE5" w:rsidRPr="00220AE5">
        <w:rPr>
          <w:lang w:val="ru-RU"/>
        </w:rPr>
        <w:t>/наценкам</w:t>
      </w:r>
      <w:r w:rsidRPr="00220AE5">
        <w:rPr>
          <w:lang w:val="ru-RU"/>
        </w:rPr>
        <w:t>, штрафы и пени</w:t>
      </w:r>
      <w:r w:rsidRPr="002B5D2E">
        <w:rPr>
          <w:lang w:val="ru-RU"/>
        </w:rPr>
        <w:t xml:space="preserve"> за просрочку платежа, которые не покрываются «</w:t>
      </w:r>
      <w:proofErr w:type="spellStart"/>
      <w:r w:rsidRPr="002B5D2E">
        <w:rPr>
          <w:lang w:val="ru-RU"/>
        </w:rPr>
        <w:t>Унаа</w:t>
      </w:r>
      <w:proofErr w:type="spellEnd"/>
      <w:r w:rsidRPr="002B5D2E">
        <w:rPr>
          <w:lang w:val="ru-RU"/>
        </w:rPr>
        <w:t xml:space="preserve">». Настоящие платежи не распределяются между ОАО «ГФ» и ФКО. </w:t>
      </w:r>
    </w:p>
    <w:p w14:paraId="0CBA8740" w14:textId="77777777" w:rsidR="00DD08C7" w:rsidRPr="002B5D2E" w:rsidRDefault="00DD08C7" w:rsidP="00DD08C7">
      <w:pPr>
        <w:pStyle w:val="xmsonormal"/>
        <w:numPr>
          <w:ilvl w:val="0"/>
          <w:numId w:val="9"/>
        </w:numPr>
        <w:shd w:val="clear" w:color="auto" w:fill="FFFFFF"/>
        <w:tabs>
          <w:tab w:val="left" w:pos="993"/>
        </w:tabs>
        <w:snapToGrid w:val="0"/>
        <w:spacing w:before="0" w:beforeAutospacing="0" w:after="0" w:afterAutospacing="0" w:line="276" w:lineRule="auto"/>
        <w:ind w:left="0" w:firstLine="709"/>
        <w:jc w:val="both"/>
        <w:rPr>
          <w:lang w:val="ru-RU"/>
        </w:rPr>
      </w:pPr>
      <w:r w:rsidRPr="002B5D2E">
        <w:rPr>
          <w:lang w:val="ru-RU"/>
        </w:rPr>
        <w:t>В случае реализации залога, предоставленного Клиентом, все суммы, полученные в ходе реализации залога, распределяются согласно доле гарантийного покрытия до полного возврата суммы выплаченной гарантии.</w:t>
      </w:r>
    </w:p>
    <w:p w14:paraId="6AE36CCD" w14:textId="77777777" w:rsidR="00DD08C7" w:rsidRPr="002B5D2E" w:rsidRDefault="00DD08C7" w:rsidP="00DD08C7">
      <w:pPr>
        <w:pStyle w:val="xmsonormal"/>
        <w:numPr>
          <w:ilvl w:val="0"/>
          <w:numId w:val="9"/>
        </w:numPr>
        <w:shd w:val="clear" w:color="auto" w:fill="FFFFFF"/>
        <w:tabs>
          <w:tab w:val="left" w:pos="993"/>
        </w:tabs>
        <w:snapToGrid w:val="0"/>
        <w:spacing w:before="0" w:beforeAutospacing="0" w:after="0" w:afterAutospacing="0" w:line="276" w:lineRule="auto"/>
        <w:ind w:left="0" w:firstLine="709"/>
        <w:jc w:val="both"/>
        <w:rPr>
          <w:lang w:val="ru-RU"/>
        </w:rPr>
      </w:pPr>
      <w:r w:rsidRPr="002B5D2E">
        <w:rPr>
          <w:lang w:val="ru-RU"/>
        </w:rPr>
        <w:t xml:space="preserve">В случае наступления страхового события и получения страховых выплат, полученная сумма также распределяется в соответствии с долей гарантийного покрытия. </w:t>
      </w:r>
    </w:p>
    <w:p w14:paraId="31D1EA69" w14:textId="77777777" w:rsidR="00DD08C7" w:rsidRPr="002B5D2E" w:rsidRDefault="00DD08C7" w:rsidP="00DD08C7">
      <w:pPr>
        <w:pStyle w:val="xmsonormal"/>
        <w:numPr>
          <w:ilvl w:val="0"/>
          <w:numId w:val="9"/>
        </w:numPr>
        <w:shd w:val="clear" w:color="auto" w:fill="FFFFFF"/>
        <w:tabs>
          <w:tab w:val="left" w:pos="993"/>
        </w:tabs>
        <w:snapToGrid w:val="0"/>
        <w:spacing w:before="0" w:beforeAutospacing="0" w:after="0" w:afterAutospacing="0" w:line="276" w:lineRule="auto"/>
        <w:ind w:left="0" w:firstLine="709"/>
        <w:jc w:val="both"/>
        <w:rPr>
          <w:lang w:val="ru-RU"/>
        </w:rPr>
      </w:pPr>
      <w:r w:rsidRPr="002B5D2E">
        <w:rPr>
          <w:lang w:val="ru-RU"/>
        </w:rPr>
        <w:t xml:space="preserve">В случае, если ФКО </w:t>
      </w:r>
      <w:r w:rsidRPr="002B5D2E">
        <w:rPr>
          <w:shd w:val="clear" w:color="auto" w:fill="FFFFFF" w:themeFill="background1"/>
          <w:lang w:val="ru-RU"/>
        </w:rPr>
        <w:t>исчерпала все юридические возможности возврата обязательств по договору финансирования, з</w:t>
      </w:r>
      <w:r w:rsidRPr="002B5D2E">
        <w:rPr>
          <w:lang w:val="ru-RU"/>
        </w:rPr>
        <w:t>арегистрированного в «</w:t>
      </w:r>
      <w:proofErr w:type="spellStart"/>
      <w:r w:rsidRPr="002B5D2E">
        <w:rPr>
          <w:lang w:val="ru-RU"/>
        </w:rPr>
        <w:t>Унаа</w:t>
      </w:r>
      <w:proofErr w:type="spellEnd"/>
      <w:r w:rsidRPr="002B5D2E">
        <w:rPr>
          <w:lang w:val="ru-RU"/>
        </w:rPr>
        <w:t xml:space="preserve">», и признает убыток, то </w:t>
      </w:r>
      <w:bookmarkEnd w:id="4"/>
      <w:r w:rsidRPr="002B5D2E">
        <w:rPr>
          <w:lang w:val="ru-RU"/>
        </w:rPr>
        <w:t>ФКО уведомляет ОАО «ГФ» о данном намерении в письменной форме с приложением решения уполномоченного органа ФКО. ОАО «ГФ» в свою очередь должно в течение 10 (десять) календарных дней предоставить письменный ответ ФКО следующего характера:</w:t>
      </w:r>
    </w:p>
    <w:p w14:paraId="5D1A9463" w14:textId="77777777" w:rsidR="00DD08C7" w:rsidRPr="002B5D2E" w:rsidRDefault="00DD08C7" w:rsidP="00DD08C7">
      <w:pPr>
        <w:pStyle w:val="xmsonormal"/>
        <w:numPr>
          <w:ilvl w:val="0"/>
          <w:numId w:val="45"/>
        </w:numPr>
        <w:shd w:val="clear" w:color="auto" w:fill="FFFFFF"/>
        <w:tabs>
          <w:tab w:val="left" w:pos="993"/>
        </w:tabs>
        <w:snapToGrid w:val="0"/>
        <w:spacing w:before="0" w:beforeAutospacing="0" w:after="0" w:afterAutospacing="0" w:line="276" w:lineRule="auto"/>
        <w:ind w:left="0" w:firstLine="567"/>
        <w:jc w:val="both"/>
        <w:rPr>
          <w:lang w:val="ru-RU"/>
        </w:rPr>
      </w:pPr>
      <w:r w:rsidRPr="002B5D2E">
        <w:rPr>
          <w:lang w:val="ru-RU"/>
        </w:rPr>
        <w:t xml:space="preserve">О принятии к сведению намерения ФКО на признание убытка по договору финансирования. </w:t>
      </w:r>
    </w:p>
    <w:p w14:paraId="5FBB766D" w14:textId="77777777" w:rsidR="00DD08C7" w:rsidRPr="002B5D2E" w:rsidRDefault="00DD08C7" w:rsidP="00DD08C7">
      <w:pPr>
        <w:pStyle w:val="xmsonormal"/>
        <w:shd w:val="clear" w:color="auto" w:fill="FFFFFF"/>
        <w:tabs>
          <w:tab w:val="left" w:pos="993"/>
        </w:tabs>
        <w:snapToGrid w:val="0"/>
        <w:spacing w:before="0" w:beforeAutospacing="0" w:after="0" w:afterAutospacing="0" w:line="276" w:lineRule="auto"/>
        <w:ind w:firstLine="567"/>
        <w:jc w:val="both"/>
        <w:rPr>
          <w:lang w:val="ru-RU"/>
        </w:rPr>
      </w:pPr>
      <w:r w:rsidRPr="002B5D2E">
        <w:rPr>
          <w:lang w:val="ru-RU"/>
        </w:rPr>
        <w:t>В таком случае, ОАО «ГФ» на основании решения уполномоченного органа также признает убыток в рамках предоставленной гарантии по данному договору финансирования и списывает его с учета.</w:t>
      </w:r>
    </w:p>
    <w:p w14:paraId="35BB12FB" w14:textId="77777777" w:rsidR="00DD08C7" w:rsidRPr="002B5D2E" w:rsidRDefault="00DD08C7" w:rsidP="00DD08C7">
      <w:pPr>
        <w:pStyle w:val="xmsonormal"/>
        <w:numPr>
          <w:ilvl w:val="0"/>
          <w:numId w:val="45"/>
        </w:numPr>
        <w:shd w:val="clear" w:color="auto" w:fill="FFFFFF"/>
        <w:tabs>
          <w:tab w:val="left" w:pos="993"/>
        </w:tabs>
        <w:snapToGrid w:val="0"/>
        <w:spacing w:before="0" w:beforeAutospacing="0" w:after="0" w:afterAutospacing="0" w:line="276" w:lineRule="auto"/>
        <w:ind w:left="0" w:firstLine="567"/>
        <w:jc w:val="both"/>
        <w:rPr>
          <w:lang w:val="ru-RU"/>
        </w:rPr>
      </w:pPr>
      <w:r w:rsidRPr="002B5D2E">
        <w:rPr>
          <w:lang w:val="ru-RU"/>
        </w:rPr>
        <w:t xml:space="preserve">Направить письмо о намерении реализации права самостоятельного требования к клиенту в объеме исполненных обязательств в порядке передачи ФКО права требования. </w:t>
      </w:r>
    </w:p>
    <w:p w14:paraId="64D409CA" w14:textId="77777777" w:rsidR="00DD08C7" w:rsidRPr="002B5D2E" w:rsidRDefault="00DD08C7" w:rsidP="00DD08C7">
      <w:pPr>
        <w:pStyle w:val="xmsonormal"/>
        <w:shd w:val="clear" w:color="auto" w:fill="FFFFFF"/>
        <w:tabs>
          <w:tab w:val="left" w:pos="993"/>
        </w:tabs>
        <w:snapToGrid w:val="0"/>
        <w:spacing w:before="0" w:beforeAutospacing="0" w:after="0" w:afterAutospacing="0" w:line="276" w:lineRule="auto"/>
        <w:ind w:firstLine="567"/>
        <w:jc w:val="both"/>
        <w:rPr>
          <w:lang w:val="ru-RU"/>
        </w:rPr>
      </w:pPr>
      <w:r w:rsidRPr="002B5D2E">
        <w:rPr>
          <w:lang w:val="ru-RU"/>
        </w:rPr>
        <w:t xml:space="preserve">В таком случае, в течение 10 (десяти) рабочих дней с момента получения ФКО письма от ОАО «ГФ», между сторонами заключается Договор уступки права требования, содержащий в себе условия передачи права требования, объем передаваемых прав и перечень документов, удостоверяющих права требования к клиенту в надлежаще заверенных копиях. </w:t>
      </w:r>
    </w:p>
    <w:p w14:paraId="358865B9" w14:textId="77777777" w:rsidR="00DD08C7" w:rsidRPr="002B5D2E" w:rsidRDefault="00DD08C7" w:rsidP="00DD08C7">
      <w:pPr>
        <w:pStyle w:val="xmsonormal"/>
        <w:shd w:val="clear" w:color="auto" w:fill="FFFFFF"/>
        <w:tabs>
          <w:tab w:val="left" w:pos="993"/>
        </w:tabs>
        <w:snapToGrid w:val="0"/>
        <w:spacing w:before="0" w:beforeAutospacing="0" w:after="0" w:afterAutospacing="0" w:line="276" w:lineRule="auto"/>
        <w:ind w:firstLine="567"/>
        <w:jc w:val="both"/>
        <w:rPr>
          <w:lang w:val="ru-RU"/>
        </w:rPr>
      </w:pPr>
    </w:p>
    <w:p w14:paraId="4CB32DCB" w14:textId="77777777" w:rsidR="00DD08C7" w:rsidRPr="002B5D2E" w:rsidRDefault="00DD08C7" w:rsidP="00DD08C7">
      <w:pPr>
        <w:pStyle w:val="a3"/>
        <w:numPr>
          <w:ilvl w:val="1"/>
          <w:numId w:val="40"/>
        </w:numPr>
        <w:snapToGrid w:val="0"/>
        <w:spacing w:after="0" w:line="276" w:lineRule="auto"/>
        <w:ind w:left="993" w:hanging="426"/>
        <w:jc w:val="both"/>
        <w:rPr>
          <w:rFonts w:ascii="Times New Roman" w:hAnsi="Times New Roman" w:cs="Times New Roman"/>
          <w:b/>
          <w:sz w:val="24"/>
          <w:szCs w:val="24"/>
        </w:rPr>
      </w:pPr>
      <w:r w:rsidRPr="002B5D2E">
        <w:rPr>
          <w:rFonts w:ascii="Times New Roman" w:hAnsi="Times New Roman" w:cs="Times New Roman"/>
          <w:b/>
          <w:sz w:val="24"/>
          <w:szCs w:val="24"/>
        </w:rPr>
        <w:t>Буферные меры (Меры «Стоп-</w:t>
      </w:r>
      <w:proofErr w:type="spellStart"/>
      <w:r w:rsidRPr="002B5D2E">
        <w:rPr>
          <w:rFonts w:ascii="Times New Roman" w:hAnsi="Times New Roman" w:cs="Times New Roman"/>
          <w:b/>
          <w:sz w:val="24"/>
          <w:szCs w:val="24"/>
        </w:rPr>
        <w:t>лосс</w:t>
      </w:r>
      <w:proofErr w:type="spellEnd"/>
      <w:r w:rsidRPr="002B5D2E">
        <w:rPr>
          <w:rFonts w:ascii="Times New Roman" w:hAnsi="Times New Roman" w:cs="Times New Roman"/>
          <w:b/>
          <w:sz w:val="24"/>
          <w:szCs w:val="24"/>
        </w:rPr>
        <w:t>»)</w:t>
      </w:r>
    </w:p>
    <w:p w14:paraId="10F09872" w14:textId="77777777" w:rsidR="00DD08C7" w:rsidRPr="002B5D2E" w:rsidRDefault="00DD08C7" w:rsidP="00DD08C7">
      <w:pPr>
        <w:pStyle w:val="a3"/>
        <w:numPr>
          <w:ilvl w:val="2"/>
          <w:numId w:val="40"/>
        </w:numPr>
        <w:tabs>
          <w:tab w:val="left" w:pos="1134"/>
        </w:tabs>
        <w:snapToGrid w:val="0"/>
        <w:spacing w:after="0" w:line="276" w:lineRule="auto"/>
        <w:ind w:left="0" w:firstLine="567"/>
        <w:jc w:val="both"/>
        <w:rPr>
          <w:rFonts w:ascii="Times New Roman" w:hAnsi="Times New Roman" w:cs="Times New Roman"/>
          <w:sz w:val="24"/>
          <w:szCs w:val="24"/>
        </w:rPr>
      </w:pPr>
      <w:r w:rsidRPr="002B5D2E">
        <w:rPr>
          <w:rFonts w:ascii="Times New Roman" w:hAnsi="Times New Roman" w:cs="Times New Roman"/>
          <w:sz w:val="24"/>
          <w:szCs w:val="24"/>
        </w:rPr>
        <w:t>Меры «стоп-</w:t>
      </w:r>
      <w:proofErr w:type="spellStart"/>
      <w:r w:rsidRPr="002B5D2E">
        <w:rPr>
          <w:rFonts w:ascii="Times New Roman" w:hAnsi="Times New Roman" w:cs="Times New Roman"/>
          <w:sz w:val="24"/>
          <w:szCs w:val="24"/>
        </w:rPr>
        <w:t>лосс</w:t>
      </w:r>
      <w:proofErr w:type="spellEnd"/>
      <w:r w:rsidRPr="002B5D2E">
        <w:rPr>
          <w:rFonts w:ascii="Times New Roman" w:hAnsi="Times New Roman" w:cs="Times New Roman"/>
          <w:sz w:val="24"/>
          <w:szCs w:val="24"/>
        </w:rPr>
        <w:t>» применяются к каждой ФКО для сохранения устойчивости гарантийного продукта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В ходе реализации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к ФКО могут применяться следующие меры «стоп-</w:t>
      </w:r>
      <w:proofErr w:type="spellStart"/>
      <w:r w:rsidRPr="002B5D2E">
        <w:rPr>
          <w:rFonts w:ascii="Times New Roman" w:hAnsi="Times New Roman" w:cs="Times New Roman"/>
          <w:sz w:val="24"/>
          <w:szCs w:val="24"/>
        </w:rPr>
        <w:t>лосс</w:t>
      </w:r>
      <w:proofErr w:type="spellEnd"/>
      <w:r w:rsidRPr="002B5D2E">
        <w:rPr>
          <w:rFonts w:ascii="Times New Roman" w:hAnsi="Times New Roman" w:cs="Times New Roman"/>
          <w:sz w:val="24"/>
          <w:szCs w:val="24"/>
        </w:rPr>
        <w:t>»:</w:t>
      </w:r>
    </w:p>
    <w:p w14:paraId="7914FCC4" w14:textId="77777777" w:rsidR="00DD08C7" w:rsidRPr="002B5D2E" w:rsidRDefault="00DD08C7" w:rsidP="00DD08C7">
      <w:pPr>
        <w:pStyle w:val="a3"/>
        <w:numPr>
          <w:ilvl w:val="0"/>
          <w:numId w:val="46"/>
        </w:numPr>
        <w:snapToGrid w:val="0"/>
        <w:spacing w:after="0" w:line="276" w:lineRule="auto"/>
        <w:jc w:val="both"/>
        <w:rPr>
          <w:rFonts w:ascii="Times New Roman" w:hAnsi="Times New Roman" w:cs="Times New Roman"/>
          <w:sz w:val="24"/>
          <w:szCs w:val="24"/>
        </w:rPr>
      </w:pPr>
      <w:r w:rsidRPr="002B5D2E">
        <w:rPr>
          <w:rFonts w:ascii="Times New Roman" w:hAnsi="Times New Roman" w:cs="Times New Roman"/>
          <w:sz w:val="24"/>
          <w:szCs w:val="24"/>
        </w:rPr>
        <w:t>«Стоп-</w:t>
      </w:r>
      <w:proofErr w:type="spellStart"/>
      <w:r w:rsidRPr="002B5D2E">
        <w:rPr>
          <w:rFonts w:ascii="Times New Roman" w:hAnsi="Times New Roman" w:cs="Times New Roman"/>
          <w:sz w:val="24"/>
          <w:szCs w:val="24"/>
        </w:rPr>
        <w:t>лосс</w:t>
      </w:r>
      <w:proofErr w:type="spellEnd"/>
      <w:r w:rsidRPr="002B5D2E">
        <w:rPr>
          <w:rFonts w:ascii="Times New Roman" w:hAnsi="Times New Roman" w:cs="Times New Roman"/>
          <w:sz w:val="24"/>
          <w:szCs w:val="24"/>
        </w:rPr>
        <w:t xml:space="preserve">» показателя </w:t>
      </w:r>
      <w:r w:rsidRPr="002B5D2E">
        <w:rPr>
          <w:rFonts w:ascii="Times New Roman" w:hAnsi="Times New Roman" w:cs="Times New Roman"/>
          <w:sz w:val="24"/>
          <w:szCs w:val="24"/>
          <w:lang w:val="en-US"/>
        </w:rPr>
        <w:t>PAR</w:t>
      </w:r>
      <w:r w:rsidRPr="002B5D2E">
        <w:rPr>
          <w:rFonts w:ascii="Times New Roman" w:hAnsi="Times New Roman" w:cs="Times New Roman"/>
          <w:sz w:val="24"/>
          <w:szCs w:val="24"/>
        </w:rPr>
        <w:t xml:space="preserve"> 30+ по действующему гарантийному портфелю в рамках продукта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в разрезе каждого ФКО.</w:t>
      </w:r>
    </w:p>
    <w:p w14:paraId="3531E39D" w14:textId="77777777" w:rsidR="00DD08C7" w:rsidRPr="002B5D2E" w:rsidRDefault="00DD08C7" w:rsidP="00DD08C7">
      <w:pPr>
        <w:pStyle w:val="a3"/>
        <w:numPr>
          <w:ilvl w:val="0"/>
          <w:numId w:val="46"/>
        </w:numPr>
        <w:snapToGrid w:val="0"/>
        <w:spacing w:after="0" w:line="276" w:lineRule="auto"/>
        <w:jc w:val="both"/>
        <w:rPr>
          <w:rFonts w:ascii="Times New Roman" w:hAnsi="Times New Roman" w:cs="Times New Roman"/>
          <w:sz w:val="24"/>
          <w:szCs w:val="24"/>
        </w:rPr>
      </w:pPr>
      <w:r w:rsidRPr="002B5D2E">
        <w:rPr>
          <w:rFonts w:ascii="Times New Roman" w:hAnsi="Times New Roman" w:cs="Times New Roman"/>
          <w:sz w:val="24"/>
          <w:szCs w:val="24"/>
        </w:rPr>
        <w:t>«Стоп-</w:t>
      </w:r>
      <w:proofErr w:type="spellStart"/>
      <w:r w:rsidRPr="002B5D2E">
        <w:rPr>
          <w:rFonts w:ascii="Times New Roman" w:hAnsi="Times New Roman" w:cs="Times New Roman"/>
          <w:sz w:val="24"/>
          <w:szCs w:val="24"/>
        </w:rPr>
        <w:t>лосс</w:t>
      </w:r>
      <w:proofErr w:type="spellEnd"/>
      <w:r w:rsidRPr="002B5D2E">
        <w:rPr>
          <w:rFonts w:ascii="Times New Roman" w:hAnsi="Times New Roman" w:cs="Times New Roman"/>
          <w:sz w:val="24"/>
          <w:szCs w:val="24"/>
        </w:rPr>
        <w:t>» исполненных требований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w:t>
      </w:r>
    </w:p>
    <w:p w14:paraId="55F5D3FA" w14:textId="77777777" w:rsidR="00DD08C7" w:rsidRPr="002B5D2E" w:rsidRDefault="00DD08C7" w:rsidP="00DD08C7">
      <w:pPr>
        <w:pStyle w:val="a3"/>
        <w:numPr>
          <w:ilvl w:val="2"/>
          <w:numId w:val="40"/>
        </w:numPr>
        <w:tabs>
          <w:tab w:val="left" w:pos="993"/>
          <w:tab w:val="left" w:pos="1134"/>
        </w:tabs>
        <w:snapToGrid w:val="0"/>
        <w:spacing w:after="0" w:line="276" w:lineRule="auto"/>
        <w:ind w:left="0" w:firstLine="567"/>
        <w:jc w:val="both"/>
        <w:rPr>
          <w:rFonts w:ascii="Times New Roman" w:hAnsi="Times New Roman" w:cs="Times New Roman"/>
          <w:b/>
          <w:bCs/>
          <w:sz w:val="24"/>
          <w:szCs w:val="24"/>
        </w:rPr>
      </w:pPr>
      <w:r w:rsidRPr="002B5D2E">
        <w:rPr>
          <w:rFonts w:ascii="Times New Roman" w:hAnsi="Times New Roman" w:cs="Times New Roman"/>
          <w:b/>
          <w:bCs/>
          <w:sz w:val="24"/>
          <w:szCs w:val="24"/>
        </w:rPr>
        <w:t>«Стоп-</w:t>
      </w:r>
      <w:proofErr w:type="spellStart"/>
      <w:r w:rsidRPr="002B5D2E">
        <w:rPr>
          <w:rFonts w:ascii="Times New Roman" w:hAnsi="Times New Roman" w:cs="Times New Roman"/>
          <w:b/>
          <w:bCs/>
          <w:sz w:val="24"/>
          <w:szCs w:val="24"/>
        </w:rPr>
        <w:t>лосс</w:t>
      </w:r>
      <w:proofErr w:type="spellEnd"/>
      <w:r w:rsidRPr="002B5D2E">
        <w:rPr>
          <w:rFonts w:ascii="Times New Roman" w:hAnsi="Times New Roman" w:cs="Times New Roman"/>
          <w:b/>
          <w:bCs/>
          <w:sz w:val="24"/>
          <w:szCs w:val="24"/>
        </w:rPr>
        <w:t xml:space="preserve">» показателя </w:t>
      </w:r>
      <w:r w:rsidRPr="002B5D2E">
        <w:rPr>
          <w:rFonts w:ascii="Times New Roman" w:hAnsi="Times New Roman" w:cs="Times New Roman"/>
          <w:b/>
          <w:bCs/>
          <w:sz w:val="24"/>
          <w:szCs w:val="24"/>
          <w:lang w:val="en-US"/>
        </w:rPr>
        <w:t>PAR</w:t>
      </w:r>
      <w:r w:rsidRPr="002B5D2E">
        <w:rPr>
          <w:rFonts w:ascii="Times New Roman" w:hAnsi="Times New Roman" w:cs="Times New Roman"/>
          <w:b/>
          <w:bCs/>
          <w:sz w:val="24"/>
          <w:szCs w:val="24"/>
        </w:rPr>
        <w:t xml:space="preserve"> 30+. </w:t>
      </w:r>
      <w:r w:rsidRPr="002B5D2E">
        <w:rPr>
          <w:rFonts w:ascii="Times New Roman" w:hAnsi="Times New Roman" w:cs="Times New Roman"/>
          <w:sz w:val="24"/>
          <w:szCs w:val="24"/>
        </w:rPr>
        <w:t>ОАО «ГФ» на ежемесячной основе проводит мониторинг состояния гарантийного портфеля в рамках продукта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в разрезе ФКО. В случае если по отдельному ФКО показатель </w:t>
      </w:r>
      <w:r w:rsidRPr="002B5D2E">
        <w:rPr>
          <w:rFonts w:ascii="Times New Roman" w:hAnsi="Times New Roman" w:cs="Times New Roman"/>
          <w:sz w:val="24"/>
          <w:szCs w:val="24"/>
          <w:lang w:val="en-US"/>
        </w:rPr>
        <w:t>PAR</w:t>
      </w:r>
      <w:r w:rsidRPr="002B5D2E">
        <w:rPr>
          <w:rFonts w:ascii="Times New Roman" w:hAnsi="Times New Roman" w:cs="Times New Roman"/>
          <w:sz w:val="24"/>
          <w:szCs w:val="24"/>
        </w:rPr>
        <w:t xml:space="preserve">30+ превышает 10%, ОАО «ГФ» вправе приостановить регистрацию договоров финансирования до улучшения состояния данного портфеля. </w:t>
      </w:r>
    </w:p>
    <w:p w14:paraId="52D204C5" w14:textId="77777777" w:rsidR="00DD08C7" w:rsidRPr="002B5D2E" w:rsidRDefault="00DD08C7" w:rsidP="00DD08C7">
      <w:pPr>
        <w:pStyle w:val="a3"/>
        <w:snapToGrid w:val="0"/>
        <w:spacing w:after="0" w:line="276" w:lineRule="auto"/>
        <w:ind w:left="142" w:firstLine="566"/>
        <w:jc w:val="both"/>
        <w:rPr>
          <w:rFonts w:ascii="Times New Roman" w:hAnsi="Times New Roman" w:cs="Times New Roman"/>
          <w:sz w:val="24"/>
          <w:szCs w:val="24"/>
        </w:rPr>
      </w:pPr>
      <w:r w:rsidRPr="002B5D2E">
        <w:rPr>
          <w:rFonts w:ascii="Times New Roman" w:hAnsi="Times New Roman" w:cs="Times New Roman"/>
          <w:b/>
          <w:bCs/>
          <w:sz w:val="24"/>
          <w:szCs w:val="24"/>
        </w:rPr>
        <w:t xml:space="preserve">Коэффициент </w:t>
      </w:r>
      <w:r w:rsidRPr="002B5D2E">
        <w:rPr>
          <w:rFonts w:ascii="Times New Roman" w:hAnsi="Times New Roman" w:cs="Times New Roman"/>
          <w:b/>
          <w:bCs/>
          <w:sz w:val="24"/>
          <w:szCs w:val="24"/>
          <w:lang w:val="en-US"/>
        </w:rPr>
        <w:t>PAR</w:t>
      </w:r>
      <w:r w:rsidRPr="002B5D2E">
        <w:rPr>
          <w:rFonts w:ascii="Times New Roman" w:hAnsi="Times New Roman" w:cs="Times New Roman"/>
          <w:b/>
          <w:bCs/>
          <w:sz w:val="24"/>
          <w:szCs w:val="24"/>
        </w:rPr>
        <w:t>30+ «</w:t>
      </w:r>
      <w:proofErr w:type="spellStart"/>
      <w:r w:rsidRPr="002B5D2E">
        <w:rPr>
          <w:rFonts w:ascii="Times New Roman" w:hAnsi="Times New Roman" w:cs="Times New Roman"/>
          <w:b/>
          <w:bCs/>
          <w:sz w:val="24"/>
          <w:szCs w:val="24"/>
        </w:rPr>
        <w:t>Унаа</w:t>
      </w:r>
      <w:proofErr w:type="spellEnd"/>
      <w:r w:rsidRPr="002B5D2E">
        <w:rPr>
          <w:rFonts w:ascii="Times New Roman" w:hAnsi="Times New Roman" w:cs="Times New Roman"/>
          <w:b/>
          <w:bCs/>
          <w:sz w:val="24"/>
          <w:szCs w:val="24"/>
        </w:rPr>
        <w:t xml:space="preserve">» </w:t>
      </w:r>
      <w:r w:rsidRPr="002B5D2E">
        <w:rPr>
          <w:rFonts w:ascii="Times New Roman" w:hAnsi="Times New Roman" w:cs="Times New Roman"/>
          <w:sz w:val="24"/>
          <w:szCs w:val="24"/>
        </w:rPr>
        <w:t xml:space="preserve">определяется по следующей формуле: </w:t>
      </w:r>
    </w:p>
    <w:p w14:paraId="5E0DE96F" w14:textId="77777777" w:rsidR="00DD08C7" w:rsidRPr="002B5D2E" w:rsidRDefault="00DD08C7" w:rsidP="00DD08C7">
      <w:pPr>
        <w:pStyle w:val="a3"/>
        <w:snapToGrid w:val="0"/>
        <w:spacing w:after="0" w:line="276" w:lineRule="auto"/>
        <w:ind w:left="142" w:firstLine="566"/>
        <w:jc w:val="both"/>
        <w:rPr>
          <w:rFonts w:ascii="Times New Roman" w:hAnsi="Times New Roman" w:cs="Times New Roman"/>
          <w:sz w:val="24"/>
          <w:szCs w:val="24"/>
        </w:rPr>
      </w:pPr>
      <w:r w:rsidRPr="002B5D2E">
        <w:rPr>
          <w:rFonts w:ascii="Times New Roman" w:hAnsi="Times New Roman" w:cs="Times New Roman"/>
          <w:b/>
          <w:bCs/>
          <w:sz w:val="24"/>
          <w:szCs w:val="24"/>
        </w:rPr>
        <w:t>К</w:t>
      </w:r>
      <w:r w:rsidRPr="002B5D2E">
        <w:rPr>
          <w:rFonts w:ascii="Times New Roman" w:hAnsi="Times New Roman" w:cs="Times New Roman"/>
          <w:b/>
          <w:bCs/>
          <w:sz w:val="24"/>
          <w:szCs w:val="24"/>
          <w:lang w:val="en-US"/>
        </w:rPr>
        <w:t>p</w:t>
      </w:r>
      <w:r w:rsidRPr="002B5D2E">
        <w:rPr>
          <w:rFonts w:ascii="Times New Roman" w:hAnsi="Times New Roman" w:cs="Times New Roman"/>
          <w:sz w:val="24"/>
          <w:szCs w:val="24"/>
        </w:rPr>
        <w:t>=Сальдо договоров финансирования с просроченной задолженностью 30+дней/Общий портфель финансирования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на отчетную дату.</w:t>
      </w:r>
    </w:p>
    <w:p w14:paraId="56C1286E" w14:textId="77777777" w:rsidR="00DD08C7" w:rsidRPr="002B5D2E" w:rsidRDefault="00DD08C7" w:rsidP="00DD08C7">
      <w:pPr>
        <w:pStyle w:val="a3"/>
        <w:numPr>
          <w:ilvl w:val="2"/>
          <w:numId w:val="40"/>
        </w:numPr>
        <w:tabs>
          <w:tab w:val="left" w:pos="993"/>
        </w:tabs>
        <w:snapToGrid w:val="0"/>
        <w:spacing w:after="0" w:line="276" w:lineRule="auto"/>
        <w:ind w:left="0" w:firstLine="567"/>
        <w:jc w:val="both"/>
        <w:rPr>
          <w:rFonts w:ascii="Times New Roman" w:hAnsi="Times New Roman" w:cs="Times New Roman"/>
          <w:b/>
          <w:bCs/>
          <w:sz w:val="24"/>
          <w:szCs w:val="24"/>
        </w:rPr>
      </w:pPr>
      <w:r w:rsidRPr="002B5D2E">
        <w:rPr>
          <w:rFonts w:ascii="Times New Roman" w:hAnsi="Times New Roman" w:cs="Times New Roman"/>
          <w:b/>
          <w:bCs/>
          <w:sz w:val="24"/>
          <w:szCs w:val="24"/>
        </w:rPr>
        <w:lastRenderedPageBreak/>
        <w:t>«Стоп-</w:t>
      </w:r>
      <w:proofErr w:type="spellStart"/>
      <w:r w:rsidRPr="002B5D2E">
        <w:rPr>
          <w:rFonts w:ascii="Times New Roman" w:hAnsi="Times New Roman" w:cs="Times New Roman"/>
          <w:b/>
          <w:bCs/>
          <w:sz w:val="24"/>
          <w:szCs w:val="24"/>
        </w:rPr>
        <w:t>лосс</w:t>
      </w:r>
      <w:proofErr w:type="spellEnd"/>
      <w:r w:rsidRPr="002B5D2E">
        <w:rPr>
          <w:rFonts w:ascii="Times New Roman" w:hAnsi="Times New Roman" w:cs="Times New Roman"/>
          <w:b/>
          <w:bCs/>
          <w:sz w:val="24"/>
          <w:szCs w:val="24"/>
        </w:rPr>
        <w:t>»</w:t>
      </w:r>
      <w:r w:rsidRPr="002B5D2E">
        <w:rPr>
          <w:rFonts w:ascii="Times New Roman" w:hAnsi="Times New Roman" w:cs="Times New Roman"/>
          <w:sz w:val="24"/>
          <w:szCs w:val="24"/>
        </w:rPr>
        <w:t xml:space="preserve"> </w:t>
      </w:r>
      <w:r w:rsidRPr="002B5D2E">
        <w:rPr>
          <w:rFonts w:ascii="Times New Roman" w:hAnsi="Times New Roman" w:cs="Times New Roman"/>
          <w:b/>
          <w:bCs/>
          <w:sz w:val="24"/>
          <w:szCs w:val="24"/>
        </w:rPr>
        <w:t>исполненных требований «</w:t>
      </w:r>
      <w:proofErr w:type="spellStart"/>
      <w:r w:rsidRPr="002B5D2E">
        <w:rPr>
          <w:rFonts w:ascii="Times New Roman" w:hAnsi="Times New Roman" w:cs="Times New Roman"/>
          <w:b/>
          <w:bCs/>
          <w:sz w:val="24"/>
          <w:szCs w:val="24"/>
        </w:rPr>
        <w:t>Унаа</w:t>
      </w:r>
      <w:proofErr w:type="spellEnd"/>
      <w:r w:rsidRPr="002B5D2E">
        <w:rPr>
          <w:rFonts w:ascii="Times New Roman" w:hAnsi="Times New Roman" w:cs="Times New Roman"/>
          <w:sz w:val="24"/>
          <w:szCs w:val="24"/>
        </w:rPr>
        <w:t>». К ФКО применяются меры «стоп-</w:t>
      </w:r>
      <w:proofErr w:type="spellStart"/>
      <w:r w:rsidRPr="002B5D2E">
        <w:rPr>
          <w:rFonts w:ascii="Times New Roman" w:hAnsi="Times New Roman" w:cs="Times New Roman"/>
          <w:sz w:val="24"/>
          <w:szCs w:val="24"/>
        </w:rPr>
        <w:t>лосс</w:t>
      </w:r>
      <w:proofErr w:type="spellEnd"/>
      <w:r w:rsidRPr="002B5D2E">
        <w:rPr>
          <w:rFonts w:ascii="Times New Roman" w:hAnsi="Times New Roman" w:cs="Times New Roman"/>
          <w:sz w:val="24"/>
          <w:szCs w:val="24"/>
        </w:rPr>
        <w:t xml:space="preserve">» в случае, когда коэффициент исполненных требований превысит 20%. В данном случае ФКО не сможет направлять ОАО «ГФ» новые требования по договорам финансирования, пока сальдо исполненных требований не снизится ниже установленного показателя. </w:t>
      </w:r>
    </w:p>
    <w:p w14:paraId="4B38ED62" w14:textId="77777777" w:rsidR="00DD08C7" w:rsidRPr="002B5D2E" w:rsidRDefault="00DD08C7" w:rsidP="00DD08C7">
      <w:pPr>
        <w:snapToGrid w:val="0"/>
        <w:spacing w:after="0" w:line="276" w:lineRule="auto"/>
        <w:ind w:left="142" w:firstLine="566"/>
        <w:jc w:val="both"/>
        <w:rPr>
          <w:rFonts w:ascii="Times New Roman" w:hAnsi="Times New Roman" w:cs="Times New Roman"/>
          <w:b/>
          <w:bCs/>
          <w:sz w:val="24"/>
          <w:szCs w:val="24"/>
        </w:rPr>
      </w:pPr>
      <w:r w:rsidRPr="002B5D2E">
        <w:rPr>
          <w:rFonts w:ascii="Times New Roman" w:hAnsi="Times New Roman" w:cs="Times New Roman"/>
          <w:b/>
          <w:bCs/>
          <w:sz w:val="24"/>
          <w:szCs w:val="24"/>
        </w:rPr>
        <w:t>Коэффициент исполненных требований «</w:t>
      </w:r>
      <w:proofErr w:type="spellStart"/>
      <w:r w:rsidRPr="002B5D2E">
        <w:rPr>
          <w:rFonts w:ascii="Times New Roman" w:hAnsi="Times New Roman" w:cs="Times New Roman"/>
          <w:b/>
          <w:bCs/>
          <w:sz w:val="24"/>
          <w:szCs w:val="24"/>
        </w:rPr>
        <w:t>Унаа</w:t>
      </w:r>
      <w:proofErr w:type="spellEnd"/>
      <w:r w:rsidRPr="002B5D2E">
        <w:rPr>
          <w:rFonts w:ascii="Times New Roman" w:hAnsi="Times New Roman" w:cs="Times New Roman"/>
          <w:b/>
          <w:bCs/>
          <w:sz w:val="24"/>
          <w:szCs w:val="24"/>
        </w:rPr>
        <w:t xml:space="preserve">» определяется по следующей формуле: </w:t>
      </w:r>
    </w:p>
    <w:p w14:paraId="61F7B83E" w14:textId="77777777" w:rsidR="00DD08C7" w:rsidRPr="002B5D2E" w:rsidRDefault="00DD08C7" w:rsidP="00DD08C7">
      <w:pPr>
        <w:snapToGrid w:val="0"/>
        <w:spacing w:after="0" w:line="276" w:lineRule="auto"/>
        <w:ind w:left="142" w:firstLine="566"/>
        <w:jc w:val="both"/>
        <w:rPr>
          <w:rFonts w:ascii="Times New Roman" w:hAnsi="Times New Roman" w:cs="Times New Roman"/>
          <w:b/>
          <w:bCs/>
          <w:sz w:val="24"/>
          <w:szCs w:val="24"/>
        </w:rPr>
      </w:pPr>
      <w:proofErr w:type="spellStart"/>
      <w:r w:rsidRPr="002B5D2E">
        <w:rPr>
          <w:rFonts w:ascii="Times New Roman" w:hAnsi="Times New Roman" w:cs="Times New Roman"/>
          <w:b/>
          <w:bCs/>
          <w:sz w:val="24"/>
          <w:szCs w:val="24"/>
        </w:rPr>
        <w:t>КиТ</w:t>
      </w:r>
      <w:proofErr w:type="spellEnd"/>
      <w:r w:rsidRPr="002B5D2E">
        <w:rPr>
          <w:rFonts w:ascii="Times New Roman" w:hAnsi="Times New Roman" w:cs="Times New Roman"/>
          <w:b/>
          <w:bCs/>
          <w:sz w:val="24"/>
          <w:szCs w:val="24"/>
        </w:rPr>
        <w:t>=(ОИТ-СВЗ)/Портфель «</w:t>
      </w:r>
      <w:proofErr w:type="spellStart"/>
      <w:r w:rsidRPr="002B5D2E">
        <w:rPr>
          <w:rFonts w:ascii="Times New Roman" w:hAnsi="Times New Roman" w:cs="Times New Roman"/>
          <w:b/>
          <w:bCs/>
          <w:sz w:val="24"/>
          <w:szCs w:val="24"/>
        </w:rPr>
        <w:t>Унаа</w:t>
      </w:r>
      <w:proofErr w:type="spellEnd"/>
      <w:r w:rsidRPr="002B5D2E">
        <w:rPr>
          <w:rFonts w:ascii="Times New Roman" w:hAnsi="Times New Roman" w:cs="Times New Roman"/>
          <w:b/>
          <w:bCs/>
          <w:sz w:val="24"/>
          <w:szCs w:val="24"/>
        </w:rPr>
        <w:t>», где:</w:t>
      </w:r>
    </w:p>
    <w:p w14:paraId="77641516" w14:textId="77777777" w:rsidR="00DD08C7" w:rsidRPr="002B5D2E" w:rsidRDefault="00DD08C7" w:rsidP="00DD08C7">
      <w:pPr>
        <w:snapToGrid w:val="0"/>
        <w:spacing w:after="0" w:line="276" w:lineRule="auto"/>
        <w:ind w:left="142" w:firstLine="566"/>
        <w:jc w:val="both"/>
        <w:rPr>
          <w:rFonts w:ascii="Times New Roman" w:hAnsi="Times New Roman" w:cs="Times New Roman"/>
          <w:sz w:val="24"/>
          <w:szCs w:val="24"/>
        </w:rPr>
      </w:pPr>
      <w:r w:rsidRPr="002B5D2E">
        <w:rPr>
          <w:rFonts w:ascii="Times New Roman" w:hAnsi="Times New Roman" w:cs="Times New Roman"/>
          <w:b/>
          <w:bCs/>
          <w:sz w:val="24"/>
          <w:szCs w:val="24"/>
        </w:rPr>
        <w:t xml:space="preserve">ОИТ – </w:t>
      </w:r>
      <w:r w:rsidRPr="002B5D2E">
        <w:rPr>
          <w:rFonts w:ascii="Times New Roman" w:hAnsi="Times New Roman" w:cs="Times New Roman"/>
          <w:sz w:val="24"/>
          <w:szCs w:val="24"/>
        </w:rPr>
        <w:t>объем исполненных требований на отчетную дату (за исключением списанных с учета в качестве «убытков» ОАО «ГФ» исполненных требований)</w:t>
      </w:r>
    </w:p>
    <w:p w14:paraId="5589E2C7" w14:textId="77777777" w:rsidR="00DD08C7" w:rsidRPr="002B5D2E" w:rsidRDefault="00DD08C7" w:rsidP="00DD08C7">
      <w:pPr>
        <w:snapToGrid w:val="0"/>
        <w:spacing w:after="0" w:line="276" w:lineRule="auto"/>
        <w:ind w:left="142" w:firstLine="566"/>
        <w:jc w:val="both"/>
        <w:rPr>
          <w:rFonts w:ascii="Times New Roman" w:hAnsi="Times New Roman" w:cs="Times New Roman"/>
          <w:b/>
          <w:bCs/>
          <w:sz w:val="24"/>
          <w:szCs w:val="24"/>
        </w:rPr>
      </w:pPr>
      <w:r w:rsidRPr="002B5D2E">
        <w:rPr>
          <w:rFonts w:ascii="Times New Roman" w:hAnsi="Times New Roman" w:cs="Times New Roman"/>
          <w:b/>
          <w:bCs/>
          <w:sz w:val="24"/>
          <w:szCs w:val="24"/>
        </w:rPr>
        <w:t xml:space="preserve">СВЗ – </w:t>
      </w:r>
      <w:r w:rsidRPr="002B5D2E">
        <w:rPr>
          <w:rFonts w:ascii="Times New Roman" w:hAnsi="Times New Roman" w:cs="Times New Roman"/>
          <w:sz w:val="24"/>
          <w:szCs w:val="24"/>
        </w:rPr>
        <w:t>сумма взысканной задолженности</w:t>
      </w:r>
      <w:r w:rsidRPr="002B5D2E">
        <w:rPr>
          <w:rFonts w:ascii="Times New Roman" w:hAnsi="Times New Roman" w:cs="Times New Roman"/>
          <w:b/>
          <w:bCs/>
          <w:sz w:val="24"/>
          <w:szCs w:val="24"/>
        </w:rPr>
        <w:t xml:space="preserve"> </w:t>
      </w:r>
    </w:p>
    <w:p w14:paraId="25CDDAD0" w14:textId="77777777" w:rsidR="00DD08C7" w:rsidRPr="002B5D2E" w:rsidRDefault="00DD08C7" w:rsidP="00DD08C7">
      <w:pPr>
        <w:snapToGrid w:val="0"/>
        <w:spacing w:after="0" w:line="276" w:lineRule="auto"/>
        <w:ind w:left="142" w:firstLine="566"/>
        <w:jc w:val="both"/>
        <w:rPr>
          <w:rFonts w:ascii="Times New Roman" w:hAnsi="Times New Roman" w:cs="Times New Roman"/>
          <w:b/>
          <w:bCs/>
          <w:sz w:val="24"/>
          <w:szCs w:val="24"/>
        </w:rPr>
      </w:pPr>
      <w:r w:rsidRPr="002B5D2E">
        <w:rPr>
          <w:rFonts w:ascii="Times New Roman" w:hAnsi="Times New Roman" w:cs="Times New Roman"/>
          <w:b/>
          <w:bCs/>
          <w:sz w:val="24"/>
          <w:szCs w:val="24"/>
        </w:rPr>
        <w:t>Портфель «</w:t>
      </w:r>
      <w:proofErr w:type="spellStart"/>
      <w:r w:rsidRPr="002B5D2E">
        <w:rPr>
          <w:rFonts w:ascii="Times New Roman" w:hAnsi="Times New Roman" w:cs="Times New Roman"/>
          <w:b/>
          <w:bCs/>
          <w:sz w:val="24"/>
          <w:szCs w:val="24"/>
        </w:rPr>
        <w:t>Унаа</w:t>
      </w:r>
      <w:proofErr w:type="spellEnd"/>
      <w:r w:rsidRPr="002B5D2E">
        <w:rPr>
          <w:rFonts w:ascii="Times New Roman" w:hAnsi="Times New Roman" w:cs="Times New Roman"/>
          <w:b/>
          <w:bCs/>
          <w:sz w:val="24"/>
          <w:szCs w:val="24"/>
        </w:rPr>
        <w:t xml:space="preserve">» - </w:t>
      </w:r>
      <w:r w:rsidRPr="002B5D2E">
        <w:rPr>
          <w:rFonts w:ascii="Times New Roman" w:hAnsi="Times New Roman" w:cs="Times New Roman"/>
          <w:sz w:val="24"/>
          <w:szCs w:val="24"/>
        </w:rPr>
        <w:t>гарантийный портфель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на отчетную дату</w:t>
      </w:r>
      <w:r w:rsidRPr="002B5D2E">
        <w:rPr>
          <w:rFonts w:ascii="Times New Roman" w:hAnsi="Times New Roman" w:cs="Times New Roman"/>
          <w:b/>
          <w:bCs/>
          <w:sz w:val="24"/>
          <w:szCs w:val="24"/>
        </w:rPr>
        <w:t xml:space="preserve"> </w:t>
      </w:r>
    </w:p>
    <w:p w14:paraId="65503454" w14:textId="77777777" w:rsidR="00DD08C7" w:rsidRPr="002B5D2E" w:rsidRDefault="00DD08C7" w:rsidP="00DD08C7">
      <w:pPr>
        <w:pStyle w:val="a3"/>
        <w:numPr>
          <w:ilvl w:val="2"/>
          <w:numId w:val="40"/>
        </w:numPr>
        <w:tabs>
          <w:tab w:val="left" w:pos="1134"/>
        </w:tabs>
        <w:snapToGrid w:val="0"/>
        <w:spacing w:after="0"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Если ФКО ликвидируется, в добровольном или принудительном порядке, обязательства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ограничиваются договорами финансирования, по которым были заявлены требования до даты ликвидации. </w:t>
      </w:r>
    </w:p>
    <w:p w14:paraId="50F46164" w14:textId="77777777" w:rsidR="00DD08C7" w:rsidRPr="002B5D2E" w:rsidRDefault="00DD08C7" w:rsidP="00DD08C7">
      <w:pPr>
        <w:pStyle w:val="a3"/>
        <w:numPr>
          <w:ilvl w:val="2"/>
          <w:numId w:val="40"/>
        </w:numPr>
        <w:tabs>
          <w:tab w:val="left" w:pos="1134"/>
        </w:tabs>
        <w:snapToGrid w:val="0"/>
        <w:spacing w:after="0" w:line="276" w:lineRule="auto"/>
        <w:ind w:left="0" w:firstLine="709"/>
        <w:jc w:val="both"/>
        <w:rPr>
          <w:rFonts w:ascii="Times New Roman" w:hAnsi="Times New Roman" w:cs="Times New Roman"/>
          <w:sz w:val="24"/>
          <w:szCs w:val="24"/>
        </w:rPr>
      </w:pPr>
      <w:r w:rsidRPr="002B5D2E">
        <w:rPr>
          <w:rFonts w:ascii="Times New Roman" w:hAnsi="Times New Roman" w:cs="Times New Roman"/>
          <w:sz w:val="24"/>
          <w:szCs w:val="24"/>
        </w:rPr>
        <w:t>ОАО «ГФ» вправе запрашивать на ежегодной основе информацию у ФКО, участвующих в реализации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для подтверждения их правомочности, указанных в настоящих Правилах. Если ФКО перестает соответствовать критериям правомочности, ОАО «ГФ» вправе остановить регистрацию новых договоров финансирования данной ФКО в рамках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w:t>
      </w:r>
    </w:p>
    <w:p w14:paraId="72B2F04C" w14:textId="77777777" w:rsidR="00DD08C7" w:rsidRPr="002B5D2E" w:rsidRDefault="00DD08C7" w:rsidP="00DD08C7">
      <w:pPr>
        <w:tabs>
          <w:tab w:val="left" w:pos="1134"/>
        </w:tabs>
        <w:snapToGrid w:val="0"/>
        <w:spacing w:after="0" w:line="276" w:lineRule="auto"/>
        <w:jc w:val="both"/>
        <w:rPr>
          <w:rFonts w:ascii="Times New Roman" w:hAnsi="Times New Roman" w:cs="Times New Roman"/>
          <w:sz w:val="24"/>
          <w:szCs w:val="24"/>
        </w:rPr>
      </w:pPr>
    </w:p>
    <w:p w14:paraId="55B97CA8" w14:textId="77777777" w:rsidR="00DD08C7" w:rsidRPr="002B5D2E" w:rsidRDefault="00DD08C7" w:rsidP="00DD08C7">
      <w:pPr>
        <w:pStyle w:val="a3"/>
        <w:numPr>
          <w:ilvl w:val="0"/>
          <w:numId w:val="40"/>
        </w:numPr>
        <w:tabs>
          <w:tab w:val="left" w:pos="1134"/>
        </w:tabs>
        <w:snapToGrid w:val="0"/>
        <w:spacing w:after="0" w:line="276" w:lineRule="auto"/>
        <w:ind w:left="0" w:firstLine="851"/>
        <w:jc w:val="center"/>
        <w:rPr>
          <w:rFonts w:ascii="Times New Roman" w:hAnsi="Times New Roman" w:cs="Times New Roman"/>
          <w:b/>
          <w:sz w:val="24"/>
          <w:szCs w:val="24"/>
        </w:rPr>
      </w:pPr>
      <w:r w:rsidRPr="002B5D2E">
        <w:rPr>
          <w:rFonts w:ascii="Times New Roman" w:hAnsi="Times New Roman" w:cs="Times New Roman"/>
          <w:b/>
          <w:sz w:val="24"/>
          <w:szCs w:val="24"/>
        </w:rPr>
        <w:t>ПРЕДОСТАВЛЕНИЕ ОТЧЕТОВ ФКО и ПОРЯДОК ОБМЕНА ИНФОРМАЦИЕЙ МЕЖДУ ОАО «ГФ» и ФКО</w:t>
      </w:r>
    </w:p>
    <w:p w14:paraId="47F02C59" w14:textId="77777777" w:rsidR="00DD08C7" w:rsidRPr="002B5D2E" w:rsidRDefault="00DD08C7" w:rsidP="00DD08C7">
      <w:pPr>
        <w:tabs>
          <w:tab w:val="left" w:pos="993"/>
        </w:tabs>
        <w:spacing w:after="0" w:line="276" w:lineRule="auto"/>
        <w:ind w:firstLine="426"/>
        <w:jc w:val="center"/>
        <w:rPr>
          <w:rFonts w:ascii="Times New Roman" w:hAnsi="Times New Roman" w:cs="Times New Roman"/>
          <w:b/>
          <w:sz w:val="24"/>
          <w:szCs w:val="24"/>
        </w:rPr>
      </w:pPr>
    </w:p>
    <w:p w14:paraId="63E21AB6" w14:textId="77777777" w:rsidR="00DD08C7" w:rsidRPr="002B5D2E" w:rsidRDefault="00DD08C7" w:rsidP="00DD08C7">
      <w:pPr>
        <w:pStyle w:val="a3"/>
        <w:numPr>
          <w:ilvl w:val="1"/>
          <w:numId w:val="40"/>
        </w:numPr>
        <w:tabs>
          <w:tab w:val="left" w:pos="993"/>
          <w:tab w:val="left" w:pos="1560"/>
        </w:tabs>
        <w:spacing w:after="0" w:line="276" w:lineRule="auto"/>
        <w:ind w:left="0" w:firstLine="567"/>
        <w:jc w:val="both"/>
        <w:rPr>
          <w:rFonts w:ascii="Times New Roman" w:eastAsia="Times New Roman" w:hAnsi="Times New Roman" w:cs="Times New Roman"/>
          <w:sz w:val="24"/>
          <w:szCs w:val="24"/>
        </w:rPr>
      </w:pPr>
      <w:r w:rsidRPr="002B5D2E">
        <w:rPr>
          <w:rFonts w:ascii="Times New Roman" w:eastAsia="Times New Roman" w:hAnsi="Times New Roman" w:cs="Times New Roman"/>
          <w:sz w:val="24"/>
          <w:szCs w:val="24"/>
        </w:rPr>
        <w:t xml:space="preserve">ФКО предоставляет в ОАО «ГФ» следующие документы: </w:t>
      </w:r>
    </w:p>
    <w:p w14:paraId="7427A3C9" w14:textId="77777777" w:rsidR="00DD08C7" w:rsidRPr="002B5D2E" w:rsidRDefault="00DD08C7" w:rsidP="00DD08C7">
      <w:pPr>
        <w:pStyle w:val="a3"/>
        <w:numPr>
          <w:ilvl w:val="0"/>
          <w:numId w:val="47"/>
        </w:numPr>
        <w:tabs>
          <w:tab w:val="left" w:pos="851"/>
          <w:tab w:val="left" w:pos="1560"/>
        </w:tabs>
        <w:spacing w:after="0" w:line="276" w:lineRule="auto"/>
        <w:ind w:left="0" w:firstLine="567"/>
        <w:jc w:val="both"/>
        <w:rPr>
          <w:rFonts w:ascii="Times New Roman" w:eastAsia="Times New Roman" w:hAnsi="Times New Roman" w:cs="Times New Roman"/>
          <w:sz w:val="24"/>
          <w:szCs w:val="24"/>
        </w:rPr>
      </w:pPr>
      <w:r w:rsidRPr="002B5D2E">
        <w:rPr>
          <w:rFonts w:ascii="Times New Roman" w:eastAsia="Times New Roman" w:hAnsi="Times New Roman" w:cs="Times New Roman"/>
          <w:sz w:val="24"/>
          <w:szCs w:val="24"/>
        </w:rPr>
        <w:t>Заявки на регистрацию договоров финансирования (Приложение №2) на ежемесячной основе.</w:t>
      </w:r>
    </w:p>
    <w:p w14:paraId="2FC356E6" w14:textId="208286AD" w:rsidR="00DD08C7" w:rsidRPr="002B5D2E" w:rsidRDefault="00DD08C7" w:rsidP="00DD08C7">
      <w:pPr>
        <w:pStyle w:val="a3"/>
        <w:numPr>
          <w:ilvl w:val="0"/>
          <w:numId w:val="47"/>
        </w:numPr>
        <w:tabs>
          <w:tab w:val="left" w:pos="851"/>
          <w:tab w:val="left" w:pos="1560"/>
        </w:tabs>
        <w:spacing w:after="0" w:line="276" w:lineRule="auto"/>
        <w:ind w:left="0" w:firstLine="567"/>
        <w:jc w:val="both"/>
        <w:rPr>
          <w:rFonts w:ascii="Times New Roman" w:eastAsia="Times New Roman" w:hAnsi="Times New Roman" w:cs="Times New Roman"/>
          <w:sz w:val="24"/>
          <w:szCs w:val="24"/>
        </w:rPr>
      </w:pPr>
      <w:r w:rsidRPr="002B5D2E">
        <w:rPr>
          <w:rFonts w:ascii="Times New Roman" w:eastAsia="Times New Roman" w:hAnsi="Times New Roman" w:cs="Times New Roman"/>
          <w:sz w:val="24"/>
          <w:szCs w:val="24"/>
        </w:rPr>
        <w:t xml:space="preserve">Отчет о состоянии </w:t>
      </w:r>
      <w:r w:rsidRPr="00220AE5">
        <w:rPr>
          <w:rFonts w:ascii="Times New Roman" w:eastAsia="Times New Roman" w:hAnsi="Times New Roman" w:cs="Times New Roman"/>
          <w:sz w:val="24"/>
          <w:szCs w:val="24"/>
        </w:rPr>
        <w:t>кредитного портфеля</w:t>
      </w:r>
      <w:r w:rsidR="00220AE5">
        <w:rPr>
          <w:rFonts w:ascii="Times New Roman" w:eastAsia="Times New Roman" w:hAnsi="Times New Roman" w:cs="Times New Roman"/>
          <w:sz w:val="24"/>
          <w:szCs w:val="24"/>
        </w:rPr>
        <w:t>/портфеля финансирования</w:t>
      </w:r>
      <w:r w:rsidRPr="002B5D2E">
        <w:rPr>
          <w:rFonts w:ascii="Times New Roman" w:eastAsia="Times New Roman" w:hAnsi="Times New Roman" w:cs="Times New Roman"/>
          <w:sz w:val="24"/>
          <w:szCs w:val="24"/>
        </w:rPr>
        <w:t>, выданного в рамках «</w:t>
      </w:r>
      <w:proofErr w:type="spellStart"/>
      <w:r w:rsidRPr="002B5D2E">
        <w:rPr>
          <w:rFonts w:ascii="Times New Roman" w:eastAsia="Times New Roman" w:hAnsi="Times New Roman" w:cs="Times New Roman"/>
          <w:sz w:val="24"/>
          <w:szCs w:val="24"/>
        </w:rPr>
        <w:t>Унаа</w:t>
      </w:r>
      <w:proofErr w:type="spellEnd"/>
      <w:r w:rsidRPr="002B5D2E">
        <w:rPr>
          <w:rFonts w:ascii="Times New Roman" w:eastAsia="Times New Roman" w:hAnsi="Times New Roman" w:cs="Times New Roman"/>
          <w:sz w:val="24"/>
          <w:szCs w:val="24"/>
        </w:rPr>
        <w:t>» по форме, предусмотренной Приложением №3 в срок до 5-го числа каждого месяца, следующего за отчетным месяцем.</w:t>
      </w:r>
    </w:p>
    <w:p w14:paraId="73E97936" w14:textId="77777777" w:rsidR="00DD08C7" w:rsidRPr="002B5D2E" w:rsidRDefault="00DD08C7" w:rsidP="00DD08C7">
      <w:pPr>
        <w:pStyle w:val="a3"/>
        <w:numPr>
          <w:ilvl w:val="0"/>
          <w:numId w:val="47"/>
        </w:numPr>
        <w:tabs>
          <w:tab w:val="left" w:pos="851"/>
          <w:tab w:val="left" w:pos="1560"/>
        </w:tabs>
        <w:spacing w:after="0" w:line="276" w:lineRule="auto"/>
        <w:ind w:left="0" w:firstLine="567"/>
        <w:jc w:val="both"/>
        <w:rPr>
          <w:rFonts w:ascii="Times New Roman" w:eastAsia="Times New Roman" w:hAnsi="Times New Roman" w:cs="Times New Roman"/>
          <w:sz w:val="24"/>
          <w:szCs w:val="24"/>
        </w:rPr>
      </w:pPr>
      <w:r w:rsidRPr="002B5D2E">
        <w:rPr>
          <w:rFonts w:ascii="Times New Roman" w:eastAsia="Times New Roman" w:hAnsi="Times New Roman" w:cs="Times New Roman"/>
          <w:sz w:val="24"/>
          <w:szCs w:val="24"/>
        </w:rPr>
        <w:t xml:space="preserve">Отчет по взысканным суммам, по форме предусмотренной Приложением №5 в срок до 5-го числа каждого месяца, следующего за отчетным месяцем (при наличии).  </w:t>
      </w:r>
    </w:p>
    <w:p w14:paraId="5EDC0DA4" w14:textId="77777777" w:rsidR="00DD08C7" w:rsidRPr="002B5D2E" w:rsidRDefault="00DD08C7" w:rsidP="00DD08C7">
      <w:pPr>
        <w:pStyle w:val="a3"/>
        <w:numPr>
          <w:ilvl w:val="1"/>
          <w:numId w:val="40"/>
        </w:numPr>
        <w:tabs>
          <w:tab w:val="left" w:pos="993"/>
        </w:tabs>
        <w:spacing w:line="256" w:lineRule="auto"/>
        <w:ind w:left="0" w:firstLine="567"/>
        <w:jc w:val="both"/>
        <w:rPr>
          <w:rFonts w:ascii="Times New Roman" w:eastAsia="Times New Roman" w:hAnsi="Times New Roman" w:cs="Times New Roman"/>
          <w:sz w:val="24"/>
          <w:szCs w:val="24"/>
        </w:rPr>
      </w:pPr>
      <w:r w:rsidRPr="002B5D2E">
        <w:rPr>
          <w:rFonts w:ascii="Times New Roman" w:eastAsia="Times New Roman" w:hAnsi="Times New Roman" w:cs="Times New Roman"/>
          <w:sz w:val="24"/>
          <w:szCs w:val="24"/>
        </w:rPr>
        <w:t>ФКО обязуется предоставить по запросу ОАО «ГФ» информацию, касающуюся договоров финансирования, зарегистрированных в «</w:t>
      </w:r>
      <w:proofErr w:type="spellStart"/>
      <w:r w:rsidRPr="002B5D2E">
        <w:rPr>
          <w:rFonts w:ascii="Times New Roman" w:eastAsia="Times New Roman" w:hAnsi="Times New Roman" w:cs="Times New Roman"/>
          <w:sz w:val="24"/>
          <w:szCs w:val="24"/>
        </w:rPr>
        <w:t>Унаа</w:t>
      </w:r>
      <w:proofErr w:type="spellEnd"/>
      <w:r w:rsidRPr="002B5D2E">
        <w:rPr>
          <w:rFonts w:ascii="Times New Roman" w:eastAsia="Times New Roman" w:hAnsi="Times New Roman" w:cs="Times New Roman"/>
          <w:sz w:val="24"/>
          <w:szCs w:val="24"/>
        </w:rPr>
        <w:t>», в срок не позднее 10 (Десять) рабочих дней с даты его получения.</w:t>
      </w:r>
    </w:p>
    <w:p w14:paraId="3B0444B0" w14:textId="77777777" w:rsidR="00DD08C7" w:rsidRPr="002B5D2E" w:rsidRDefault="00DD08C7" w:rsidP="00DD08C7">
      <w:pPr>
        <w:tabs>
          <w:tab w:val="left" w:pos="993"/>
        </w:tabs>
        <w:jc w:val="both"/>
        <w:rPr>
          <w:rFonts w:ascii="Times New Roman" w:eastAsia="Times New Roman" w:hAnsi="Times New Roman" w:cs="Times New Roman"/>
          <w:sz w:val="24"/>
          <w:szCs w:val="24"/>
        </w:rPr>
      </w:pPr>
    </w:p>
    <w:p w14:paraId="2DCBF44C" w14:textId="77777777" w:rsidR="00DD08C7" w:rsidRPr="002B5D2E" w:rsidRDefault="00DD08C7" w:rsidP="00DD08C7">
      <w:pPr>
        <w:tabs>
          <w:tab w:val="left" w:pos="993"/>
        </w:tabs>
        <w:jc w:val="both"/>
        <w:rPr>
          <w:rFonts w:ascii="Times New Roman" w:eastAsia="Times New Roman" w:hAnsi="Times New Roman" w:cs="Times New Roman"/>
          <w:sz w:val="24"/>
          <w:szCs w:val="24"/>
        </w:rPr>
      </w:pPr>
    </w:p>
    <w:p w14:paraId="0467D1B8" w14:textId="77777777" w:rsidR="00DD08C7" w:rsidRPr="002B5D2E" w:rsidRDefault="00DD08C7" w:rsidP="00DD08C7">
      <w:pPr>
        <w:tabs>
          <w:tab w:val="left" w:pos="993"/>
        </w:tabs>
        <w:jc w:val="both"/>
        <w:rPr>
          <w:rFonts w:ascii="Times New Roman" w:eastAsia="Times New Roman" w:hAnsi="Times New Roman" w:cs="Times New Roman"/>
          <w:sz w:val="24"/>
          <w:szCs w:val="24"/>
        </w:rPr>
      </w:pPr>
    </w:p>
    <w:p w14:paraId="1DE5259C" w14:textId="77777777" w:rsidR="00DD08C7" w:rsidRPr="002B5D2E" w:rsidRDefault="00DD08C7" w:rsidP="00DD08C7">
      <w:pPr>
        <w:tabs>
          <w:tab w:val="left" w:pos="993"/>
        </w:tabs>
        <w:jc w:val="both"/>
        <w:rPr>
          <w:rFonts w:ascii="Times New Roman" w:eastAsia="Times New Roman" w:hAnsi="Times New Roman" w:cs="Times New Roman"/>
          <w:sz w:val="24"/>
          <w:szCs w:val="24"/>
        </w:rPr>
      </w:pPr>
    </w:p>
    <w:p w14:paraId="658CCBCC" w14:textId="77777777" w:rsidR="003602F6" w:rsidRPr="002B5D2E" w:rsidRDefault="003602F6" w:rsidP="003602F6">
      <w:pPr>
        <w:tabs>
          <w:tab w:val="left" w:pos="993"/>
        </w:tabs>
        <w:jc w:val="both"/>
        <w:rPr>
          <w:rFonts w:ascii="Times New Roman" w:eastAsia="Times New Roman" w:hAnsi="Times New Roman" w:cs="Times New Roman"/>
          <w:sz w:val="24"/>
          <w:szCs w:val="24"/>
        </w:rPr>
      </w:pPr>
    </w:p>
    <w:p w14:paraId="75E0BE75" w14:textId="49F77CA6" w:rsidR="0033138B" w:rsidRPr="002B5D2E" w:rsidRDefault="0033138B" w:rsidP="00DD08C7">
      <w:pPr>
        <w:tabs>
          <w:tab w:val="left" w:pos="993"/>
        </w:tabs>
        <w:spacing w:after="0"/>
        <w:jc w:val="both"/>
        <w:rPr>
          <w:rFonts w:ascii="Times New Roman" w:hAnsi="Times New Roman" w:cs="Times New Roman"/>
          <w:sz w:val="24"/>
          <w:szCs w:val="24"/>
        </w:rPr>
      </w:pPr>
    </w:p>
    <w:p w14:paraId="4A417374" w14:textId="77777777" w:rsidR="00DD08C7" w:rsidRPr="002B5D2E" w:rsidRDefault="009F5B3B" w:rsidP="00DD08C7">
      <w:pPr>
        <w:jc w:val="right"/>
        <w:rPr>
          <w:rFonts w:ascii="Times New Roman" w:eastAsia="Times New Roman" w:hAnsi="Times New Roman" w:cs="Times New Roman"/>
          <w:b/>
          <w:bCs/>
          <w:sz w:val="24"/>
          <w:szCs w:val="24"/>
        </w:rPr>
      </w:pPr>
      <w:r w:rsidRPr="002B5D2E">
        <w:rPr>
          <w:rFonts w:ascii="Times New Roman" w:hAnsi="Times New Roman" w:cs="Times New Roman"/>
          <w:sz w:val="24"/>
          <w:szCs w:val="24"/>
        </w:rPr>
        <w:br w:type="page"/>
      </w:r>
      <w:r w:rsidR="00DD08C7" w:rsidRPr="002B5D2E">
        <w:rPr>
          <w:rFonts w:ascii="Times New Roman" w:hAnsi="Times New Roman" w:cs="Times New Roman"/>
          <w:b/>
          <w:bCs/>
          <w:sz w:val="24"/>
          <w:szCs w:val="24"/>
        </w:rPr>
        <w:lastRenderedPageBreak/>
        <w:t>Приложение 1 к Правилам предоставления портфельных гарантий «</w:t>
      </w:r>
      <w:proofErr w:type="spellStart"/>
      <w:r w:rsidR="00DD08C7" w:rsidRPr="002B5D2E">
        <w:rPr>
          <w:rFonts w:ascii="Times New Roman" w:hAnsi="Times New Roman" w:cs="Times New Roman"/>
          <w:b/>
          <w:bCs/>
          <w:sz w:val="24"/>
          <w:szCs w:val="24"/>
        </w:rPr>
        <w:t>Унаа</w:t>
      </w:r>
      <w:proofErr w:type="spellEnd"/>
      <w:r w:rsidR="00DD08C7" w:rsidRPr="002B5D2E">
        <w:rPr>
          <w:rFonts w:ascii="Times New Roman" w:hAnsi="Times New Roman" w:cs="Times New Roman"/>
          <w:b/>
          <w:bCs/>
          <w:sz w:val="24"/>
          <w:szCs w:val="24"/>
        </w:rPr>
        <w:t>»</w:t>
      </w:r>
    </w:p>
    <w:p w14:paraId="4BF6FB7D" w14:textId="77777777" w:rsidR="00DD08C7" w:rsidRPr="002B5D2E" w:rsidRDefault="00DD08C7" w:rsidP="00DD08C7">
      <w:pPr>
        <w:tabs>
          <w:tab w:val="left" w:pos="2805"/>
        </w:tabs>
        <w:spacing w:after="0" w:line="240" w:lineRule="auto"/>
        <w:jc w:val="center"/>
        <w:rPr>
          <w:rFonts w:ascii="Times New Roman" w:hAnsi="Times New Roman" w:cs="Times New Roman"/>
          <w:b/>
          <w:sz w:val="24"/>
          <w:szCs w:val="24"/>
        </w:rPr>
      </w:pPr>
    </w:p>
    <w:p w14:paraId="5D1AB5C9" w14:textId="77777777" w:rsidR="00DD08C7" w:rsidRPr="002B5D2E" w:rsidRDefault="00DD08C7" w:rsidP="00DD08C7">
      <w:pPr>
        <w:tabs>
          <w:tab w:val="left" w:pos="2805"/>
        </w:tabs>
        <w:spacing w:after="0" w:line="240" w:lineRule="auto"/>
        <w:jc w:val="center"/>
        <w:rPr>
          <w:rFonts w:ascii="Times New Roman" w:hAnsi="Times New Roman" w:cs="Times New Roman"/>
          <w:b/>
          <w:sz w:val="24"/>
          <w:szCs w:val="24"/>
        </w:rPr>
      </w:pPr>
      <w:bookmarkStart w:id="5" w:name="_Hlk190855377"/>
      <w:r w:rsidRPr="002B5D2E">
        <w:rPr>
          <w:rFonts w:ascii="Times New Roman" w:hAnsi="Times New Roman" w:cs="Times New Roman"/>
          <w:b/>
          <w:sz w:val="24"/>
          <w:szCs w:val="24"/>
        </w:rPr>
        <w:t>Проверочный лист для сотрудников ФКО</w:t>
      </w:r>
    </w:p>
    <w:p w14:paraId="64BCD5E1" w14:textId="77777777" w:rsidR="00DD08C7" w:rsidRPr="002B5D2E" w:rsidRDefault="00DD08C7" w:rsidP="00DD08C7">
      <w:pPr>
        <w:spacing w:after="0" w:line="240" w:lineRule="auto"/>
        <w:rPr>
          <w:rFonts w:ascii="Times New Roman" w:hAnsi="Times New Roman" w:cs="Times New Roman"/>
          <w:sz w:val="24"/>
          <w:szCs w:val="24"/>
        </w:rPr>
      </w:pPr>
    </w:p>
    <w:tbl>
      <w:tblPr>
        <w:tblStyle w:val="a5"/>
        <w:tblW w:w="10348" w:type="dxa"/>
        <w:tblInd w:w="-572" w:type="dxa"/>
        <w:tblLayout w:type="fixed"/>
        <w:tblLook w:val="04A0" w:firstRow="1" w:lastRow="0" w:firstColumn="1" w:lastColumn="0" w:noHBand="0" w:noVBand="1"/>
      </w:tblPr>
      <w:tblGrid>
        <w:gridCol w:w="560"/>
        <w:gridCol w:w="7095"/>
        <w:gridCol w:w="709"/>
        <w:gridCol w:w="1984"/>
      </w:tblGrid>
      <w:tr w:rsidR="002B5D2E" w:rsidRPr="002B5D2E" w14:paraId="2DACF1B2" w14:textId="77777777" w:rsidTr="00CC4D8C">
        <w:tc>
          <w:tcPr>
            <w:tcW w:w="560" w:type="dxa"/>
          </w:tcPr>
          <w:p w14:paraId="3B660E3A" w14:textId="77777777" w:rsidR="00DD08C7" w:rsidRPr="002B5D2E" w:rsidRDefault="00DD08C7" w:rsidP="00CC4D8C">
            <w:pPr>
              <w:jc w:val="center"/>
              <w:rPr>
                <w:rFonts w:ascii="Times New Roman" w:eastAsia="Times New Roman" w:hAnsi="Times New Roman" w:cs="Times New Roman"/>
                <w:b/>
                <w:sz w:val="24"/>
                <w:szCs w:val="24"/>
                <w:lang w:eastAsia="ru-RU"/>
              </w:rPr>
            </w:pPr>
            <w:r w:rsidRPr="002B5D2E">
              <w:rPr>
                <w:rFonts w:ascii="Times New Roman" w:eastAsia="Times New Roman" w:hAnsi="Times New Roman" w:cs="Times New Roman"/>
                <w:b/>
                <w:sz w:val="24"/>
                <w:szCs w:val="24"/>
                <w:lang w:eastAsia="ru-RU"/>
              </w:rPr>
              <w:t>№</w:t>
            </w:r>
          </w:p>
          <w:p w14:paraId="553C99B7" w14:textId="77777777" w:rsidR="00DD08C7" w:rsidRPr="002B5D2E" w:rsidRDefault="00DD08C7" w:rsidP="00CC4D8C">
            <w:pPr>
              <w:jc w:val="center"/>
              <w:rPr>
                <w:rFonts w:ascii="Times New Roman" w:eastAsia="Times New Roman" w:hAnsi="Times New Roman" w:cs="Times New Roman"/>
                <w:b/>
                <w:sz w:val="24"/>
                <w:szCs w:val="24"/>
                <w:lang w:eastAsia="ru-RU"/>
              </w:rPr>
            </w:pPr>
            <w:r w:rsidRPr="002B5D2E">
              <w:rPr>
                <w:rFonts w:ascii="Times New Roman" w:eastAsia="Times New Roman" w:hAnsi="Times New Roman" w:cs="Times New Roman"/>
                <w:b/>
                <w:sz w:val="24"/>
                <w:szCs w:val="24"/>
                <w:lang w:eastAsia="ru-RU"/>
              </w:rPr>
              <w:t>п/п</w:t>
            </w:r>
          </w:p>
        </w:tc>
        <w:tc>
          <w:tcPr>
            <w:tcW w:w="7095" w:type="dxa"/>
          </w:tcPr>
          <w:p w14:paraId="10E1E8BC" w14:textId="77777777" w:rsidR="00DD08C7" w:rsidRPr="002B5D2E" w:rsidRDefault="00DD08C7" w:rsidP="00CC4D8C">
            <w:pPr>
              <w:jc w:val="center"/>
              <w:rPr>
                <w:rFonts w:ascii="Times New Roman" w:eastAsia="Times New Roman" w:hAnsi="Times New Roman" w:cs="Times New Roman"/>
                <w:b/>
                <w:sz w:val="24"/>
                <w:szCs w:val="24"/>
                <w:lang w:eastAsia="ru-RU"/>
              </w:rPr>
            </w:pPr>
            <w:r w:rsidRPr="002B5D2E">
              <w:rPr>
                <w:rFonts w:ascii="Times New Roman" w:eastAsia="Times New Roman" w:hAnsi="Times New Roman" w:cs="Times New Roman"/>
                <w:b/>
                <w:sz w:val="24"/>
                <w:szCs w:val="24"/>
                <w:lang w:eastAsia="ru-RU"/>
              </w:rPr>
              <w:t>Вопросы по критериям «</w:t>
            </w:r>
            <w:proofErr w:type="spellStart"/>
            <w:r w:rsidRPr="002B5D2E">
              <w:rPr>
                <w:rFonts w:ascii="Times New Roman" w:eastAsia="Times New Roman" w:hAnsi="Times New Roman" w:cs="Times New Roman"/>
                <w:b/>
                <w:sz w:val="24"/>
                <w:szCs w:val="24"/>
                <w:lang w:eastAsia="ru-RU"/>
              </w:rPr>
              <w:t>Унаа</w:t>
            </w:r>
            <w:proofErr w:type="spellEnd"/>
            <w:r w:rsidRPr="002B5D2E">
              <w:rPr>
                <w:rFonts w:ascii="Times New Roman" w:eastAsia="Times New Roman" w:hAnsi="Times New Roman" w:cs="Times New Roman"/>
                <w:b/>
                <w:sz w:val="24"/>
                <w:szCs w:val="24"/>
                <w:lang w:eastAsia="ru-RU"/>
              </w:rPr>
              <w:t>»</w:t>
            </w:r>
          </w:p>
        </w:tc>
        <w:tc>
          <w:tcPr>
            <w:tcW w:w="709" w:type="dxa"/>
          </w:tcPr>
          <w:p w14:paraId="45AA3350" w14:textId="77777777" w:rsidR="00DD08C7" w:rsidRPr="002B5D2E" w:rsidRDefault="00DD08C7" w:rsidP="00CC4D8C">
            <w:pPr>
              <w:jc w:val="center"/>
              <w:rPr>
                <w:rFonts w:ascii="Times New Roman" w:eastAsia="Times New Roman" w:hAnsi="Times New Roman" w:cs="Times New Roman"/>
                <w:b/>
                <w:sz w:val="24"/>
                <w:szCs w:val="24"/>
                <w:lang w:eastAsia="ru-RU"/>
              </w:rPr>
            </w:pPr>
            <w:r w:rsidRPr="002B5D2E">
              <w:rPr>
                <w:rFonts w:ascii="Times New Roman" w:eastAsia="Times New Roman" w:hAnsi="Times New Roman" w:cs="Times New Roman"/>
                <w:b/>
                <w:sz w:val="24"/>
                <w:szCs w:val="24"/>
                <w:lang w:eastAsia="ru-RU"/>
              </w:rPr>
              <w:t>Да/</w:t>
            </w:r>
          </w:p>
          <w:p w14:paraId="2D7F54B0" w14:textId="77777777" w:rsidR="00DD08C7" w:rsidRPr="002B5D2E" w:rsidRDefault="00DD08C7" w:rsidP="00CC4D8C">
            <w:pPr>
              <w:jc w:val="center"/>
              <w:rPr>
                <w:rFonts w:ascii="Times New Roman" w:eastAsia="Times New Roman" w:hAnsi="Times New Roman" w:cs="Times New Roman"/>
                <w:b/>
                <w:sz w:val="24"/>
                <w:szCs w:val="24"/>
                <w:lang w:eastAsia="ru-RU"/>
              </w:rPr>
            </w:pPr>
            <w:r w:rsidRPr="002B5D2E">
              <w:rPr>
                <w:rFonts w:ascii="Times New Roman" w:eastAsia="Times New Roman" w:hAnsi="Times New Roman" w:cs="Times New Roman"/>
                <w:b/>
                <w:sz w:val="24"/>
                <w:szCs w:val="24"/>
                <w:lang w:eastAsia="ru-RU"/>
              </w:rPr>
              <w:t>Нет</w:t>
            </w:r>
          </w:p>
        </w:tc>
        <w:tc>
          <w:tcPr>
            <w:tcW w:w="1984" w:type="dxa"/>
          </w:tcPr>
          <w:p w14:paraId="08E0A880" w14:textId="77777777" w:rsidR="00DD08C7" w:rsidRPr="002B5D2E" w:rsidRDefault="00DD08C7" w:rsidP="00CC4D8C">
            <w:pPr>
              <w:jc w:val="center"/>
              <w:rPr>
                <w:rFonts w:ascii="Times New Roman" w:eastAsia="Times New Roman" w:hAnsi="Times New Roman" w:cs="Times New Roman"/>
                <w:b/>
                <w:sz w:val="24"/>
                <w:szCs w:val="24"/>
                <w:lang w:eastAsia="ru-RU"/>
              </w:rPr>
            </w:pPr>
            <w:r w:rsidRPr="002B5D2E">
              <w:rPr>
                <w:rFonts w:ascii="Times New Roman" w:eastAsia="Times New Roman" w:hAnsi="Times New Roman" w:cs="Times New Roman"/>
                <w:b/>
                <w:sz w:val="24"/>
                <w:szCs w:val="24"/>
                <w:lang w:eastAsia="ru-RU"/>
              </w:rPr>
              <w:t>Дополнительно</w:t>
            </w:r>
          </w:p>
        </w:tc>
      </w:tr>
      <w:tr w:rsidR="002B5D2E" w:rsidRPr="002B5D2E" w14:paraId="2D306EE7" w14:textId="77777777" w:rsidTr="00CC4D8C">
        <w:tc>
          <w:tcPr>
            <w:tcW w:w="10348" w:type="dxa"/>
            <w:gridSpan w:val="4"/>
          </w:tcPr>
          <w:p w14:paraId="5EC1002C" w14:textId="77777777" w:rsidR="00DD08C7" w:rsidRPr="002B5D2E" w:rsidRDefault="00DD08C7" w:rsidP="00CC4D8C">
            <w:pPr>
              <w:tabs>
                <w:tab w:val="left" w:pos="1905"/>
              </w:tabs>
              <w:rPr>
                <w:rFonts w:ascii="Times New Roman" w:eastAsia="Times New Roman" w:hAnsi="Times New Roman" w:cs="Times New Roman"/>
                <w:b/>
                <w:i/>
                <w:sz w:val="24"/>
                <w:szCs w:val="24"/>
                <w:lang w:eastAsia="ru-RU"/>
              </w:rPr>
            </w:pPr>
            <w:r w:rsidRPr="002B5D2E">
              <w:rPr>
                <w:rFonts w:ascii="Times New Roman" w:eastAsia="Times New Roman" w:hAnsi="Times New Roman" w:cs="Times New Roman"/>
                <w:b/>
                <w:i/>
                <w:sz w:val="24"/>
                <w:szCs w:val="24"/>
                <w:lang w:eastAsia="ru-RU"/>
              </w:rPr>
              <w:t>По критериям приемлемости Клиента</w:t>
            </w:r>
          </w:p>
        </w:tc>
      </w:tr>
      <w:tr w:rsidR="002B5D2E" w:rsidRPr="002B5D2E" w14:paraId="47292895" w14:textId="77777777" w:rsidTr="00CC4D8C">
        <w:tc>
          <w:tcPr>
            <w:tcW w:w="560" w:type="dxa"/>
          </w:tcPr>
          <w:p w14:paraId="361B625E" w14:textId="77777777" w:rsidR="00DD08C7" w:rsidRPr="002B5D2E" w:rsidRDefault="00DD08C7" w:rsidP="00CC4D8C">
            <w:pPr>
              <w:rPr>
                <w:rFonts w:ascii="Times New Roman" w:eastAsia="Times New Roman" w:hAnsi="Times New Roman" w:cs="Times New Roman"/>
                <w:sz w:val="24"/>
                <w:szCs w:val="24"/>
                <w:lang w:eastAsia="ru-RU"/>
              </w:rPr>
            </w:pPr>
            <w:r w:rsidRPr="002B5D2E">
              <w:rPr>
                <w:rFonts w:ascii="Times New Roman" w:eastAsia="Times New Roman" w:hAnsi="Times New Roman" w:cs="Times New Roman"/>
                <w:sz w:val="24"/>
                <w:szCs w:val="24"/>
                <w:lang w:eastAsia="ru-RU"/>
              </w:rPr>
              <w:t>1.</w:t>
            </w:r>
          </w:p>
        </w:tc>
        <w:tc>
          <w:tcPr>
            <w:tcW w:w="7095" w:type="dxa"/>
          </w:tcPr>
          <w:p w14:paraId="539990CE" w14:textId="77777777" w:rsidR="00DD08C7" w:rsidRPr="002B5D2E" w:rsidRDefault="00DD08C7" w:rsidP="00CC4D8C">
            <w:pPr>
              <w:jc w:val="both"/>
              <w:rPr>
                <w:rFonts w:ascii="Times New Roman" w:hAnsi="Times New Roman" w:cs="Times New Roman"/>
                <w:sz w:val="24"/>
                <w:szCs w:val="24"/>
              </w:rPr>
            </w:pPr>
            <w:r w:rsidRPr="002B5D2E">
              <w:rPr>
                <w:rFonts w:ascii="Times New Roman" w:hAnsi="Times New Roman" w:cs="Times New Roman"/>
                <w:sz w:val="24"/>
                <w:szCs w:val="24"/>
              </w:rPr>
              <w:t xml:space="preserve">Клиент может быть физическим лицом, а также физическим лицом, занимающийся предпринимательской деятельностью или юридическим лицом. </w:t>
            </w:r>
          </w:p>
          <w:p w14:paraId="455514D0" w14:textId="77777777" w:rsidR="00DD08C7" w:rsidRPr="002B5D2E" w:rsidRDefault="00DD08C7" w:rsidP="00CC4D8C">
            <w:pPr>
              <w:jc w:val="both"/>
              <w:rPr>
                <w:rFonts w:ascii="Times New Roman" w:hAnsi="Times New Roman" w:cs="Times New Roman"/>
                <w:sz w:val="24"/>
                <w:szCs w:val="24"/>
              </w:rPr>
            </w:pPr>
            <w:r w:rsidRPr="002B5D2E">
              <w:rPr>
                <w:rFonts w:ascii="Times New Roman" w:hAnsi="Times New Roman" w:cs="Times New Roman"/>
                <w:b/>
                <w:sz w:val="24"/>
                <w:szCs w:val="24"/>
              </w:rPr>
              <w:t>Физические лица</w:t>
            </w:r>
            <w:r w:rsidRPr="002B5D2E">
              <w:rPr>
                <w:rFonts w:ascii="Times New Roman" w:hAnsi="Times New Roman" w:cs="Times New Roman"/>
                <w:sz w:val="24"/>
                <w:szCs w:val="24"/>
              </w:rPr>
              <w:t xml:space="preserve"> – гражданин и/или индивидуальный предприниматель, участвующий в экономической деятельности на территории Кыргызской Республики. </w:t>
            </w:r>
          </w:p>
          <w:p w14:paraId="6C0C5191" w14:textId="77777777" w:rsidR="00DD08C7" w:rsidRPr="002B5D2E" w:rsidRDefault="00DD08C7" w:rsidP="00CC4D8C">
            <w:pPr>
              <w:jc w:val="both"/>
              <w:rPr>
                <w:rFonts w:ascii="Times New Roman" w:eastAsia="Times New Roman" w:hAnsi="Times New Roman" w:cs="Times New Roman"/>
                <w:sz w:val="24"/>
                <w:szCs w:val="24"/>
                <w:lang w:eastAsia="ru-RU"/>
              </w:rPr>
            </w:pPr>
            <w:r w:rsidRPr="002B5D2E">
              <w:rPr>
                <w:rFonts w:ascii="Times New Roman" w:eastAsia="Times New Roman" w:hAnsi="Times New Roman" w:cs="Times New Roman"/>
                <w:b/>
                <w:bCs/>
                <w:sz w:val="24"/>
                <w:szCs w:val="24"/>
                <w:lang w:eastAsia="ru-RU"/>
              </w:rPr>
              <w:t>Юридические лица</w:t>
            </w:r>
            <w:r w:rsidRPr="002B5D2E">
              <w:rPr>
                <w:rFonts w:ascii="Times New Roman" w:eastAsia="Times New Roman" w:hAnsi="Times New Roman" w:cs="Times New Roman"/>
                <w:sz w:val="24"/>
                <w:szCs w:val="24"/>
                <w:lang w:eastAsia="ru-RU"/>
              </w:rPr>
              <w:t xml:space="preserve"> – юридические лица, осуществляющие коммерческую деятельность и действующие в любой организационно-правовой форме, предусмотренной законодательством Кыргызской Республики, в том числе крестьянские и фермерские хозяйства за исключением ФКО и ломбардов</w:t>
            </w:r>
          </w:p>
        </w:tc>
        <w:tc>
          <w:tcPr>
            <w:tcW w:w="709" w:type="dxa"/>
          </w:tcPr>
          <w:p w14:paraId="2FA217FF" w14:textId="77777777" w:rsidR="00DD08C7" w:rsidRPr="002B5D2E" w:rsidRDefault="00DD08C7" w:rsidP="00CC4D8C">
            <w:pPr>
              <w:rPr>
                <w:rFonts w:ascii="Times New Roman" w:eastAsia="Times New Roman" w:hAnsi="Times New Roman" w:cs="Times New Roman"/>
                <w:sz w:val="24"/>
                <w:szCs w:val="24"/>
                <w:lang w:eastAsia="ru-RU"/>
              </w:rPr>
            </w:pPr>
          </w:p>
        </w:tc>
        <w:tc>
          <w:tcPr>
            <w:tcW w:w="1984" w:type="dxa"/>
            <w:vAlign w:val="center"/>
          </w:tcPr>
          <w:p w14:paraId="787F4FE6" w14:textId="77777777" w:rsidR="00DD08C7" w:rsidRPr="002B5D2E" w:rsidRDefault="00DD08C7" w:rsidP="00CC4D8C">
            <w:pPr>
              <w:jc w:val="center"/>
              <w:rPr>
                <w:rFonts w:ascii="Times New Roman" w:eastAsia="Times New Roman" w:hAnsi="Times New Roman" w:cs="Times New Roman"/>
                <w:i/>
                <w:sz w:val="24"/>
                <w:szCs w:val="24"/>
                <w:lang w:eastAsia="ru-RU"/>
              </w:rPr>
            </w:pPr>
          </w:p>
        </w:tc>
      </w:tr>
      <w:tr w:rsidR="002B5D2E" w:rsidRPr="002B5D2E" w14:paraId="25671D0F" w14:textId="77777777" w:rsidTr="00CC4D8C">
        <w:tc>
          <w:tcPr>
            <w:tcW w:w="560" w:type="dxa"/>
          </w:tcPr>
          <w:p w14:paraId="1106CA0D" w14:textId="77777777" w:rsidR="00DD08C7" w:rsidRPr="002B5D2E" w:rsidRDefault="00DD08C7" w:rsidP="00CC4D8C">
            <w:pPr>
              <w:rPr>
                <w:rFonts w:ascii="Times New Roman" w:eastAsia="Times New Roman" w:hAnsi="Times New Roman" w:cs="Times New Roman"/>
                <w:sz w:val="24"/>
                <w:szCs w:val="24"/>
                <w:lang w:eastAsia="ru-RU"/>
              </w:rPr>
            </w:pPr>
            <w:r w:rsidRPr="002B5D2E">
              <w:rPr>
                <w:rFonts w:ascii="Times New Roman" w:eastAsia="Times New Roman" w:hAnsi="Times New Roman" w:cs="Times New Roman"/>
                <w:sz w:val="24"/>
                <w:szCs w:val="24"/>
                <w:lang w:eastAsia="ru-RU"/>
              </w:rPr>
              <w:t>2.</w:t>
            </w:r>
          </w:p>
        </w:tc>
        <w:tc>
          <w:tcPr>
            <w:tcW w:w="7095" w:type="dxa"/>
          </w:tcPr>
          <w:p w14:paraId="4C821A1B" w14:textId="77777777" w:rsidR="00DD08C7" w:rsidRPr="002B5D2E" w:rsidRDefault="00DD08C7" w:rsidP="00CC4D8C">
            <w:pPr>
              <w:jc w:val="both"/>
              <w:rPr>
                <w:rFonts w:ascii="Times New Roman" w:eastAsia="Times New Roman" w:hAnsi="Times New Roman" w:cs="Times New Roman"/>
                <w:sz w:val="24"/>
                <w:szCs w:val="24"/>
                <w:lang w:eastAsia="ru-RU"/>
              </w:rPr>
            </w:pPr>
            <w:r w:rsidRPr="002B5D2E">
              <w:rPr>
                <w:rFonts w:ascii="Times New Roman" w:hAnsi="Times New Roman" w:cs="Times New Roman"/>
                <w:sz w:val="24"/>
                <w:szCs w:val="24"/>
              </w:rPr>
              <w:t>Деятельность Клиента не противоречит действующему законодательству Кыргызской Республики.</w:t>
            </w:r>
          </w:p>
        </w:tc>
        <w:tc>
          <w:tcPr>
            <w:tcW w:w="709" w:type="dxa"/>
          </w:tcPr>
          <w:p w14:paraId="36305F4B" w14:textId="77777777" w:rsidR="00DD08C7" w:rsidRPr="002B5D2E" w:rsidRDefault="00DD08C7" w:rsidP="00CC4D8C">
            <w:pPr>
              <w:rPr>
                <w:rFonts w:ascii="Times New Roman" w:eastAsia="Times New Roman" w:hAnsi="Times New Roman" w:cs="Times New Roman"/>
                <w:sz w:val="24"/>
                <w:szCs w:val="24"/>
                <w:lang w:eastAsia="ru-RU"/>
              </w:rPr>
            </w:pPr>
          </w:p>
        </w:tc>
        <w:tc>
          <w:tcPr>
            <w:tcW w:w="1984" w:type="dxa"/>
          </w:tcPr>
          <w:p w14:paraId="78C47FC8" w14:textId="77777777" w:rsidR="00DD08C7" w:rsidRPr="002B5D2E" w:rsidRDefault="00DD08C7" w:rsidP="00CC4D8C">
            <w:pPr>
              <w:rPr>
                <w:rFonts w:ascii="Times New Roman" w:eastAsia="Times New Roman" w:hAnsi="Times New Roman" w:cs="Times New Roman"/>
                <w:i/>
                <w:sz w:val="24"/>
                <w:szCs w:val="24"/>
                <w:lang w:eastAsia="ru-RU"/>
              </w:rPr>
            </w:pPr>
          </w:p>
        </w:tc>
      </w:tr>
      <w:tr w:rsidR="002B5D2E" w:rsidRPr="002B5D2E" w14:paraId="6B602954" w14:textId="77777777" w:rsidTr="00CC4D8C">
        <w:tc>
          <w:tcPr>
            <w:tcW w:w="560" w:type="dxa"/>
          </w:tcPr>
          <w:p w14:paraId="7FD29699" w14:textId="77777777" w:rsidR="00DD08C7" w:rsidRPr="002B5D2E" w:rsidRDefault="00DD08C7" w:rsidP="00CC4D8C">
            <w:pPr>
              <w:rPr>
                <w:rFonts w:ascii="Times New Roman" w:eastAsia="Times New Roman" w:hAnsi="Times New Roman" w:cs="Times New Roman"/>
                <w:sz w:val="24"/>
                <w:szCs w:val="24"/>
                <w:lang w:eastAsia="ru-RU"/>
              </w:rPr>
            </w:pPr>
            <w:r w:rsidRPr="002B5D2E">
              <w:rPr>
                <w:rFonts w:ascii="Times New Roman" w:eastAsia="Times New Roman" w:hAnsi="Times New Roman" w:cs="Times New Roman"/>
                <w:sz w:val="24"/>
                <w:szCs w:val="24"/>
                <w:lang w:eastAsia="ru-RU"/>
              </w:rPr>
              <w:t>3.</w:t>
            </w:r>
          </w:p>
        </w:tc>
        <w:tc>
          <w:tcPr>
            <w:tcW w:w="7095" w:type="dxa"/>
          </w:tcPr>
          <w:p w14:paraId="4CE856BB" w14:textId="77777777" w:rsidR="00DD08C7" w:rsidRPr="002B5D2E" w:rsidRDefault="00DD08C7" w:rsidP="00CC4D8C">
            <w:pPr>
              <w:jc w:val="both"/>
              <w:rPr>
                <w:rFonts w:ascii="Times New Roman" w:eastAsia="Times New Roman" w:hAnsi="Times New Roman" w:cs="Times New Roman"/>
                <w:sz w:val="24"/>
                <w:szCs w:val="24"/>
                <w:lang w:eastAsia="ru-RU"/>
              </w:rPr>
            </w:pPr>
            <w:r w:rsidRPr="002B5D2E">
              <w:rPr>
                <w:rFonts w:ascii="Times New Roman" w:hAnsi="Times New Roman" w:cs="Times New Roman"/>
                <w:sz w:val="24"/>
                <w:szCs w:val="24"/>
              </w:rPr>
              <w:t>Клиент осуществляет деятельность на территории Кыргызской Республики.</w:t>
            </w:r>
          </w:p>
        </w:tc>
        <w:tc>
          <w:tcPr>
            <w:tcW w:w="709" w:type="dxa"/>
          </w:tcPr>
          <w:p w14:paraId="0854142F" w14:textId="77777777" w:rsidR="00DD08C7" w:rsidRPr="002B5D2E" w:rsidRDefault="00DD08C7" w:rsidP="00CC4D8C">
            <w:pPr>
              <w:rPr>
                <w:rFonts w:ascii="Times New Roman" w:eastAsia="Times New Roman" w:hAnsi="Times New Roman" w:cs="Times New Roman"/>
                <w:sz w:val="24"/>
                <w:szCs w:val="24"/>
                <w:lang w:eastAsia="ru-RU"/>
              </w:rPr>
            </w:pPr>
          </w:p>
        </w:tc>
        <w:tc>
          <w:tcPr>
            <w:tcW w:w="1984" w:type="dxa"/>
          </w:tcPr>
          <w:p w14:paraId="1C971728" w14:textId="77777777" w:rsidR="00DD08C7" w:rsidRPr="002B5D2E" w:rsidRDefault="00DD08C7" w:rsidP="00CC4D8C">
            <w:pPr>
              <w:rPr>
                <w:rFonts w:ascii="Times New Roman" w:eastAsia="Times New Roman" w:hAnsi="Times New Roman" w:cs="Times New Roman"/>
                <w:i/>
                <w:sz w:val="24"/>
                <w:szCs w:val="24"/>
                <w:lang w:eastAsia="ru-RU"/>
              </w:rPr>
            </w:pPr>
          </w:p>
        </w:tc>
      </w:tr>
      <w:tr w:rsidR="002B5D2E" w:rsidRPr="002B5D2E" w14:paraId="0F30427E" w14:textId="77777777" w:rsidTr="00CC4D8C">
        <w:tc>
          <w:tcPr>
            <w:tcW w:w="560" w:type="dxa"/>
          </w:tcPr>
          <w:p w14:paraId="631E6683" w14:textId="77777777" w:rsidR="00DD08C7" w:rsidRPr="002B5D2E" w:rsidRDefault="00DD08C7" w:rsidP="00CC4D8C">
            <w:pPr>
              <w:rPr>
                <w:rFonts w:ascii="Times New Roman" w:eastAsia="Times New Roman" w:hAnsi="Times New Roman" w:cs="Times New Roman"/>
                <w:sz w:val="24"/>
                <w:szCs w:val="24"/>
                <w:lang w:eastAsia="ru-RU"/>
              </w:rPr>
            </w:pPr>
            <w:r w:rsidRPr="002B5D2E">
              <w:rPr>
                <w:rFonts w:ascii="Times New Roman" w:eastAsia="Times New Roman" w:hAnsi="Times New Roman" w:cs="Times New Roman"/>
                <w:sz w:val="24"/>
                <w:szCs w:val="24"/>
                <w:lang w:eastAsia="ru-RU"/>
              </w:rPr>
              <w:t>4.</w:t>
            </w:r>
          </w:p>
        </w:tc>
        <w:tc>
          <w:tcPr>
            <w:tcW w:w="7095" w:type="dxa"/>
          </w:tcPr>
          <w:p w14:paraId="204F981E" w14:textId="6A15794A" w:rsidR="00DD08C7" w:rsidRPr="002B5D2E" w:rsidRDefault="00040CC5" w:rsidP="00CC4D8C">
            <w:pPr>
              <w:jc w:val="both"/>
              <w:rPr>
                <w:rFonts w:ascii="Times New Roman" w:eastAsia="Times New Roman" w:hAnsi="Times New Roman" w:cs="Times New Roman"/>
                <w:sz w:val="24"/>
                <w:szCs w:val="24"/>
                <w:lang w:eastAsia="ru-RU"/>
              </w:rPr>
            </w:pPr>
            <w:r w:rsidRPr="002B5D2E">
              <w:rPr>
                <w:rFonts w:ascii="Times New Roman" w:hAnsi="Times New Roman" w:cs="Times New Roman"/>
                <w:sz w:val="24"/>
                <w:szCs w:val="24"/>
              </w:rPr>
              <w:t>Наличие непрерывного общего трудового стажа / периода осуществления предпринимательской деятельности не менее 6 (Шесть) месяцев</w:t>
            </w:r>
          </w:p>
        </w:tc>
        <w:tc>
          <w:tcPr>
            <w:tcW w:w="709" w:type="dxa"/>
          </w:tcPr>
          <w:p w14:paraId="288B7949" w14:textId="77777777" w:rsidR="00DD08C7" w:rsidRPr="002B5D2E" w:rsidRDefault="00DD08C7" w:rsidP="00CC4D8C">
            <w:pPr>
              <w:rPr>
                <w:rFonts w:ascii="Times New Roman" w:eastAsia="Times New Roman" w:hAnsi="Times New Roman" w:cs="Times New Roman"/>
                <w:sz w:val="24"/>
                <w:szCs w:val="24"/>
                <w:lang w:eastAsia="ru-RU"/>
              </w:rPr>
            </w:pPr>
          </w:p>
        </w:tc>
        <w:tc>
          <w:tcPr>
            <w:tcW w:w="1984" w:type="dxa"/>
          </w:tcPr>
          <w:p w14:paraId="09B8BCD1" w14:textId="77777777" w:rsidR="00DD08C7" w:rsidRPr="002B5D2E" w:rsidRDefault="00DD08C7" w:rsidP="00CC4D8C">
            <w:pPr>
              <w:rPr>
                <w:rFonts w:ascii="Times New Roman" w:eastAsia="Times New Roman" w:hAnsi="Times New Roman" w:cs="Times New Roman"/>
                <w:i/>
                <w:sz w:val="24"/>
                <w:szCs w:val="24"/>
                <w:lang w:eastAsia="ru-RU"/>
              </w:rPr>
            </w:pPr>
          </w:p>
        </w:tc>
      </w:tr>
      <w:tr w:rsidR="002B5D2E" w:rsidRPr="002B5D2E" w14:paraId="1C65D2DA" w14:textId="77777777" w:rsidTr="00CC4D8C">
        <w:tc>
          <w:tcPr>
            <w:tcW w:w="560" w:type="dxa"/>
          </w:tcPr>
          <w:p w14:paraId="4973A7D3" w14:textId="77777777" w:rsidR="00DD08C7" w:rsidRPr="002B5D2E" w:rsidRDefault="00DD08C7" w:rsidP="00CC4D8C">
            <w:pPr>
              <w:rPr>
                <w:rFonts w:ascii="Times New Roman" w:eastAsia="Times New Roman" w:hAnsi="Times New Roman" w:cs="Times New Roman"/>
                <w:sz w:val="24"/>
                <w:szCs w:val="24"/>
                <w:lang w:eastAsia="ru-RU"/>
              </w:rPr>
            </w:pPr>
            <w:r w:rsidRPr="002B5D2E">
              <w:rPr>
                <w:rFonts w:ascii="Times New Roman" w:eastAsia="Times New Roman" w:hAnsi="Times New Roman" w:cs="Times New Roman"/>
                <w:sz w:val="24"/>
                <w:szCs w:val="24"/>
                <w:lang w:eastAsia="ru-RU"/>
              </w:rPr>
              <w:t>5.</w:t>
            </w:r>
          </w:p>
        </w:tc>
        <w:tc>
          <w:tcPr>
            <w:tcW w:w="7095" w:type="dxa"/>
          </w:tcPr>
          <w:p w14:paraId="74FA3180" w14:textId="77777777" w:rsidR="00DD08C7" w:rsidRPr="002B5D2E" w:rsidRDefault="00DD08C7" w:rsidP="00CC4D8C">
            <w:pPr>
              <w:jc w:val="both"/>
              <w:rPr>
                <w:rFonts w:ascii="Times New Roman" w:hAnsi="Times New Roman" w:cs="Times New Roman"/>
                <w:sz w:val="24"/>
                <w:szCs w:val="24"/>
              </w:rPr>
            </w:pPr>
            <w:r w:rsidRPr="002B5D2E">
              <w:rPr>
                <w:rFonts w:ascii="Times New Roman" w:hAnsi="Times New Roman" w:cs="Times New Roman"/>
                <w:sz w:val="24"/>
                <w:szCs w:val="24"/>
              </w:rPr>
              <w:t>Клиент может иметь только один действующий зарегистрированный договор финансирования 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xml:space="preserve">» в данном ФКО. </w:t>
            </w:r>
          </w:p>
        </w:tc>
        <w:tc>
          <w:tcPr>
            <w:tcW w:w="709" w:type="dxa"/>
          </w:tcPr>
          <w:p w14:paraId="3D49F243" w14:textId="77777777" w:rsidR="00DD08C7" w:rsidRPr="002B5D2E" w:rsidRDefault="00DD08C7" w:rsidP="00CC4D8C">
            <w:pPr>
              <w:rPr>
                <w:rFonts w:ascii="Times New Roman" w:eastAsia="Times New Roman" w:hAnsi="Times New Roman" w:cs="Times New Roman"/>
                <w:sz w:val="24"/>
                <w:szCs w:val="24"/>
                <w:lang w:eastAsia="ru-RU"/>
              </w:rPr>
            </w:pPr>
          </w:p>
        </w:tc>
        <w:tc>
          <w:tcPr>
            <w:tcW w:w="1984" w:type="dxa"/>
            <w:vAlign w:val="center"/>
          </w:tcPr>
          <w:p w14:paraId="58DFCA6E" w14:textId="77777777" w:rsidR="00DD08C7" w:rsidRPr="002B5D2E" w:rsidRDefault="00DD08C7" w:rsidP="00CC4D8C">
            <w:pPr>
              <w:jc w:val="center"/>
              <w:rPr>
                <w:rFonts w:ascii="Times New Roman" w:eastAsia="Times New Roman" w:hAnsi="Times New Roman" w:cs="Times New Roman"/>
                <w:i/>
                <w:sz w:val="24"/>
                <w:szCs w:val="24"/>
                <w:lang w:eastAsia="ru-RU"/>
              </w:rPr>
            </w:pPr>
          </w:p>
        </w:tc>
      </w:tr>
      <w:tr w:rsidR="002B5D2E" w:rsidRPr="002B5D2E" w14:paraId="6D0C0303" w14:textId="77777777" w:rsidTr="00CC4D8C">
        <w:tc>
          <w:tcPr>
            <w:tcW w:w="560" w:type="dxa"/>
          </w:tcPr>
          <w:p w14:paraId="0956B676" w14:textId="77777777" w:rsidR="00DD08C7" w:rsidRPr="002B5D2E" w:rsidRDefault="00DD08C7" w:rsidP="00CC4D8C">
            <w:pPr>
              <w:rPr>
                <w:rFonts w:ascii="Times New Roman" w:eastAsia="Times New Roman" w:hAnsi="Times New Roman" w:cs="Times New Roman"/>
                <w:sz w:val="24"/>
                <w:szCs w:val="24"/>
                <w:lang w:eastAsia="ru-RU"/>
              </w:rPr>
            </w:pPr>
          </w:p>
        </w:tc>
        <w:tc>
          <w:tcPr>
            <w:tcW w:w="7095" w:type="dxa"/>
          </w:tcPr>
          <w:p w14:paraId="5EA2885C" w14:textId="77777777" w:rsidR="00DD08C7" w:rsidRPr="002B5D2E" w:rsidRDefault="00DD08C7" w:rsidP="00CC4D8C">
            <w:pPr>
              <w:rPr>
                <w:rFonts w:ascii="Times New Roman" w:hAnsi="Times New Roman" w:cs="Times New Roman"/>
                <w:b/>
                <w:sz w:val="24"/>
                <w:szCs w:val="24"/>
              </w:rPr>
            </w:pPr>
            <w:r w:rsidRPr="002B5D2E">
              <w:rPr>
                <w:rFonts w:ascii="Times New Roman" w:hAnsi="Times New Roman" w:cs="Times New Roman"/>
                <w:b/>
                <w:sz w:val="24"/>
                <w:szCs w:val="24"/>
              </w:rPr>
              <w:t>Критерии приемлемости договоров финансирования</w:t>
            </w:r>
          </w:p>
        </w:tc>
        <w:tc>
          <w:tcPr>
            <w:tcW w:w="709" w:type="dxa"/>
          </w:tcPr>
          <w:p w14:paraId="1C5613CE" w14:textId="77777777" w:rsidR="00DD08C7" w:rsidRPr="002B5D2E" w:rsidRDefault="00DD08C7" w:rsidP="00CC4D8C">
            <w:pPr>
              <w:rPr>
                <w:rFonts w:ascii="Times New Roman" w:eastAsia="Times New Roman" w:hAnsi="Times New Roman" w:cs="Times New Roman"/>
                <w:sz w:val="24"/>
                <w:szCs w:val="24"/>
                <w:lang w:eastAsia="ru-RU"/>
              </w:rPr>
            </w:pPr>
          </w:p>
        </w:tc>
        <w:tc>
          <w:tcPr>
            <w:tcW w:w="1984" w:type="dxa"/>
          </w:tcPr>
          <w:p w14:paraId="2D428C45" w14:textId="77777777" w:rsidR="00DD08C7" w:rsidRPr="002B5D2E" w:rsidRDefault="00DD08C7" w:rsidP="00CC4D8C">
            <w:pPr>
              <w:rPr>
                <w:rFonts w:ascii="Times New Roman" w:eastAsia="Times New Roman" w:hAnsi="Times New Roman" w:cs="Times New Roman"/>
                <w:i/>
                <w:sz w:val="24"/>
                <w:szCs w:val="24"/>
                <w:lang w:eastAsia="ru-RU"/>
              </w:rPr>
            </w:pPr>
          </w:p>
        </w:tc>
      </w:tr>
      <w:tr w:rsidR="002B5D2E" w:rsidRPr="002B5D2E" w14:paraId="0C45A4B1" w14:textId="77777777" w:rsidTr="00CC4D8C">
        <w:tc>
          <w:tcPr>
            <w:tcW w:w="560" w:type="dxa"/>
          </w:tcPr>
          <w:p w14:paraId="00DC8307" w14:textId="77777777" w:rsidR="00DD08C7" w:rsidRPr="002B5D2E" w:rsidRDefault="00DD08C7" w:rsidP="00CC4D8C">
            <w:pPr>
              <w:rPr>
                <w:rFonts w:ascii="Times New Roman" w:eastAsia="Times New Roman" w:hAnsi="Times New Roman" w:cs="Times New Roman"/>
                <w:sz w:val="24"/>
                <w:szCs w:val="24"/>
                <w:lang w:eastAsia="ru-RU"/>
              </w:rPr>
            </w:pPr>
            <w:r w:rsidRPr="002B5D2E">
              <w:rPr>
                <w:rFonts w:ascii="Times New Roman" w:eastAsia="Times New Roman" w:hAnsi="Times New Roman" w:cs="Times New Roman"/>
                <w:sz w:val="24"/>
                <w:szCs w:val="24"/>
                <w:lang w:eastAsia="ru-RU"/>
              </w:rPr>
              <w:t>6</w:t>
            </w:r>
          </w:p>
        </w:tc>
        <w:tc>
          <w:tcPr>
            <w:tcW w:w="7095" w:type="dxa"/>
          </w:tcPr>
          <w:p w14:paraId="4A2095FE" w14:textId="77777777" w:rsidR="00040CC5" w:rsidRPr="002B5D2E" w:rsidRDefault="00DD08C7" w:rsidP="00040CC5">
            <w:pPr>
              <w:spacing w:line="276" w:lineRule="auto"/>
              <w:jc w:val="both"/>
              <w:rPr>
                <w:rFonts w:ascii="Times New Roman" w:hAnsi="Times New Roman" w:cs="Times New Roman"/>
                <w:sz w:val="24"/>
                <w:szCs w:val="24"/>
              </w:rPr>
            </w:pPr>
            <w:r w:rsidRPr="002B5D2E">
              <w:rPr>
                <w:rFonts w:ascii="Times New Roman" w:hAnsi="Times New Roman" w:cs="Times New Roman"/>
                <w:b/>
                <w:sz w:val="24"/>
                <w:szCs w:val="24"/>
              </w:rPr>
              <w:t>Тип клиента:</w:t>
            </w:r>
            <w:r w:rsidRPr="002B5D2E">
              <w:rPr>
                <w:rFonts w:ascii="Times New Roman" w:hAnsi="Times New Roman" w:cs="Times New Roman"/>
                <w:sz w:val="24"/>
                <w:szCs w:val="24"/>
              </w:rPr>
              <w:t xml:space="preserve"> </w:t>
            </w:r>
          </w:p>
          <w:p w14:paraId="1C06D9A9" w14:textId="78B16FF2" w:rsidR="00040CC5" w:rsidRPr="002B5D2E" w:rsidRDefault="00040CC5" w:rsidP="00537CD8">
            <w:pPr>
              <w:pStyle w:val="a3"/>
              <w:numPr>
                <w:ilvl w:val="0"/>
                <w:numId w:val="48"/>
              </w:numPr>
              <w:ind w:left="467" w:hanging="425"/>
              <w:jc w:val="both"/>
              <w:rPr>
                <w:rFonts w:ascii="Times New Roman" w:hAnsi="Times New Roman" w:cs="Times New Roman"/>
                <w:sz w:val="24"/>
                <w:szCs w:val="24"/>
              </w:rPr>
            </w:pPr>
            <w:r w:rsidRPr="002B5D2E">
              <w:rPr>
                <w:rFonts w:ascii="Times New Roman" w:hAnsi="Times New Roman" w:cs="Times New Roman"/>
                <w:sz w:val="24"/>
                <w:szCs w:val="24"/>
              </w:rPr>
              <w:t xml:space="preserve">Физическое лицо; </w:t>
            </w:r>
          </w:p>
          <w:p w14:paraId="0ACC3500" w14:textId="77777777" w:rsidR="00040CC5" w:rsidRPr="002B5D2E" w:rsidRDefault="00040CC5" w:rsidP="00537CD8">
            <w:pPr>
              <w:pStyle w:val="a3"/>
              <w:numPr>
                <w:ilvl w:val="0"/>
                <w:numId w:val="37"/>
              </w:numPr>
              <w:ind w:left="485" w:hanging="426"/>
              <w:jc w:val="both"/>
              <w:rPr>
                <w:rFonts w:ascii="Times New Roman" w:hAnsi="Times New Roman" w:cs="Times New Roman"/>
                <w:sz w:val="24"/>
                <w:szCs w:val="24"/>
              </w:rPr>
            </w:pPr>
            <w:r w:rsidRPr="002B5D2E">
              <w:rPr>
                <w:rFonts w:ascii="Times New Roman" w:hAnsi="Times New Roman" w:cs="Times New Roman"/>
                <w:sz w:val="24"/>
                <w:szCs w:val="24"/>
              </w:rPr>
              <w:t>Физическое лицо, занимающееся предпринимательской деятельностью;</w:t>
            </w:r>
          </w:p>
          <w:p w14:paraId="269B5D9D" w14:textId="3E241F29" w:rsidR="00DD08C7" w:rsidRPr="002B5D2E" w:rsidRDefault="00040CC5" w:rsidP="00537CD8">
            <w:pPr>
              <w:pStyle w:val="a3"/>
              <w:numPr>
                <w:ilvl w:val="0"/>
                <w:numId w:val="37"/>
              </w:numPr>
              <w:ind w:left="485" w:hanging="426"/>
              <w:jc w:val="both"/>
              <w:rPr>
                <w:rFonts w:ascii="Times New Roman" w:hAnsi="Times New Roman" w:cs="Times New Roman"/>
                <w:sz w:val="24"/>
                <w:szCs w:val="24"/>
              </w:rPr>
            </w:pPr>
            <w:r w:rsidRPr="002B5D2E">
              <w:rPr>
                <w:rFonts w:ascii="Times New Roman" w:hAnsi="Times New Roman" w:cs="Times New Roman"/>
                <w:sz w:val="24"/>
                <w:szCs w:val="24"/>
              </w:rPr>
              <w:t xml:space="preserve">Юридическое лицо </w:t>
            </w:r>
            <w:r w:rsidRPr="002B5D2E">
              <w:rPr>
                <w:rFonts w:ascii="Times New Roman" w:hAnsi="Times New Roman" w:cs="Times New Roman"/>
                <w:i/>
                <w:iCs/>
                <w:sz w:val="24"/>
                <w:szCs w:val="24"/>
              </w:rPr>
              <w:t>(осуществляющее коммерческую деятельность за исключением ФКО и ломбардов)</w:t>
            </w:r>
          </w:p>
        </w:tc>
        <w:tc>
          <w:tcPr>
            <w:tcW w:w="709" w:type="dxa"/>
          </w:tcPr>
          <w:p w14:paraId="3163211C" w14:textId="77777777" w:rsidR="00DD08C7" w:rsidRPr="002B5D2E" w:rsidRDefault="00DD08C7" w:rsidP="00CC4D8C">
            <w:pPr>
              <w:rPr>
                <w:rFonts w:ascii="Times New Roman" w:eastAsia="Times New Roman" w:hAnsi="Times New Roman" w:cs="Times New Roman"/>
                <w:sz w:val="24"/>
                <w:szCs w:val="24"/>
                <w:lang w:eastAsia="ru-RU"/>
              </w:rPr>
            </w:pPr>
          </w:p>
        </w:tc>
        <w:tc>
          <w:tcPr>
            <w:tcW w:w="1984" w:type="dxa"/>
          </w:tcPr>
          <w:p w14:paraId="42FA02AE" w14:textId="77777777" w:rsidR="00DD08C7" w:rsidRPr="002B5D2E" w:rsidRDefault="00DD08C7" w:rsidP="00CC4D8C">
            <w:pPr>
              <w:rPr>
                <w:rFonts w:ascii="Times New Roman" w:eastAsia="Times New Roman" w:hAnsi="Times New Roman" w:cs="Times New Roman"/>
                <w:i/>
                <w:sz w:val="24"/>
                <w:szCs w:val="24"/>
                <w:lang w:eastAsia="ru-RU"/>
              </w:rPr>
            </w:pPr>
          </w:p>
        </w:tc>
      </w:tr>
      <w:tr w:rsidR="002B5D2E" w:rsidRPr="002B5D2E" w14:paraId="4C7580CD" w14:textId="77777777" w:rsidTr="00CC4D8C">
        <w:tc>
          <w:tcPr>
            <w:tcW w:w="560" w:type="dxa"/>
          </w:tcPr>
          <w:p w14:paraId="66CBE36E" w14:textId="77777777" w:rsidR="00DD08C7" w:rsidRPr="002B5D2E" w:rsidRDefault="00DD08C7" w:rsidP="00CC4D8C">
            <w:pPr>
              <w:rPr>
                <w:rFonts w:ascii="Times New Roman" w:eastAsia="Times New Roman" w:hAnsi="Times New Roman" w:cs="Times New Roman"/>
                <w:sz w:val="24"/>
                <w:szCs w:val="24"/>
                <w:lang w:eastAsia="ru-RU"/>
              </w:rPr>
            </w:pPr>
            <w:r w:rsidRPr="002B5D2E">
              <w:rPr>
                <w:rFonts w:ascii="Times New Roman" w:eastAsia="Times New Roman" w:hAnsi="Times New Roman" w:cs="Times New Roman"/>
                <w:sz w:val="24"/>
                <w:szCs w:val="24"/>
                <w:lang w:eastAsia="ru-RU"/>
              </w:rPr>
              <w:t>7</w:t>
            </w:r>
          </w:p>
        </w:tc>
        <w:tc>
          <w:tcPr>
            <w:tcW w:w="7095" w:type="dxa"/>
          </w:tcPr>
          <w:p w14:paraId="36E0D797" w14:textId="77777777" w:rsidR="00DD08C7" w:rsidRPr="002B5D2E" w:rsidRDefault="00DD08C7" w:rsidP="00CC4D8C">
            <w:pPr>
              <w:jc w:val="both"/>
              <w:rPr>
                <w:rFonts w:ascii="Times New Roman" w:hAnsi="Times New Roman" w:cs="Times New Roman"/>
                <w:sz w:val="24"/>
                <w:szCs w:val="24"/>
              </w:rPr>
            </w:pPr>
            <w:r w:rsidRPr="002B5D2E">
              <w:rPr>
                <w:rFonts w:ascii="Times New Roman" w:hAnsi="Times New Roman" w:cs="Times New Roman"/>
                <w:b/>
                <w:sz w:val="24"/>
                <w:szCs w:val="24"/>
              </w:rPr>
              <w:t xml:space="preserve">Цель финансирования: </w:t>
            </w:r>
            <w:r w:rsidRPr="002B5D2E">
              <w:rPr>
                <w:rFonts w:ascii="Times New Roman" w:hAnsi="Times New Roman" w:cs="Times New Roman"/>
                <w:sz w:val="24"/>
                <w:szCs w:val="24"/>
              </w:rPr>
              <w:t>приобретение автомобиля и грузового коммерческого транспорта</w:t>
            </w:r>
          </w:p>
        </w:tc>
        <w:tc>
          <w:tcPr>
            <w:tcW w:w="709" w:type="dxa"/>
          </w:tcPr>
          <w:p w14:paraId="6ABB9385" w14:textId="77777777" w:rsidR="00DD08C7" w:rsidRPr="002B5D2E" w:rsidRDefault="00DD08C7" w:rsidP="00CC4D8C">
            <w:pPr>
              <w:rPr>
                <w:rFonts w:ascii="Times New Roman" w:eastAsia="Times New Roman" w:hAnsi="Times New Roman" w:cs="Times New Roman"/>
                <w:sz w:val="24"/>
                <w:szCs w:val="24"/>
                <w:lang w:eastAsia="ru-RU"/>
              </w:rPr>
            </w:pPr>
          </w:p>
        </w:tc>
        <w:tc>
          <w:tcPr>
            <w:tcW w:w="1984" w:type="dxa"/>
          </w:tcPr>
          <w:p w14:paraId="39174316" w14:textId="77777777" w:rsidR="00DD08C7" w:rsidRPr="002B5D2E" w:rsidRDefault="00DD08C7" w:rsidP="00CC4D8C">
            <w:pPr>
              <w:rPr>
                <w:rFonts w:ascii="Times New Roman" w:eastAsia="Times New Roman" w:hAnsi="Times New Roman" w:cs="Times New Roman"/>
                <w:i/>
                <w:sz w:val="24"/>
                <w:szCs w:val="24"/>
                <w:lang w:eastAsia="ru-RU"/>
              </w:rPr>
            </w:pPr>
          </w:p>
        </w:tc>
      </w:tr>
      <w:tr w:rsidR="002B5D2E" w:rsidRPr="002B5D2E" w14:paraId="2AAE113C" w14:textId="77777777" w:rsidTr="00CC4D8C">
        <w:tc>
          <w:tcPr>
            <w:tcW w:w="560" w:type="dxa"/>
          </w:tcPr>
          <w:p w14:paraId="52DB2232" w14:textId="77777777" w:rsidR="00DD08C7" w:rsidRPr="002B5D2E" w:rsidRDefault="00DD08C7" w:rsidP="00CC4D8C">
            <w:pPr>
              <w:rPr>
                <w:rFonts w:ascii="Times New Roman" w:eastAsia="Times New Roman" w:hAnsi="Times New Roman" w:cs="Times New Roman"/>
                <w:sz w:val="24"/>
                <w:szCs w:val="24"/>
                <w:lang w:val="en-US" w:eastAsia="ru-RU"/>
              </w:rPr>
            </w:pPr>
            <w:r w:rsidRPr="002B5D2E">
              <w:rPr>
                <w:rFonts w:ascii="Times New Roman" w:eastAsia="Times New Roman" w:hAnsi="Times New Roman" w:cs="Times New Roman"/>
                <w:sz w:val="24"/>
                <w:szCs w:val="24"/>
                <w:lang w:eastAsia="ru-RU"/>
              </w:rPr>
              <w:t>8</w:t>
            </w:r>
          </w:p>
        </w:tc>
        <w:tc>
          <w:tcPr>
            <w:tcW w:w="7095" w:type="dxa"/>
          </w:tcPr>
          <w:p w14:paraId="3BBBBD51" w14:textId="77777777" w:rsidR="00DD08C7" w:rsidRPr="002B5D2E" w:rsidRDefault="00DD08C7" w:rsidP="00CC4D8C">
            <w:pPr>
              <w:jc w:val="both"/>
              <w:rPr>
                <w:rFonts w:ascii="Times New Roman" w:hAnsi="Times New Roman" w:cs="Times New Roman"/>
                <w:b/>
                <w:sz w:val="24"/>
                <w:szCs w:val="24"/>
              </w:rPr>
            </w:pPr>
            <w:r w:rsidRPr="002B5D2E">
              <w:rPr>
                <w:rFonts w:ascii="Times New Roman" w:hAnsi="Times New Roman" w:cs="Times New Roman"/>
                <w:b/>
                <w:sz w:val="24"/>
                <w:szCs w:val="24"/>
              </w:rPr>
              <w:t>Поставщик транспортного средства:</w:t>
            </w:r>
          </w:p>
          <w:p w14:paraId="2C5AAE82" w14:textId="77777777" w:rsidR="00DD08C7" w:rsidRPr="002B5D2E" w:rsidRDefault="00DD08C7" w:rsidP="00CC4D8C">
            <w:pPr>
              <w:jc w:val="both"/>
              <w:rPr>
                <w:rFonts w:ascii="Times New Roman" w:hAnsi="Times New Roman" w:cs="Times New Roman"/>
                <w:sz w:val="24"/>
                <w:szCs w:val="24"/>
              </w:rPr>
            </w:pPr>
            <w:proofErr w:type="spellStart"/>
            <w:r w:rsidRPr="002B5D2E">
              <w:rPr>
                <w:rFonts w:ascii="Times New Roman" w:hAnsi="Times New Roman" w:cs="Times New Roman"/>
                <w:sz w:val="24"/>
                <w:szCs w:val="24"/>
              </w:rPr>
              <w:t>ОсОО</w:t>
            </w:r>
            <w:proofErr w:type="spellEnd"/>
            <w:r w:rsidRPr="002B5D2E">
              <w:rPr>
                <w:rFonts w:ascii="Times New Roman" w:hAnsi="Times New Roman" w:cs="Times New Roman"/>
                <w:sz w:val="24"/>
                <w:szCs w:val="24"/>
              </w:rPr>
              <w:t xml:space="preserve"> «ДТ </w:t>
            </w:r>
            <w:proofErr w:type="gramStart"/>
            <w:r w:rsidRPr="002B5D2E">
              <w:rPr>
                <w:rFonts w:ascii="Times New Roman" w:hAnsi="Times New Roman" w:cs="Times New Roman"/>
                <w:sz w:val="24"/>
                <w:szCs w:val="24"/>
              </w:rPr>
              <w:t xml:space="preserve">Техник»  </w:t>
            </w:r>
            <w:r w:rsidRPr="002B5D2E">
              <w:rPr>
                <w:rFonts w:ascii="Times New Roman" w:hAnsi="Times New Roman" w:cs="Times New Roman"/>
                <w:b/>
                <w:sz w:val="24"/>
                <w:szCs w:val="24"/>
              </w:rPr>
              <w:t xml:space="preserve"> </w:t>
            </w:r>
            <w:proofErr w:type="gramEnd"/>
          </w:p>
        </w:tc>
        <w:tc>
          <w:tcPr>
            <w:tcW w:w="709" w:type="dxa"/>
          </w:tcPr>
          <w:p w14:paraId="2DE58227" w14:textId="77777777" w:rsidR="00DD08C7" w:rsidRPr="002B5D2E" w:rsidRDefault="00DD08C7" w:rsidP="00CC4D8C">
            <w:pPr>
              <w:rPr>
                <w:rFonts w:ascii="Times New Roman" w:eastAsia="Times New Roman" w:hAnsi="Times New Roman" w:cs="Times New Roman"/>
                <w:sz w:val="24"/>
                <w:szCs w:val="24"/>
                <w:lang w:eastAsia="ru-RU"/>
              </w:rPr>
            </w:pPr>
          </w:p>
        </w:tc>
        <w:tc>
          <w:tcPr>
            <w:tcW w:w="1984" w:type="dxa"/>
          </w:tcPr>
          <w:p w14:paraId="58BECC3C" w14:textId="77777777" w:rsidR="00DD08C7" w:rsidRPr="002B5D2E" w:rsidRDefault="00DD08C7" w:rsidP="00CC4D8C">
            <w:pPr>
              <w:rPr>
                <w:rFonts w:ascii="Times New Roman" w:eastAsia="Times New Roman" w:hAnsi="Times New Roman" w:cs="Times New Roman"/>
                <w:i/>
                <w:sz w:val="24"/>
                <w:szCs w:val="24"/>
                <w:lang w:eastAsia="ru-RU"/>
              </w:rPr>
            </w:pPr>
          </w:p>
        </w:tc>
      </w:tr>
      <w:tr w:rsidR="002B5D2E" w:rsidRPr="002B5D2E" w14:paraId="50E572F3" w14:textId="77777777" w:rsidTr="00CC4D8C">
        <w:tc>
          <w:tcPr>
            <w:tcW w:w="560" w:type="dxa"/>
          </w:tcPr>
          <w:p w14:paraId="72D7F2CD" w14:textId="77777777" w:rsidR="00DD08C7" w:rsidRPr="002B5D2E" w:rsidRDefault="00DD08C7" w:rsidP="00CC4D8C">
            <w:pPr>
              <w:rPr>
                <w:rFonts w:ascii="Times New Roman" w:eastAsia="Times New Roman" w:hAnsi="Times New Roman" w:cs="Times New Roman"/>
                <w:sz w:val="24"/>
                <w:szCs w:val="24"/>
                <w:lang w:val="en-US" w:eastAsia="ru-RU"/>
              </w:rPr>
            </w:pPr>
            <w:r w:rsidRPr="002B5D2E">
              <w:rPr>
                <w:rFonts w:ascii="Times New Roman" w:eastAsia="Times New Roman" w:hAnsi="Times New Roman" w:cs="Times New Roman"/>
                <w:sz w:val="24"/>
                <w:szCs w:val="24"/>
                <w:lang w:eastAsia="ru-RU"/>
              </w:rPr>
              <w:t>9</w:t>
            </w:r>
          </w:p>
        </w:tc>
        <w:tc>
          <w:tcPr>
            <w:tcW w:w="7095" w:type="dxa"/>
          </w:tcPr>
          <w:p w14:paraId="618A91AA" w14:textId="77777777" w:rsidR="00DD08C7" w:rsidRPr="002B5D2E" w:rsidRDefault="00DD08C7" w:rsidP="00CC4D8C">
            <w:pPr>
              <w:jc w:val="both"/>
              <w:rPr>
                <w:rFonts w:ascii="Times New Roman" w:hAnsi="Times New Roman" w:cs="Times New Roman"/>
                <w:sz w:val="24"/>
                <w:szCs w:val="24"/>
              </w:rPr>
            </w:pPr>
            <w:r w:rsidRPr="002B5D2E">
              <w:rPr>
                <w:rFonts w:ascii="Times New Roman" w:hAnsi="Times New Roman" w:cs="Times New Roman"/>
                <w:b/>
                <w:sz w:val="24"/>
                <w:szCs w:val="24"/>
              </w:rPr>
              <w:t xml:space="preserve">Валюта финансирования: </w:t>
            </w:r>
            <w:r w:rsidRPr="002B5D2E">
              <w:rPr>
                <w:rFonts w:ascii="Times New Roman" w:hAnsi="Times New Roman" w:cs="Times New Roman"/>
                <w:sz w:val="24"/>
                <w:szCs w:val="24"/>
              </w:rPr>
              <w:t>Кыргызский сом</w:t>
            </w:r>
          </w:p>
        </w:tc>
        <w:tc>
          <w:tcPr>
            <w:tcW w:w="709" w:type="dxa"/>
          </w:tcPr>
          <w:p w14:paraId="1C0315E1" w14:textId="77777777" w:rsidR="00DD08C7" w:rsidRPr="002B5D2E" w:rsidRDefault="00DD08C7" w:rsidP="00CC4D8C">
            <w:pPr>
              <w:rPr>
                <w:rFonts w:ascii="Times New Roman" w:eastAsia="Times New Roman" w:hAnsi="Times New Roman" w:cs="Times New Roman"/>
                <w:sz w:val="24"/>
                <w:szCs w:val="24"/>
                <w:lang w:eastAsia="ru-RU"/>
              </w:rPr>
            </w:pPr>
          </w:p>
        </w:tc>
        <w:tc>
          <w:tcPr>
            <w:tcW w:w="1984" w:type="dxa"/>
          </w:tcPr>
          <w:p w14:paraId="3D6B1A87" w14:textId="77777777" w:rsidR="00DD08C7" w:rsidRPr="002B5D2E" w:rsidRDefault="00DD08C7" w:rsidP="00CC4D8C">
            <w:pPr>
              <w:rPr>
                <w:rFonts w:ascii="Times New Roman" w:eastAsia="Times New Roman" w:hAnsi="Times New Roman" w:cs="Times New Roman"/>
                <w:i/>
                <w:sz w:val="24"/>
                <w:szCs w:val="24"/>
                <w:lang w:eastAsia="ru-RU"/>
              </w:rPr>
            </w:pPr>
          </w:p>
        </w:tc>
      </w:tr>
      <w:tr w:rsidR="002B5D2E" w:rsidRPr="002B5D2E" w14:paraId="2642471F" w14:textId="77777777" w:rsidTr="00CC4D8C">
        <w:tc>
          <w:tcPr>
            <w:tcW w:w="560" w:type="dxa"/>
          </w:tcPr>
          <w:p w14:paraId="0D77C02D" w14:textId="77777777" w:rsidR="00DD08C7" w:rsidRPr="002B5D2E" w:rsidRDefault="00DD08C7" w:rsidP="00CC4D8C">
            <w:pPr>
              <w:rPr>
                <w:rFonts w:ascii="Times New Roman" w:eastAsia="Times New Roman" w:hAnsi="Times New Roman" w:cs="Times New Roman"/>
                <w:sz w:val="24"/>
                <w:szCs w:val="24"/>
                <w:lang w:val="en-US" w:eastAsia="ru-RU"/>
              </w:rPr>
            </w:pPr>
            <w:r w:rsidRPr="002B5D2E">
              <w:rPr>
                <w:rFonts w:ascii="Times New Roman" w:eastAsia="Times New Roman" w:hAnsi="Times New Roman" w:cs="Times New Roman"/>
                <w:sz w:val="24"/>
                <w:szCs w:val="24"/>
                <w:lang w:eastAsia="ru-RU"/>
              </w:rPr>
              <w:t>10</w:t>
            </w:r>
          </w:p>
        </w:tc>
        <w:tc>
          <w:tcPr>
            <w:tcW w:w="7095" w:type="dxa"/>
          </w:tcPr>
          <w:p w14:paraId="46144767" w14:textId="77777777" w:rsidR="00DD08C7" w:rsidRPr="002B5D2E" w:rsidRDefault="00DD08C7" w:rsidP="00CC4D8C">
            <w:pPr>
              <w:jc w:val="both"/>
              <w:rPr>
                <w:rFonts w:ascii="Times New Roman" w:hAnsi="Times New Roman" w:cs="Times New Roman"/>
                <w:sz w:val="24"/>
                <w:szCs w:val="24"/>
              </w:rPr>
            </w:pPr>
            <w:r w:rsidRPr="002B5D2E">
              <w:rPr>
                <w:rFonts w:ascii="Times New Roman" w:hAnsi="Times New Roman" w:cs="Times New Roman"/>
                <w:b/>
                <w:sz w:val="24"/>
                <w:szCs w:val="24"/>
              </w:rPr>
              <w:t xml:space="preserve">Гарантийное покрытие: </w:t>
            </w:r>
            <w:r w:rsidRPr="002B5D2E">
              <w:rPr>
                <w:rFonts w:ascii="Times New Roman" w:hAnsi="Times New Roman" w:cs="Times New Roman"/>
                <w:bCs/>
                <w:sz w:val="24"/>
                <w:szCs w:val="24"/>
              </w:rPr>
              <w:t xml:space="preserve">не более </w:t>
            </w:r>
            <w:r w:rsidRPr="002B5D2E">
              <w:rPr>
                <w:rFonts w:ascii="Times New Roman" w:hAnsi="Times New Roman" w:cs="Times New Roman"/>
                <w:sz w:val="24"/>
                <w:szCs w:val="24"/>
              </w:rPr>
              <w:t>30 (Тридцать) % от стоимости транспортного средства</w:t>
            </w:r>
          </w:p>
        </w:tc>
        <w:tc>
          <w:tcPr>
            <w:tcW w:w="709" w:type="dxa"/>
          </w:tcPr>
          <w:p w14:paraId="13041815" w14:textId="77777777" w:rsidR="00DD08C7" w:rsidRPr="002B5D2E" w:rsidRDefault="00DD08C7" w:rsidP="00CC4D8C">
            <w:pPr>
              <w:rPr>
                <w:rFonts w:ascii="Times New Roman" w:eastAsia="Times New Roman" w:hAnsi="Times New Roman" w:cs="Times New Roman"/>
                <w:sz w:val="24"/>
                <w:szCs w:val="24"/>
                <w:lang w:eastAsia="ru-RU"/>
              </w:rPr>
            </w:pPr>
          </w:p>
        </w:tc>
        <w:tc>
          <w:tcPr>
            <w:tcW w:w="1984" w:type="dxa"/>
          </w:tcPr>
          <w:p w14:paraId="1F1C930E" w14:textId="77777777" w:rsidR="00DD08C7" w:rsidRPr="002B5D2E" w:rsidRDefault="00DD08C7" w:rsidP="00CC4D8C">
            <w:pPr>
              <w:rPr>
                <w:rFonts w:ascii="Times New Roman" w:eastAsia="Times New Roman" w:hAnsi="Times New Roman" w:cs="Times New Roman"/>
                <w:i/>
                <w:sz w:val="24"/>
                <w:szCs w:val="24"/>
                <w:lang w:eastAsia="ru-RU"/>
              </w:rPr>
            </w:pPr>
          </w:p>
        </w:tc>
      </w:tr>
      <w:tr w:rsidR="002B5D2E" w:rsidRPr="002B5D2E" w14:paraId="52A887C5" w14:textId="77777777" w:rsidTr="00CC4D8C">
        <w:tc>
          <w:tcPr>
            <w:tcW w:w="560" w:type="dxa"/>
          </w:tcPr>
          <w:p w14:paraId="57AF2B3B" w14:textId="77777777" w:rsidR="00DD08C7" w:rsidRPr="002B5D2E" w:rsidRDefault="00DD08C7" w:rsidP="00CC4D8C">
            <w:pPr>
              <w:rPr>
                <w:rFonts w:ascii="Times New Roman" w:eastAsia="Times New Roman" w:hAnsi="Times New Roman" w:cs="Times New Roman"/>
                <w:sz w:val="24"/>
                <w:szCs w:val="24"/>
                <w:lang w:eastAsia="ru-RU"/>
              </w:rPr>
            </w:pPr>
            <w:r w:rsidRPr="002B5D2E">
              <w:rPr>
                <w:rFonts w:ascii="Times New Roman" w:eastAsia="Times New Roman" w:hAnsi="Times New Roman" w:cs="Times New Roman"/>
                <w:sz w:val="24"/>
                <w:szCs w:val="24"/>
                <w:lang w:eastAsia="ru-RU"/>
              </w:rPr>
              <w:t>11</w:t>
            </w:r>
          </w:p>
        </w:tc>
        <w:tc>
          <w:tcPr>
            <w:tcW w:w="7095" w:type="dxa"/>
          </w:tcPr>
          <w:p w14:paraId="761A4E65" w14:textId="77777777" w:rsidR="00DD08C7" w:rsidRPr="002B5D2E" w:rsidRDefault="00DD08C7" w:rsidP="00CC4D8C">
            <w:pPr>
              <w:jc w:val="both"/>
              <w:rPr>
                <w:rFonts w:ascii="Times New Roman" w:hAnsi="Times New Roman" w:cs="Times New Roman"/>
                <w:b/>
                <w:sz w:val="24"/>
                <w:szCs w:val="24"/>
              </w:rPr>
            </w:pPr>
            <w:r w:rsidRPr="002B5D2E">
              <w:rPr>
                <w:rFonts w:ascii="Times New Roman" w:hAnsi="Times New Roman" w:cs="Times New Roman"/>
                <w:b/>
                <w:sz w:val="24"/>
                <w:szCs w:val="24"/>
              </w:rPr>
              <w:t xml:space="preserve">Срок финансирования: </w:t>
            </w:r>
            <w:r w:rsidRPr="002B5D2E">
              <w:rPr>
                <w:rFonts w:ascii="Times New Roman" w:hAnsi="Times New Roman" w:cs="Times New Roman"/>
                <w:sz w:val="24"/>
                <w:szCs w:val="24"/>
              </w:rPr>
              <w:t>не более 60 (Шестьдесят) месяцев</w:t>
            </w:r>
          </w:p>
        </w:tc>
        <w:tc>
          <w:tcPr>
            <w:tcW w:w="709" w:type="dxa"/>
          </w:tcPr>
          <w:p w14:paraId="6A3E8255" w14:textId="77777777" w:rsidR="00DD08C7" w:rsidRPr="002B5D2E" w:rsidRDefault="00DD08C7" w:rsidP="00CC4D8C">
            <w:pPr>
              <w:rPr>
                <w:rFonts w:ascii="Times New Roman" w:eastAsia="Times New Roman" w:hAnsi="Times New Roman" w:cs="Times New Roman"/>
                <w:sz w:val="24"/>
                <w:szCs w:val="24"/>
                <w:lang w:eastAsia="ru-RU"/>
              </w:rPr>
            </w:pPr>
          </w:p>
        </w:tc>
        <w:tc>
          <w:tcPr>
            <w:tcW w:w="1984" w:type="dxa"/>
          </w:tcPr>
          <w:p w14:paraId="7B1AEAA4" w14:textId="77777777" w:rsidR="00DD08C7" w:rsidRPr="002B5D2E" w:rsidRDefault="00DD08C7" w:rsidP="00CC4D8C">
            <w:pPr>
              <w:rPr>
                <w:rFonts w:ascii="Times New Roman" w:eastAsia="Times New Roman" w:hAnsi="Times New Roman" w:cs="Times New Roman"/>
                <w:i/>
                <w:sz w:val="24"/>
                <w:szCs w:val="24"/>
                <w:lang w:eastAsia="ru-RU"/>
              </w:rPr>
            </w:pPr>
          </w:p>
        </w:tc>
      </w:tr>
      <w:tr w:rsidR="002B5D2E" w:rsidRPr="002B5D2E" w14:paraId="3F8CBE10" w14:textId="77777777" w:rsidTr="00CC4D8C">
        <w:tc>
          <w:tcPr>
            <w:tcW w:w="560" w:type="dxa"/>
          </w:tcPr>
          <w:p w14:paraId="266D6384" w14:textId="77777777" w:rsidR="00DD08C7" w:rsidRPr="002B5D2E" w:rsidRDefault="00DD08C7" w:rsidP="00CC4D8C">
            <w:pPr>
              <w:rPr>
                <w:rFonts w:ascii="Times New Roman" w:eastAsia="Times New Roman" w:hAnsi="Times New Roman" w:cs="Times New Roman"/>
                <w:sz w:val="24"/>
                <w:szCs w:val="24"/>
                <w:lang w:eastAsia="ru-RU"/>
              </w:rPr>
            </w:pPr>
            <w:r w:rsidRPr="002B5D2E">
              <w:rPr>
                <w:rFonts w:ascii="Times New Roman" w:eastAsia="Times New Roman" w:hAnsi="Times New Roman" w:cs="Times New Roman"/>
                <w:sz w:val="24"/>
                <w:szCs w:val="24"/>
                <w:lang w:eastAsia="ru-RU"/>
              </w:rPr>
              <w:t>12</w:t>
            </w:r>
          </w:p>
        </w:tc>
        <w:tc>
          <w:tcPr>
            <w:tcW w:w="7095" w:type="dxa"/>
          </w:tcPr>
          <w:p w14:paraId="4D8F755A" w14:textId="77777777" w:rsidR="00DD08C7" w:rsidRPr="002B5D2E" w:rsidRDefault="00DD08C7" w:rsidP="00CC4D8C">
            <w:pPr>
              <w:jc w:val="both"/>
              <w:rPr>
                <w:rFonts w:ascii="Times New Roman" w:hAnsi="Times New Roman" w:cs="Times New Roman"/>
                <w:b/>
                <w:sz w:val="24"/>
                <w:szCs w:val="24"/>
              </w:rPr>
            </w:pPr>
            <w:r w:rsidRPr="002B5D2E">
              <w:rPr>
                <w:rFonts w:ascii="Times New Roman" w:hAnsi="Times New Roman" w:cs="Times New Roman"/>
                <w:b/>
                <w:sz w:val="24"/>
                <w:szCs w:val="24"/>
              </w:rPr>
              <w:t xml:space="preserve">Сумма финансирования: </w:t>
            </w:r>
          </w:p>
          <w:p w14:paraId="1395D298" w14:textId="77777777" w:rsidR="00DD08C7" w:rsidRPr="002B5D2E" w:rsidRDefault="00DD08C7" w:rsidP="00CC4D8C">
            <w:pPr>
              <w:jc w:val="both"/>
              <w:rPr>
                <w:rFonts w:ascii="Times New Roman" w:hAnsi="Times New Roman" w:cs="Times New Roman"/>
                <w:bCs/>
                <w:sz w:val="24"/>
                <w:szCs w:val="24"/>
              </w:rPr>
            </w:pPr>
            <w:r w:rsidRPr="002B5D2E">
              <w:rPr>
                <w:rFonts w:ascii="Times New Roman" w:hAnsi="Times New Roman" w:cs="Times New Roman"/>
                <w:b/>
                <w:sz w:val="24"/>
                <w:szCs w:val="24"/>
              </w:rPr>
              <w:t xml:space="preserve">Для физических лиц </w:t>
            </w:r>
            <w:r w:rsidRPr="002B5D2E">
              <w:rPr>
                <w:rFonts w:ascii="Times New Roman" w:hAnsi="Times New Roman" w:cs="Times New Roman"/>
                <w:bCs/>
                <w:sz w:val="24"/>
                <w:szCs w:val="24"/>
              </w:rPr>
              <w:t>не более 5 000 000 (Пять миллионов) сом</w:t>
            </w:r>
          </w:p>
          <w:p w14:paraId="75BCBCF9" w14:textId="77777777" w:rsidR="00DD08C7" w:rsidRPr="002B5D2E" w:rsidRDefault="00DD08C7" w:rsidP="00CC4D8C">
            <w:pPr>
              <w:jc w:val="both"/>
              <w:rPr>
                <w:rFonts w:ascii="Times New Roman" w:hAnsi="Times New Roman" w:cs="Times New Roman"/>
                <w:b/>
                <w:sz w:val="24"/>
                <w:szCs w:val="24"/>
              </w:rPr>
            </w:pPr>
            <w:r w:rsidRPr="002B5D2E">
              <w:rPr>
                <w:rFonts w:ascii="Times New Roman" w:hAnsi="Times New Roman" w:cs="Times New Roman"/>
                <w:b/>
                <w:sz w:val="24"/>
                <w:szCs w:val="24"/>
              </w:rPr>
              <w:t xml:space="preserve">Для физических лиц, занимающихся предпринимательской деятельностью и для юридических лиц </w:t>
            </w:r>
            <w:r w:rsidRPr="002B5D2E">
              <w:rPr>
                <w:rFonts w:ascii="Times New Roman" w:hAnsi="Times New Roman" w:cs="Times New Roman"/>
                <w:bCs/>
                <w:sz w:val="24"/>
                <w:szCs w:val="24"/>
              </w:rPr>
              <w:t>не более 35 000 000 (Тридцать пять миллионов) сом</w:t>
            </w:r>
          </w:p>
        </w:tc>
        <w:tc>
          <w:tcPr>
            <w:tcW w:w="709" w:type="dxa"/>
          </w:tcPr>
          <w:p w14:paraId="64AA9FA8" w14:textId="77777777" w:rsidR="00DD08C7" w:rsidRPr="002B5D2E" w:rsidRDefault="00DD08C7" w:rsidP="00CC4D8C">
            <w:pPr>
              <w:rPr>
                <w:rFonts w:ascii="Times New Roman" w:eastAsia="Times New Roman" w:hAnsi="Times New Roman" w:cs="Times New Roman"/>
                <w:sz w:val="24"/>
                <w:szCs w:val="24"/>
                <w:lang w:eastAsia="ru-RU"/>
              </w:rPr>
            </w:pPr>
          </w:p>
        </w:tc>
        <w:tc>
          <w:tcPr>
            <w:tcW w:w="1984" w:type="dxa"/>
          </w:tcPr>
          <w:p w14:paraId="00BBCBF9" w14:textId="77777777" w:rsidR="00DD08C7" w:rsidRPr="002B5D2E" w:rsidRDefault="00DD08C7" w:rsidP="00CC4D8C">
            <w:pPr>
              <w:rPr>
                <w:rFonts w:ascii="Times New Roman" w:eastAsia="Times New Roman" w:hAnsi="Times New Roman" w:cs="Times New Roman"/>
                <w:i/>
                <w:sz w:val="24"/>
                <w:szCs w:val="24"/>
                <w:lang w:eastAsia="ru-RU"/>
              </w:rPr>
            </w:pPr>
          </w:p>
        </w:tc>
      </w:tr>
      <w:tr w:rsidR="00D15D57" w:rsidRPr="002B5D2E" w14:paraId="446DB290" w14:textId="77777777" w:rsidTr="009B64AC">
        <w:tc>
          <w:tcPr>
            <w:tcW w:w="560" w:type="dxa"/>
            <w:vAlign w:val="center"/>
          </w:tcPr>
          <w:p w14:paraId="4A90993A" w14:textId="5E20B477" w:rsidR="00D15D57" w:rsidRPr="002B5D2E" w:rsidRDefault="00D15D57" w:rsidP="00D15D57">
            <w:pPr>
              <w:rPr>
                <w:rFonts w:ascii="Times New Roman" w:eastAsia="Times New Roman" w:hAnsi="Times New Roman" w:cs="Times New Roman"/>
                <w:sz w:val="24"/>
                <w:szCs w:val="24"/>
                <w:lang w:eastAsia="ru-RU"/>
              </w:rPr>
            </w:pPr>
            <w:r w:rsidRPr="00DF55E6">
              <w:rPr>
                <w:rFonts w:ascii="Times New Roman" w:eastAsia="Times New Roman" w:hAnsi="Times New Roman" w:cs="Times New Roman"/>
                <w:sz w:val="24"/>
                <w:szCs w:val="24"/>
                <w:lang w:eastAsia="ru-RU"/>
              </w:rPr>
              <w:lastRenderedPageBreak/>
              <w:t>1</w:t>
            </w:r>
            <w:r>
              <w:rPr>
                <w:rFonts w:ascii="Times New Roman" w:eastAsia="Times New Roman" w:hAnsi="Times New Roman" w:cs="Times New Roman"/>
                <w:sz w:val="24"/>
                <w:szCs w:val="24"/>
                <w:lang w:eastAsia="ru-RU"/>
              </w:rPr>
              <w:t>3</w:t>
            </w:r>
          </w:p>
        </w:tc>
        <w:tc>
          <w:tcPr>
            <w:tcW w:w="7095" w:type="dxa"/>
            <w:vAlign w:val="center"/>
          </w:tcPr>
          <w:p w14:paraId="2853259B" w14:textId="27B81432" w:rsidR="00D15D57" w:rsidRPr="002B5D2E" w:rsidRDefault="00D15D57" w:rsidP="00D15D57">
            <w:pPr>
              <w:jc w:val="both"/>
              <w:rPr>
                <w:rFonts w:ascii="Times New Roman" w:hAnsi="Times New Roman" w:cs="Times New Roman"/>
                <w:b/>
                <w:sz w:val="24"/>
                <w:szCs w:val="24"/>
              </w:rPr>
            </w:pPr>
            <w:r w:rsidRPr="00DF55E6">
              <w:rPr>
                <w:rFonts w:ascii="Times New Roman" w:hAnsi="Times New Roman" w:cs="Times New Roman"/>
                <w:b/>
                <w:sz w:val="24"/>
                <w:szCs w:val="24"/>
              </w:rPr>
              <w:t xml:space="preserve">Требования к кредитной истории: </w:t>
            </w:r>
            <w:r w:rsidRPr="00DF55E6">
              <w:rPr>
                <w:rFonts w:ascii="Times New Roman" w:eastAsia="Times New Roman" w:hAnsi="Times New Roman" w:cs="Times New Roman"/>
                <w:sz w:val="24"/>
                <w:szCs w:val="24"/>
              </w:rPr>
              <w:t>принимается во внимание кредитная история за последние 3 года. Не более 50 дней просроченной задолженности в совокупности по одному кредиту. Допустимая продолжительность одного нарушения по выплате задолженности не более 10 дней.</w:t>
            </w:r>
          </w:p>
        </w:tc>
        <w:tc>
          <w:tcPr>
            <w:tcW w:w="709" w:type="dxa"/>
          </w:tcPr>
          <w:p w14:paraId="18D6757E" w14:textId="77777777" w:rsidR="00D15D57" w:rsidRPr="002B5D2E" w:rsidRDefault="00D15D57" w:rsidP="00D15D57">
            <w:pPr>
              <w:rPr>
                <w:rFonts w:ascii="Times New Roman" w:eastAsia="Times New Roman" w:hAnsi="Times New Roman" w:cs="Times New Roman"/>
                <w:sz w:val="24"/>
                <w:szCs w:val="24"/>
                <w:lang w:eastAsia="ru-RU"/>
              </w:rPr>
            </w:pPr>
          </w:p>
        </w:tc>
        <w:tc>
          <w:tcPr>
            <w:tcW w:w="1984" w:type="dxa"/>
          </w:tcPr>
          <w:p w14:paraId="76660F81" w14:textId="77777777" w:rsidR="00D15D57" w:rsidRPr="002B5D2E" w:rsidRDefault="00D15D57" w:rsidP="00D15D57">
            <w:pPr>
              <w:rPr>
                <w:rFonts w:ascii="Times New Roman" w:eastAsia="Times New Roman" w:hAnsi="Times New Roman" w:cs="Times New Roman"/>
                <w:i/>
                <w:sz w:val="24"/>
                <w:szCs w:val="24"/>
                <w:lang w:eastAsia="ru-RU"/>
              </w:rPr>
            </w:pPr>
          </w:p>
        </w:tc>
      </w:tr>
      <w:tr w:rsidR="002B5D2E" w:rsidRPr="002B5D2E" w14:paraId="55EAE25F" w14:textId="77777777" w:rsidTr="00CC4D8C">
        <w:tc>
          <w:tcPr>
            <w:tcW w:w="560" w:type="dxa"/>
          </w:tcPr>
          <w:p w14:paraId="156444E8" w14:textId="75FE045D" w:rsidR="00DD08C7" w:rsidRPr="002B5D2E" w:rsidRDefault="00DD08C7" w:rsidP="00CC4D8C">
            <w:pPr>
              <w:rPr>
                <w:rFonts w:ascii="Times New Roman" w:eastAsia="Times New Roman" w:hAnsi="Times New Roman" w:cs="Times New Roman"/>
                <w:sz w:val="24"/>
                <w:szCs w:val="24"/>
                <w:lang w:eastAsia="ru-RU"/>
              </w:rPr>
            </w:pPr>
            <w:r w:rsidRPr="002B5D2E">
              <w:rPr>
                <w:rFonts w:ascii="Times New Roman" w:eastAsia="Times New Roman" w:hAnsi="Times New Roman" w:cs="Times New Roman"/>
                <w:sz w:val="24"/>
                <w:szCs w:val="24"/>
                <w:lang w:eastAsia="ru-RU"/>
              </w:rPr>
              <w:t>1</w:t>
            </w:r>
            <w:r w:rsidR="00D15D57">
              <w:rPr>
                <w:rFonts w:ascii="Times New Roman" w:eastAsia="Times New Roman" w:hAnsi="Times New Roman" w:cs="Times New Roman"/>
                <w:sz w:val="24"/>
                <w:szCs w:val="24"/>
                <w:lang w:eastAsia="ru-RU"/>
              </w:rPr>
              <w:t>4</w:t>
            </w:r>
          </w:p>
        </w:tc>
        <w:tc>
          <w:tcPr>
            <w:tcW w:w="7095" w:type="dxa"/>
          </w:tcPr>
          <w:p w14:paraId="42B43619" w14:textId="77777777" w:rsidR="00DD08C7" w:rsidRPr="002B5D2E" w:rsidRDefault="00DD08C7" w:rsidP="00CC4D8C">
            <w:pPr>
              <w:spacing w:line="276" w:lineRule="auto"/>
              <w:jc w:val="both"/>
              <w:rPr>
                <w:rFonts w:ascii="Times New Roman" w:hAnsi="Times New Roman" w:cs="Times New Roman"/>
                <w:sz w:val="24"/>
                <w:szCs w:val="24"/>
              </w:rPr>
            </w:pPr>
            <w:r w:rsidRPr="002B5D2E">
              <w:rPr>
                <w:rFonts w:ascii="Times New Roman" w:hAnsi="Times New Roman" w:cs="Times New Roman"/>
                <w:sz w:val="24"/>
                <w:szCs w:val="24"/>
              </w:rPr>
              <w:t>Клиент и запрашиваемый финансирования соответствует всем критериям приемлемости, установленными Правилами предоставления портфельных гарантий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w:t>
            </w:r>
          </w:p>
        </w:tc>
        <w:tc>
          <w:tcPr>
            <w:tcW w:w="709" w:type="dxa"/>
          </w:tcPr>
          <w:p w14:paraId="168C314E" w14:textId="77777777" w:rsidR="00DD08C7" w:rsidRPr="002B5D2E" w:rsidRDefault="00DD08C7" w:rsidP="00CC4D8C">
            <w:pPr>
              <w:rPr>
                <w:rFonts w:ascii="Times New Roman" w:eastAsia="Times New Roman" w:hAnsi="Times New Roman" w:cs="Times New Roman"/>
                <w:sz w:val="24"/>
                <w:szCs w:val="24"/>
                <w:lang w:eastAsia="ru-RU"/>
              </w:rPr>
            </w:pPr>
          </w:p>
        </w:tc>
        <w:tc>
          <w:tcPr>
            <w:tcW w:w="1984" w:type="dxa"/>
          </w:tcPr>
          <w:p w14:paraId="1B4C371C" w14:textId="77777777" w:rsidR="00DD08C7" w:rsidRPr="002B5D2E" w:rsidRDefault="00DD08C7" w:rsidP="00CC4D8C">
            <w:pPr>
              <w:rPr>
                <w:rFonts w:ascii="Times New Roman" w:eastAsia="Times New Roman" w:hAnsi="Times New Roman" w:cs="Times New Roman"/>
                <w:i/>
                <w:sz w:val="24"/>
                <w:szCs w:val="24"/>
                <w:lang w:eastAsia="ru-RU"/>
              </w:rPr>
            </w:pPr>
          </w:p>
        </w:tc>
      </w:tr>
    </w:tbl>
    <w:p w14:paraId="2EFB2F01" w14:textId="77777777" w:rsidR="00DD08C7" w:rsidRPr="002B5D2E" w:rsidRDefault="00DD08C7" w:rsidP="00DD08C7">
      <w:pPr>
        <w:rPr>
          <w:rFonts w:ascii="Times New Roman" w:hAnsi="Times New Roman" w:cs="Times New Roman"/>
          <w:b/>
          <w:bCs/>
          <w:sz w:val="24"/>
          <w:szCs w:val="24"/>
        </w:rPr>
      </w:pPr>
      <w:bookmarkStart w:id="6" w:name="_Hlk64642793"/>
      <w:bookmarkStart w:id="7" w:name="_Hlk56099344"/>
      <w:bookmarkEnd w:id="5"/>
      <w:r w:rsidRPr="002B5D2E">
        <w:rPr>
          <w:rFonts w:ascii="Times New Roman" w:hAnsi="Times New Roman" w:cs="Times New Roman"/>
          <w:b/>
          <w:bCs/>
          <w:sz w:val="24"/>
          <w:szCs w:val="24"/>
        </w:rPr>
        <w:br w:type="page"/>
      </w:r>
    </w:p>
    <w:p w14:paraId="754700B1" w14:textId="77777777" w:rsidR="00DD08C7" w:rsidRPr="002B5D2E" w:rsidRDefault="00DD08C7" w:rsidP="00DD08C7">
      <w:pPr>
        <w:tabs>
          <w:tab w:val="left" w:pos="3919"/>
        </w:tabs>
        <w:spacing w:after="0"/>
        <w:jc w:val="right"/>
        <w:rPr>
          <w:rFonts w:ascii="Times New Roman" w:hAnsi="Times New Roman" w:cs="Times New Roman"/>
          <w:b/>
          <w:sz w:val="24"/>
          <w:szCs w:val="24"/>
        </w:rPr>
      </w:pPr>
      <w:r w:rsidRPr="002B5D2E">
        <w:rPr>
          <w:rFonts w:ascii="Times New Roman" w:hAnsi="Times New Roman" w:cs="Times New Roman"/>
          <w:b/>
          <w:bCs/>
          <w:sz w:val="24"/>
          <w:szCs w:val="24"/>
        </w:rPr>
        <w:lastRenderedPageBreak/>
        <w:t>Приложение 2 к Правилам предоставления портфельных гарантий «</w:t>
      </w:r>
      <w:proofErr w:type="spellStart"/>
      <w:r w:rsidRPr="002B5D2E">
        <w:rPr>
          <w:rFonts w:ascii="Times New Roman" w:hAnsi="Times New Roman" w:cs="Times New Roman"/>
          <w:b/>
          <w:bCs/>
          <w:sz w:val="24"/>
          <w:szCs w:val="24"/>
        </w:rPr>
        <w:t>Унаа</w:t>
      </w:r>
      <w:proofErr w:type="spellEnd"/>
      <w:r w:rsidRPr="002B5D2E">
        <w:rPr>
          <w:rFonts w:ascii="Times New Roman" w:hAnsi="Times New Roman" w:cs="Times New Roman"/>
          <w:b/>
          <w:bCs/>
          <w:sz w:val="24"/>
          <w:szCs w:val="24"/>
        </w:rPr>
        <w:t>»</w:t>
      </w:r>
    </w:p>
    <w:p w14:paraId="3FF28382" w14:textId="77777777" w:rsidR="00DD08C7" w:rsidRPr="002B5D2E" w:rsidRDefault="00DD08C7" w:rsidP="00DD08C7">
      <w:pPr>
        <w:spacing w:after="0"/>
        <w:rPr>
          <w:rFonts w:ascii="Times New Roman" w:hAnsi="Times New Roman" w:cs="Times New Roman"/>
          <w:b/>
          <w:sz w:val="24"/>
          <w:szCs w:val="24"/>
        </w:rPr>
      </w:pPr>
    </w:p>
    <w:p w14:paraId="55ABD9C8" w14:textId="77777777" w:rsidR="00DD08C7" w:rsidRPr="002B5D2E" w:rsidRDefault="00DD08C7" w:rsidP="00DD08C7">
      <w:pPr>
        <w:spacing w:after="0"/>
        <w:jc w:val="center"/>
        <w:rPr>
          <w:rFonts w:ascii="Times New Roman" w:hAnsi="Times New Roman" w:cs="Times New Roman"/>
          <w:b/>
          <w:sz w:val="24"/>
          <w:szCs w:val="24"/>
        </w:rPr>
      </w:pPr>
      <w:r w:rsidRPr="002B5D2E">
        <w:rPr>
          <w:rFonts w:ascii="Times New Roman" w:hAnsi="Times New Roman" w:cs="Times New Roman"/>
          <w:b/>
          <w:sz w:val="24"/>
          <w:szCs w:val="24"/>
        </w:rPr>
        <w:t xml:space="preserve">ЗАЯВКА НА РЕГИСТРАЦИЮ ДОГОВОРА ФИНАНСИРОВАНИЯ </w:t>
      </w:r>
      <w:bookmarkEnd w:id="6"/>
      <w:bookmarkEnd w:id="7"/>
      <w:r w:rsidRPr="002B5D2E">
        <w:rPr>
          <w:rFonts w:ascii="Times New Roman" w:hAnsi="Times New Roman" w:cs="Times New Roman"/>
          <w:b/>
          <w:sz w:val="24"/>
          <w:szCs w:val="24"/>
        </w:rPr>
        <w:t>«</w:t>
      </w:r>
      <w:proofErr w:type="spellStart"/>
      <w:r w:rsidRPr="002B5D2E">
        <w:rPr>
          <w:rFonts w:ascii="Times New Roman" w:hAnsi="Times New Roman" w:cs="Times New Roman"/>
          <w:b/>
          <w:sz w:val="24"/>
          <w:szCs w:val="24"/>
        </w:rPr>
        <w:t>Унаа</w:t>
      </w:r>
      <w:proofErr w:type="spellEnd"/>
      <w:r w:rsidRPr="002B5D2E">
        <w:rPr>
          <w:rFonts w:ascii="Times New Roman" w:hAnsi="Times New Roman" w:cs="Times New Roman"/>
          <w:b/>
          <w:sz w:val="24"/>
          <w:szCs w:val="24"/>
        </w:rPr>
        <w:t xml:space="preserve">» </w:t>
      </w:r>
    </w:p>
    <w:p w14:paraId="3CCEB967" w14:textId="77777777" w:rsidR="00DD08C7" w:rsidRPr="002B5D2E" w:rsidRDefault="00DD08C7" w:rsidP="00DD08C7">
      <w:pPr>
        <w:spacing w:after="0"/>
        <w:rPr>
          <w:rFonts w:ascii="Times New Roman" w:hAnsi="Times New Roman" w:cs="Times New Roman"/>
          <w:b/>
          <w:sz w:val="24"/>
          <w:szCs w:val="24"/>
        </w:rPr>
      </w:pPr>
    </w:p>
    <w:tbl>
      <w:tblPr>
        <w:tblStyle w:val="TableGrid11"/>
        <w:tblW w:w="0" w:type="auto"/>
        <w:tblLook w:val="04A0" w:firstRow="1" w:lastRow="0" w:firstColumn="1" w:lastColumn="0" w:noHBand="0" w:noVBand="1"/>
      </w:tblPr>
      <w:tblGrid>
        <w:gridCol w:w="485"/>
        <w:gridCol w:w="4946"/>
        <w:gridCol w:w="4121"/>
      </w:tblGrid>
      <w:tr w:rsidR="002B5D2E" w:rsidRPr="002B5D2E" w14:paraId="0C3CAE76" w14:textId="77777777" w:rsidTr="00CC4D8C">
        <w:trPr>
          <w:trHeight w:val="273"/>
        </w:trPr>
        <w:tc>
          <w:tcPr>
            <w:tcW w:w="9552" w:type="dxa"/>
            <w:gridSpan w:val="3"/>
          </w:tcPr>
          <w:p w14:paraId="61AB85E6" w14:textId="77777777" w:rsidR="00DD08C7" w:rsidRPr="002B5D2E" w:rsidRDefault="00DD08C7" w:rsidP="00CC4D8C">
            <w:pPr>
              <w:jc w:val="center"/>
              <w:rPr>
                <w:rFonts w:ascii="Times New Roman" w:hAnsi="Times New Roman" w:cs="Times New Roman"/>
                <w:b/>
                <w:sz w:val="24"/>
                <w:szCs w:val="24"/>
              </w:rPr>
            </w:pPr>
            <w:r w:rsidRPr="002B5D2E">
              <w:rPr>
                <w:rFonts w:ascii="Times New Roman" w:hAnsi="Times New Roman" w:cs="Times New Roman"/>
                <w:b/>
                <w:sz w:val="24"/>
                <w:szCs w:val="24"/>
              </w:rPr>
              <w:t>Данные Клиента</w:t>
            </w:r>
          </w:p>
        </w:tc>
      </w:tr>
      <w:tr w:rsidR="002B5D2E" w:rsidRPr="002B5D2E" w14:paraId="2572F891" w14:textId="77777777" w:rsidTr="00CC4D8C">
        <w:trPr>
          <w:trHeight w:val="273"/>
        </w:trPr>
        <w:tc>
          <w:tcPr>
            <w:tcW w:w="485" w:type="dxa"/>
          </w:tcPr>
          <w:p w14:paraId="0EFD998C"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1</w:t>
            </w:r>
          </w:p>
        </w:tc>
        <w:tc>
          <w:tcPr>
            <w:tcW w:w="4946" w:type="dxa"/>
          </w:tcPr>
          <w:p w14:paraId="31F83793"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Порядковый номер</w:t>
            </w:r>
          </w:p>
        </w:tc>
        <w:tc>
          <w:tcPr>
            <w:tcW w:w="4121" w:type="dxa"/>
          </w:tcPr>
          <w:p w14:paraId="1A78C039" w14:textId="77777777" w:rsidR="00DD08C7" w:rsidRPr="002B5D2E" w:rsidRDefault="00DD08C7" w:rsidP="00CC4D8C">
            <w:pPr>
              <w:rPr>
                <w:rFonts w:ascii="Times New Roman" w:hAnsi="Times New Roman" w:cs="Times New Roman"/>
                <w:sz w:val="24"/>
                <w:szCs w:val="24"/>
              </w:rPr>
            </w:pPr>
          </w:p>
        </w:tc>
      </w:tr>
      <w:tr w:rsidR="002B5D2E" w:rsidRPr="002B5D2E" w14:paraId="4BBBA365" w14:textId="77777777" w:rsidTr="00CC4D8C">
        <w:trPr>
          <w:trHeight w:val="273"/>
        </w:trPr>
        <w:tc>
          <w:tcPr>
            <w:tcW w:w="485" w:type="dxa"/>
          </w:tcPr>
          <w:p w14:paraId="46B68C72"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2</w:t>
            </w:r>
          </w:p>
        </w:tc>
        <w:tc>
          <w:tcPr>
            <w:tcW w:w="4946" w:type="dxa"/>
          </w:tcPr>
          <w:p w14:paraId="6436CCF9"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Область</w:t>
            </w:r>
          </w:p>
        </w:tc>
        <w:tc>
          <w:tcPr>
            <w:tcW w:w="4121" w:type="dxa"/>
          </w:tcPr>
          <w:p w14:paraId="25626B50" w14:textId="77777777" w:rsidR="00DD08C7" w:rsidRPr="002B5D2E" w:rsidRDefault="00DD08C7" w:rsidP="00CC4D8C">
            <w:pPr>
              <w:rPr>
                <w:rFonts w:ascii="Times New Roman" w:hAnsi="Times New Roman" w:cs="Times New Roman"/>
                <w:sz w:val="24"/>
                <w:szCs w:val="24"/>
              </w:rPr>
            </w:pPr>
          </w:p>
        </w:tc>
      </w:tr>
      <w:tr w:rsidR="002B5D2E" w:rsidRPr="002B5D2E" w14:paraId="6DF9B4E2" w14:textId="77777777" w:rsidTr="00CC4D8C">
        <w:trPr>
          <w:trHeight w:val="261"/>
        </w:trPr>
        <w:tc>
          <w:tcPr>
            <w:tcW w:w="485" w:type="dxa"/>
          </w:tcPr>
          <w:p w14:paraId="78783088"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3</w:t>
            </w:r>
          </w:p>
        </w:tc>
        <w:tc>
          <w:tcPr>
            <w:tcW w:w="4946" w:type="dxa"/>
          </w:tcPr>
          <w:p w14:paraId="35EABF41"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 xml:space="preserve">Район </w:t>
            </w:r>
          </w:p>
        </w:tc>
        <w:tc>
          <w:tcPr>
            <w:tcW w:w="4121" w:type="dxa"/>
          </w:tcPr>
          <w:p w14:paraId="09B7DF2F" w14:textId="77777777" w:rsidR="00DD08C7" w:rsidRPr="002B5D2E" w:rsidRDefault="00DD08C7" w:rsidP="00CC4D8C">
            <w:pPr>
              <w:rPr>
                <w:rFonts w:ascii="Times New Roman" w:hAnsi="Times New Roman" w:cs="Times New Roman"/>
                <w:sz w:val="24"/>
                <w:szCs w:val="24"/>
              </w:rPr>
            </w:pPr>
          </w:p>
        </w:tc>
      </w:tr>
      <w:tr w:rsidR="002B5D2E" w:rsidRPr="002B5D2E" w14:paraId="24534A58" w14:textId="77777777" w:rsidTr="00CC4D8C">
        <w:trPr>
          <w:trHeight w:val="273"/>
        </w:trPr>
        <w:tc>
          <w:tcPr>
            <w:tcW w:w="485" w:type="dxa"/>
          </w:tcPr>
          <w:p w14:paraId="1F9D45C1"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4</w:t>
            </w:r>
          </w:p>
        </w:tc>
        <w:tc>
          <w:tcPr>
            <w:tcW w:w="4946" w:type="dxa"/>
          </w:tcPr>
          <w:p w14:paraId="6F89B622"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 xml:space="preserve">Месторасположение (город/село) </w:t>
            </w:r>
          </w:p>
        </w:tc>
        <w:tc>
          <w:tcPr>
            <w:tcW w:w="4121" w:type="dxa"/>
          </w:tcPr>
          <w:p w14:paraId="111D18F6" w14:textId="77777777" w:rsidR="00DD08C7" w:rsidRPr="002B5D2E" w:rsidRDefault="00DD08C7" w:rsidP="00CC4D8C">
            <w:pPr>
              <w:rPr>
                <w:rFonts w:ascii="Times New Roman" w:hAnsi="Times New Roman" w:cs="Times New Roman"/>
                <w:sz w:val="24"/>
                <w:szCs w:val="24"/>
              </w:rPr>
            </w:pPr>
          </w:p>
        </w:tc>
      </w:tr>
      <w:tr w:rsidR="002B5D2E" w:rsidRPr="002B5D2E" w14:paraId="1632826D" w14:textId="77777777" w:rsidTr="00CC4D8C">
        <w:trPr>
          <w:trHeight w:val="273"/>
        </w:trPr>
        <w:tc>
          <w:tcPr>
            <w:tcW w:w="485" w:type="dxa"/>
          </w:tcPr>
          <w:p w14:paraId="2A57D58E"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5</w:t>
            </w:r>
          </w:p>
        </w:tc>
        <w:tc>
          <w:tcPr>
            <w:tcW w:w="4946" w:type="dxa"/>
          </w:tcPr>
          <w:p w14:paraId="06A87C49"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ИИН клиента</w:t>
            </w:r>
          </w:p>
        </w:tc>
        <w:tc>
          <w:tcPr>
            <w:tcW w:w="4121" w:type="dxa"/>
          </w:tcPr>
          <w:p w14:paraId="08B4ABE1" w14:textId="77777777" w:rsidR="00DD08C7" w:rsidRPr="002B5D2E" w:rsidRDefault="00DD08C7" w:rsidP="00CC4D8C">
            <w:pPr>
              <w:rPr>
                <w:rFonts w:ascii="Times New Roman" w:hAnsi="Times New Roman" w:cs="Times New Roman"/>
                <w:sz w:val="24"/>
                <w:szCs w:val="24"/>
              </w:rPr>
            </w:pPr>
          </w:p>
        </w:tc>
      </w:tr>
      <w:tr w:rsidR="002B5D2E" w:rsidRPr="002B5D2E" w14:paraId="6E3BC839" w14:textId="77777777" w:rsidTr="00CC4D8C">
        <w:trPr>
          <w:trHeight w:val="273"/>
        </w:trPr>
        <w:tc>
          <w:tcPr>
            <w:tcW w:w="485" w:type="dxa"/>
          </w:tcPr>
          <w:p w14:paraId="2AC23F1B"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6</w:t>
            </w:r>
          </w:p>
        </w:tc>
        <w:tc>
          <w:tcPr>
            <w:tcW w:w="4946" w:type="dxa"/>
          </w:tcPr>
          <w:p w14:paraId="78FBA86D"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ФИО клиента</w:t>
            </w:r>
          </w:p>
        </w:tc>
        <w:tc>
          <w:tcPr>
            <w:tcW w:w="4121" w:type="dxa"/>
          </w:tcPr>
          <w:p w14:paraId="69795196" w14:textId="77777777" w:rsidR="00DD08C7" w:rsidRPr="002B5D2E" w:rsidRDefault="00DD08C7" w:rsidP="00CC4D8C">
            <w:pPr>
              <w:rPr>
                <w:rFonts w:ascii="Times New Roman" w:hAnsi="Times New Roman" w:cs="Times New Roman"/>
                <w:sz w:val="24"/>
                <w:szCs w:val="24"/>
              </w:rPr>
            </w:pPr>
          </w:p>
        </w:tc>
      </w:tr>
      <w:tr w:rsidR="002B5D2E" w:rsidRPr="002B5D2E" w14:paraId="356091D2" w14:textId="77777777" w:rsidTr="00CC4D8C">
        <w:trPr>
          <w:trHeight w:val="548"/>
        </w:trPr>
        <w:tc>
          <w:tcPr>
            <w:tcW w:w="485" w:type="dxa"/>
          </w:tcPr>
          <w:p w14:paraId="067D1FA8"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7</w:t>
            </w:r>
          </w:p>
        </w:tc>
        <w:tc>
          <w:tcPr>
            <w:tcW w:w="4946" w:type="dxa"/>
          </w:tcPr>
          <w:p w14:paraId="093427B5"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Основание деятельности (форма собственности)</w:t>
            </w:r>
          </w:p>
        </w:tc>
        <w:tc>
          <w:tcPr>
            <w:tcW w:w="4121" w:type="dxa"/>
          </w:tcPr>
          <w:p w14:paraId="30E3FCA8" w14:textId="77777777" w:rsidR="00DD08C7" w:rsidRPr="002B5D2E" w:rsidRDefault="00DD08C7" w:rsidP="00CC4D8C">
            <w:pPr>
              <w:rPr>
                <w:rFonts w:ascii="Times New Roman" w:hAnsi="Times New Roman" w:cs="Times New Roman"/>
                <w:sz w:val="24"/>
                <w:szCs w:val="24"/>
              </w:rPr>
            </w:pPr>
          </w:p>
        </w:tc>
      </w:tr>
      <w:tr w:rsidR="002B5D2E" w:rsidRPr="002B5D2E" w14:paraId="65D828BD" w14:textId="77777777" w:rsidTr="00CC4D8C">
        <w:trPr>
          <w:trHeight w:val="273"/>
        </w:trPr>
        <w:tc>
          <w:tcPr>
            <w:tcW w:w="485" w:type="dxa"/>
          </w:tcPr>
          <w:p w14:paraId="54C7087E"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8</w:t>
            </w:r>
          </w:p>
        </w:tc>
        <w:tc>
          <w:tcPr>
            <w:tcW w:w="4946" w:type="dxa"/>
          </w:tcPr>
          <w:p w14:paraId="729DB67E"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Статус (</w:t>
            </w:r>
            <w:proofErr w:type="spellStart"/>
            <w:r w:rsidRPr="002B5D2E">
              <w:rPr>
                <w:rFonts w:ascii="Times New Roman" w:hAnsi="Times New Roman" w:cs="Times New Roman"/>
                <w:sz w:val="24"/>
                <w:szCs w:val="24"/>
              </w:rPr>
              <w:t>юрид</w:t>
            </w:r>
            <w:proofErr w:type="spellEnd"/>
            <w:r w:rsidRPr="002B5D2E">
              <w:rPr>
                <w:rFonts w:ascii="Times New Roman" w:hAnsi="Times New Roman" w:cs="Times New Roman"/>
                <w:sz w:val="24"/>
                <w:szCs w:val="24"/>
              </w:rPr>
              <w:t>/</w:t>
            </w:r>
            <w:proofErr w:type="spellStart"/>
            <w:r w:rsidRPr="002B5D2E">
              <w:rPr>
                <w:rFonts w:ascii="Times New Roman" w:hAnsi="Times New Roman" w:cs="Times New Roman"/>
                <w:sz w:val="24"/>
                <w:szCs w:val="24"/>
              </w:rPr>
              <w:t>физ</w:t>
            </w:r>
            <w:proofErr w:type="spellEnd"/>
            <w:r w:rsidRPr="002B5D2E">
              <w:rPr>
                <w:rFonts w:ascii="Times New Roman" w:hAnsi="Times New Roman" w:cs="Times New Roman"/>
                <w:sz w:val="24"/>
                <w:szCs w:val="24"/>
              </w:rPr>
              <w:t>)</w:t>
            </w:r>
          </w:p>
        </w:tc>
        <w:tc>
          <w:tcPr>
            <w:tcW w:w="4121" w:type="dxa"/>
          </w:tcPr>
          <w:p w14:paraId="276EEF1E" w14:textId="77777777" w:rsidR="00DD08C7" w:rsidRPr="002B5D2E" w:rsidRDefault="00DD08C7" w:rsidP="00CC4D8C">
            <w:pPr>
              <w:rPr>
                <w:rFonts w:ascii="Times New Roman" w:hAnsi="Times New Roman" w:cs="Times New Roman"/>
                <w:sz w:val="24"/>
                <w:szCs w:val="24"/>
              </w:rPr>
            </w:pPr>
          </w:p>
        </w:tc>
      </w:tr>
      <w:tr w:rsidR="002B5D2E" w:rsidRPr="002B5D2E" w14:paraId="4467683D" w14:textId="77777777" w:rsidTr="00CC4D8C">
        <w:trPr>
          <w:trHeight w:val="261"/>
        </w:trPr>
        <w:tc>
          <w:tcPr>
            <w:tcW w:w="485" w:type="dxa"/>
          </w:tcPr>
          <w:p w14:paraId="309FC882"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9</w:t>
            </w:r>
          </w:p>
        </w:tc>
        <w:tc>
          <w:tcPr>
            <w:tcW w:w="4946" w:type="dxa"/>
          </w:tcPr>
          <w:p w14:paraId="7CDBE1A3"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Стаж деятельности (</w:t>
            </w:r>
            <w:proofErr w:type="spellStart"/>
            <w:r w:rsidRPr="002B5D2E">
              <w:rPr>
                <w:rFonts w:ascii="Times New Roman" w:hAnsi="Times New Roman" w:cs="Times New Roman"/>
                <w:sz w:val="24"/>
                <w:szCs w:val="24"/>
              </w:rPr>
              <w:t>мес</w:t>
            </w:r>
            <w:proofErr w:type="spellEnd"/>
            <w:r w:rsidRPr="002B5D2E">
              <w:rPr>
                <w:rFonts w:ascii="Times New Roman" w:hAnsi="Times New Roman" w:cs="Times New Roman"/>
                <w:sz w:val="24"/>
                <w:szCs w:val="24"/>
              </w:rPr>
              <w:t>)</w:t>
            </w:r>
          </w:p>
        </w:tc>
        <w:tc>
          <w:tcPr>
            <w:tcW w:w="4121" w:type="dxa"/>
          </w:tcPr>
          <w:p w14:paraId="1A6C362F" w14:textId="77777777" w:rsidR="00DD08C7" w:rsidRPr="002B5D2E" w:rsidRDefault="00DD08C7" w:rsidP="00CC4D8C">
            <w:pPr>
              <w:rPr>
                <w:rFonts w:ascii="Times New Roman" w:hAnsi="Times New Roman" w:cs="Times New Roman"/>
                <w:sz w:val="24"/>
                <w:szCs w:val="24"/>
              </w:rPr>
            </w:pPr>
          </w:p>
        </w:tc>
      </w:tr>
      <w:tr w:rsidR="002B5D2E" w:rsidRPr="002B5D2E" w14:paraId="2916D660" w14:textId="77777777" w:rsidTr="00CC4D8C">
        <w:trPr>
          <w:trHeight w:val="273"/>
        </w:trPr>
        <w:tc>
          <w:tcPr>
            <w:tcW w:w="485" w:type="dxa"/>
          </w:tcPr>
          <w:p w14:paraId="4E16CAB8"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10</w:t>
            </w:r>
          </w:p>
        </w:tc>
        <w:tc>
          <w:tcPr>
            <w:tcW w:w="4946" w:type="dxa"/>
          </w:tcPr>
          <w:p w14:paraId="5B6BD786"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Пол (муж/жен)</w:t>
            </w:r>
          </w:p>
        </w:tc>
        <w:tc>
          <w:tcPr>
            <w:tcW w:w="4121" w:type="dxa"/>
          </w:tcPr>
          <w:p w14:paraId="533811FC" w14:textId="77777777" w:rsidR="00DD08C7" w:rsidRPr="002B5D2E" w:rsidRDefault="00DD08C7" w:rsidP="00CC4D8C">
            <w:pPr>
              <w:rPr>
                <w:rFonts w:ascii="Times New Roman" w:hAnsi="Times New Roman" w:cs="Times New Roman"/>
                <w:sz w:val="24"/>
                <w:szCs w:val="24"/>
              </w:rPr>
            </w:pPr>
          </w:p>
        </w:tc>
      </w:tr>
      <w:tr w:rsidR="002B5D2E" w:rsidRPr="002B5D2E" w14:paraId="4703BA1C" w14:textId="77777777" w:rsidTr="00CC4D8C">
        <w:trPr>
          <w:trHeight w:val="273"/>
        </w:trPr>
        <w:tc>
          <w:tcPr>
            <w:tcW w:w="9552" w:type="dxa"/>
            <w:gridSpan w:val="3"/>
          </w:tcPr>
          <w:p w14:paraId="6C2AF4F1" w14:textId="77777777" w:rsidR="00DD08C7" w:rsidRPr="002B5D2E" w:rsidRDefault="00DD08C7" w:rsidP="00CC4D8C">
            <w:pPr>
              <w:jc w:val="center"/>
              <w:rPr>
                <w:rFonts w:ascii="Times New Roman" w:hAnsi="Times New Roman" w:cs="Times New Roman"/>
                <w:b/>
                <w:sz w:val="24"/>
                <w:szCs w:val="24"/>
              </w:rPr>
            </w:pPr>
            <w:r w:rsidRPr="002B5D2E">
              <w:rPr>
                <w:rFonts w:ascii="Times New Roman" w:hAnsi="Times New Roman" w:cs="Times New Roman"/>
                <w:b/>
                <w:sz w:val="24"/>
                <w:szCs w:val="24"/>
              </w:rPr>
              <w:t>2. Данные по Договору финансирования</w:t>
            </w:r>
          </w:p>
        </w:tc>
      </w:tr>
      <w:tr w:rsidR="002B5D2E" w:rsidRPr="002B5D2E" w14:paraId="2D30A4D5" w14:textId="77777777" w:rsidTr="00CC4D8C">
        <w:trPr>
          <w:trHeight w:val="273"/>
        </w:trPr>
        <w:tc>
          <w:tcPr>
            <w:tcW w:w="485" w:type="dxa"/>
          </w:tcPr>
          <w:p w14:paraId="7507A80C"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11</w:t>
            </w:r>
          </w:p>
        </w:tc>
        <w:tc>
          <w:tcPr>
            <w:tcW w:w="4946" w:type="dxa"/>
          </w:tcPr>
          <w:p w14:paraId="41C6D96F"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 xml:space="preserve">Дата регистрации </w:t>
            </w:r>
          </w:p>
        </w:tc>
        <w:tc>
          <w:tcPr>
            <w:tcW w:w="4121" w:type="dxa"/>
          </w:tcPr>
          <w:p w14:paraId="04904195" w14:textId="77777777" w:rsidR="00DD08C7" w:rsidRPr="002B5D2E" w:rsidRDefault="00DD08C7" w:rsidP="00CC4D8C">
            <w:pPr>
              <w:rPr>
                <w:rFonts w:ascii="Times New Roman" w:hAnsi="Times New Roman" w:cs="Times New Roman"/>
                <w:sz w:val="24"/>
                <w:szCs w:val="24"/>
              </w:rPr>
            </w:pPr>
          </w:p>
        </w:tc>
      </w:tr>
      <w:tr w:rsidR="002B5D2E" w:rsidRPr="002B5D2E" w14:paraId="1407945A" w14:textId="77777777" w:rsidTr="00CC4D8C">
        <w:trPr>
          <w:trHeight w:val="273"/>
        </w:trPr>
        <w:tc>
          <w:tcPr>
            <w:tcW w:w="485" w:type="dxa"/>
          </w:tcPr>
          <w:p w14:paraId="3E303F98"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12</w:t>
            </w:r>
          </w:p>
        </w:tc>
        <w:tc>
          <w:tcPr>
            <w:tcW w:w="4946" w:type="dxa"/>
          </w:tcPr>
          <w:p w14:paraId="5C04773E"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 xml:space="preserve">Наименование ФКО </w:t>
            </w:r>
          </w:p>
        </w:tc>
        <w:tc>
          <w:tcPr>
            <w:tcW w:w="4121" w:type="dxa"/>
          </w:tcPr>
          <w:p w14:paraId="325F7B3D" w14:textId="77777777" w:rsidR="00DD08C7" w:rsidRPr="002B5D2E" w:rsidRDefault="00DD08C7" w:rsidP="00CC4D8C">
            <w:pPr>
              <w:rPr>
                <w:rFonts w:ascii="Times New Roman" w:hAnsi="Times New Roman" w:cs="Times New Roman"/>
                <w:sz w:val="24"/>
                <w:szCs w:val="24"/>
              </w:rPr>
            </w:pPr>
          </w:p>
        </w:tc>
      </w:tr>
      <w:tr w:rsidR="002B5D2E" w:rsidRPr="002B5D2E" w14:paraId="2C7EDA4E" w14:textId="77777777" w:rsidTr="00CC4D8C">
        <w:trPr>
          <w:trHeight w:val="273"/>
        </w:trPr>
        <w:tc>
          <w:tcPr>
            <w:tcW w:w="485" w:type="dxa"/>
          </w:tcPr>
          <w:p w14:paraId="01D2F539"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13</w:t>
            </w:r>
          </w:p>
        </w:tc>
        <w:tc>
          <w:tcPr>
            <w:tcW w:w="4946" w:type="dxa"/>
          </w:tcPr>
          <w:p w14:paraId="15164BD9"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 xml:space="preserve">Наименование филиала </w:t>
            </w:r>
          </w:p>
        </w:tc>
        <w:tc>
          <w:tcPr>
            <w:tcW w:w="4121" w:type="dxa"/>
          </w:tcPr>
          <w:p w14:paraId="136889E5" w14:textId="77777777" w:rsidR="00DD08C7" w:rsidRPr="002B5D2E" w:rsidRDefault="00DD08C7" w:rsidP="00CC4D8C">
            <w:pPr>
              <w:rPr>
                <w:rFonts w:ascii="Times New Roman" w:hAnsi="Times New Roman" w:cs="Times New Roman"/>
                <w:sz w:val="24"/>
                <w:szCs w:val="24"/>
              </w:rPr>
            </w:pPr>
          </w:p>
        </w:tc>
      </w:tr>
      <w:tr w:rsidR="002B5D2E" w:rsidRPr="002B5D2E" w14:paraId="49558438" w14:textId="77777777" w:rsidTr="00CC4D8C">
        <w:trPr>
          <w:trHeight w:val="256"/>
        </w:trPr>
        <w:tc>
          <w:tcPr>
            <w:tcW w:w="485" w:type="dxa"/>
          </w:tcPr>
          <w:p w14:paraId="19899A16"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14</w:t>
            </w:r>
          </w:p>
        </w:tc>
        <w:tc>
          <w:tcPr>
            <w:tcW w:w="4946" w:type="dxa"/>
          </w:tcPr>
          <w:p w14:paraId="4EE8F6DD"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Сумма выданного финансирования в номинале</w:t>
            </w:r>
          </w:p>
        </w:tc>
        <w:tc>
          <w:tcPr>
            <w:tcW w:w="4121" w:type="dxa"/>
          </w:tcPr>
          <w:p w14:paraId="5A5350F4" w14:textId="77777777" w:rsidR="00DD08C7" w:rsidRPr="002B5D2E" w:rsidRDefault="00DD08C7" w:rsidP="00CC4D8C">
            <w:pPr>
              <w:rPr>
                <w:rFonts w:ascii="Times New Roman" w:hAnsi="Times New Roman" w:cs="Times New Roman"/>
                <w:sz w:val="24"/>
                <w:szCs w:val="24"/>
              </w:rPr>
            </w:pPr>
          </w:p>
        </w:tc>
      </w:tr>
      <w:tr w:rsidR="002B5D2E" w:rsidRPr="002B5D2E" w14:paraId="55F507F4" w14:textId="77777777" w:rsidTr="00CC4D8C">
        <w:trPr>
          <w:trHeight w:val="256"/>
        </w:trPr>
        <w:tc>
          <w:tcPr>
            <w:tcW w:w="485" w:type="dxa"/>
          </w:tcPr>
          <w:p w14:paraId="70BE418A"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15</w:t>
            </w:r>
          </w:p>
        </w:tc>
        <w:tc>
          <w:tcPr>
            <w:tcW w:w="4946" w:type="dxa"/>
          </w:tcPr>
          <w:p w14:paraId="4DE54C3C"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Номер договора финансирования</w:t>
            </w:r>
          </w:p>
        </w:tc>
        <w:tc>
          <w:tcPr>
            <w:tcW w:w="4121" w:type="dxa"/>
          </w:tcPr>
          <w:p w14:paraId="70AA726F" w14:textId="77777777" w:rsidR="00DD08C7" w:rsidRPr="002B5D2E" w:rsidRDefault="00DD08C7" w:rsidP="00CC4D8C">
            <w:pPr>
              <w:rPr>
                <w:rFonts w:ascii="Times New Roman" w:hAnsi="Times New Roman" w:cs="Times New Roman"/>
                <w:sz w:val="24"/>
                <w:szCs w:val="24"/>
              </w:rPr>
            </w:pPr>
          </w:p>
        </w:tc>
      </w:tr>
      <w:tr w:rsidR="002B5D2E" w:rsidRPr="002B5D2E" w14:paraId="541328E2" w14:textId="77777777" w:rsidTr="00CC4D8C">
        <w:trPr>
          <w:trHeight w:val="256"/>
        </w:trPr>
        <w:tc>
          <w:tcPr>
            <w:tcW w:w="485" w:type="dxa"/>
          </w:tcPr>
          <w:p w14:paraId="343F10C1"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16</w:t>
            </w:r>
          </w:p>
        </w:tc>
        <w:tc>
          <w:tcPr>
            <w:tcW w:w="4946" w:type="dxa"/>
          </w:tcPr>
          <w:p w14:paraId="72729247" w14:textId="4A7550DF"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 xml:space="preserve">Решение </w:t>
            </w:r>
            <w:r w:rsidRPr="00220AE5">
              <w:rPr>
                <w:rFonts w:ascii="Times New Roman" w:hAnsi="Times New Roman" w:cs="Times New Roman"/>
                <w:sz w:val="24"/>
                <w:szCs w:val="24"/>
              </w:rPr>
              <w:t>Кредитного комитета</w:t>
            </w:r>
            <w:r w:rsidR="00220AE5">
              <w:rPr>
                <w:rFonts w:ascii="Times New Roman" w:hAnsi="Times New Roman" w:cs="Times New Roman"/>
                <w:sz w:val="24"/>
                <w:szCs w:val="24"/>
              </w:rPr>
              <w:t>/комитета по финансированию</w:t>
            </w:r>
            <w:r w:rsidRPr="002B5D2E">
              <w:rPr>
                <w:rFonts w:ascii="Times New Roman" w:hAnsi="Times New Roman" w:cs="Times New Roman"/>
                <w:sz w:val="24"/>
                <w:szCs w:val="24"/>
              </w:rPr>
              <w:t xml:space="preserve"> о выдаче финансирования (</w:t>
            </w:r>
            <w:proofErr w:type="gramStart"/>
            <w:r w:rsidRPr="002B5D2E">
              <w:rPr>
                <w:rFonts w:ascii="Times New Roman" w:hAnsi="Times New Roman" w:cs="Times New Roman"/>
                <w:sz w:val="24"/>
                <w:szCs w:val="24"/>
              </w:rPr>
              <w:t>№,дата</w:t>
            </w:r>
            <w:proofErr w:type="gramEnd"/>
            <w:r w:rsidRPr="002B5D2E">
              <w:rPr>
                <w:rFonts w:ascii="Times New Roman" w:hAnsi="Times New Roman" w:cs="Times New Roman"/>
                <w:sz w:val="24"/>
                <w:szCs w:val="24"/>
              </w:rPr>
              <w:t xml:space="preserve"> принятия решения)</w:t>
            </w:r>
          </w:p>
        </w:tc>
        <w:tc>
          <w:tcPr>
            <w:tcW w:w="4121" w:type="dxa"/>
          </w:tcPr>
          <w:p w14:paraId="3062A9A7" w14:textId="77777777" w:rsidR="00DD08C7" w:rsidRPr="002B5D2E" w:rsidRDefault="00DD08C7" w:rsidP="00CC4D8C">
            <w:pPr>
              <w:rPr>
                <w:rFonts w:ascii="Times New Roman" w:hAnsi="Times New Roman" w:cs="Times New Roman"/>
                <w:sz w:val="24"/>
                <w:szCs w:val="24"/>
              </w:rPr>
            </w:pPr>
          </w:p>
        </w:tc>
      </w:tr>
      <w:tr w:rsidR="002B5D2E" w:rsidRPr="002B5D2E" w14:paraId="4248DCD2" w14:textId="77777777" w:rsidTr="00CC4D8C">
        <w:trPr>
          <w:trHeight w:val="256"/>
        </w:trPr>
        <w:tc>
          <w:tcPr>
            <w:tcW w:w="485" w:type="dxa"/>
          </w:tcPr>
          <w:p w14:paraId="7E144F4C"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17</w:t>
            </w:r>
          </w:p>
        </w:tc>
        <w:tc>
          <w:tcPr>
            <w:tcW w:w="4946" w:type="dxa"/>
          </w:tcPr>
          <w:p w14:paraId="6C3317B5"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Сумма выданного финансирования (сом)</w:t>
            </w:r>
          </w:p>
        </w:tc>
        <w:tc>
          <w:tcPr>
            <w:tcW w:w="4121" w:type="dxa"/>
          </w:tcPr>
          <w:p w14:paraId="7F2179C1" w14:textId="77777777" w:rsidR="00DD08C7" w:rsidRPr="002B5D2E" w:rsidRDefault="00DD08C7" w:rsidP="00CC4D8C">
            <w:pPr>
              <w:rPr>
                <w:rFonts w:ascii="Times New Roman" w:hAnsi="Times New Roman" w:cs="Times New Roman"/>
                <w:sz w:val="24"/>
                <w:szCs w:val="24"/>
              </w:rPr>
            </w:pPr>
          </w:p>
        </w:tc>
      </w:tr>
      <w:tr w:rsidR="002B5D2E" w:rsidRPr="002B5D2E" w14:paraId="70B5BD44" w14:textId="77777777" w:rsidTr="00CC4D8C">
        <w:trPr>
          <w:trHeight w:val="273"/>
        </w:trPr>
        <w:tc>
          <w:tcPr>
            <w:tcW w:w="485" w:type="dxa"/>
          </w:tcPr>
          <w:p w14:paraId="004C39F0"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18</w:t>
            </w:r>
          </w:p>
        </w:tc>
        <w:tc>
          <w:tcPr>
            <w:tcW w:w="4946" w:type="dxa"/>
          </w:tcPr>
          <w:p w14:paraId="075750E8" w14:textId="39D94002" w:rsidR="00DD08C7" w:rsidRPr="002B5D2E" w:rsidRDefault="00DD08C7" w:rsidP="00CC4D8C">
            <w:pPr>
              <w:rPr>
                <w:rFonts w:ascii="Times New Roman" w:hAnsi="Times New Roman" w:cs="Times New Roman"/>
                <w:sz w:val="24"/>
                <w:szCs w:val="24"/>
              </w:rPr>
            </w:pPr>
            <w:r w:rsidRPr="00220AE5">
              <w:rPr>
                <w:rFonts w:ascii="Times New Roman" w:hAnsi="Times New Roman" w:cs="Times New Roman"/>
                <w:sz w:val="24"/>
                <w:szCs w:val="24"/>
              </w:rPr>
              <w:t>Процентная ставка (в % годовых)</w:t>
            </w:r>
            <w:r w:rsidR="00220AE5" w:rsidRPr="00220AE5">
              <w:rPr>
                <w:rFonts w:ascii="Times New Roman" w:hAnsi="Times New Roman" w:cs="Times New Roman"/>
                <w:sz w:val="24"/>
                <w:szCs w:val="24"/>
              </w:rPr>
              <w:t xml:space="preserve"> /наценка (в размере ставки годовой доходности)</w:t>
            </w:r>
          </w:p>
        </w:tc>
        <w:tc>
          <w:tcPr>
            <w:tcW w:w="4121" w:type="dxa"/>
          </w:tcPr>
          <w:p w14:paraId="3BC787E9" w14:textId="77777777" w:rsidR="00DD08C7" w:rsidRPr="002B5D2E" w:rsidRDefault="00DD08C7" w:rsidP="00CC4D8C">
            <w:pPr>
              <w:rPr>
                <w:rFonts w:ascii="Times New Roman" w:hAnsi="Times New Roman" w:cs="Times New Roman"/>
                <w:sz w:val="24"/>
                <w:szCs w:val="24"/>
              </w:rPr>
            </w:pPr>
          </w:p>
        </w:tc>
      </w:tr>
      <w:tr w:rsidR="002B5D2E" w:rsidRPr="002B5D2E" w14:paraId="6A46D928" w14:textId="77777777" w:rsidTr="00CC4D8C">
        <w:trPr>
          <w:trHeight w:val="273"/>
        </w:trPr>
        <w:tc>
          <w:tcPr>
            <w:tcW w:w="485" w:type="dxa"/>
          </w:tcPr>
          <w:p w14:paraId="072ABD23"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19</w:t>
            </w:r>
          </w:p>
        </w:tc>
        <w:tc>
          <w:tcPr>
            <w:tcW w:w="4946" w:type="dxa"/>
          </w:tcPr>
          <w:p w14:paraId="0DA69CB1"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Дата выдачи финансирования</w:t>
            </w:r>
          </w:p>
        </w:tc>
        <w:tc>
          <w:tcPr>
            <w:tcW w:w="4121" w:type="dxa"/>
          </w:tcPr>
          <w:p w14:paraId="4BD5F5E3" w14:textId="77777777" w:rsidR="00DD08C7" w:rsidRPr="002B5D2E" w:rsidRDefault="00DD08C7" w:rsidP="00CC4D8C">
            <w:pPr>
              <w:rPr>
                <w:rFonts w:ascii="Times New Roman" w:hAnsi="Times New Roman" w:cs="Times New Roman"/>
                <w:sz w:val="24"/>
                <w:szCs w:val="24"/>
              </w:rPr>
            </w:pPr>
          </w:p>
        </w:tc>
      </w:tr>
      <w:tr w:rsidR="002B5D2E" w:rsidRPr="002B5D2E" w14:paraId="2944031F" w14:textId="77777777" w:rsidTr="00CC4D8C">
        <w:trPr>
          <w:trHeight w:val="261"/>
        </w:trPr>
        <w:tc>
          <w:tcPr>
            <w:tcW w:w="485" w:type="dxa"/>
          </w:tcPr>
          <w:p w14:paraId="3B05CF9D"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20</w:t>
            </w:r>
          </w:p>
        </w:tc>
        <w:tc>
          <w:tcPr>
            <w:tcW w:w="4946" w:type="dxa"/>
          </w:tcPr>
          <w:p w14:paraId="68FA8C14"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Дата погашения финансирования</w:t>
            </w:r>
          </w:p>
        </w:tc>
        <w:tc>
          <w:tcPr>
            <w:tcW w:w="4121" w:type="dxa"/>
          </w:tcPr>
          <w:p w14:paraId="6EDCD77F" w14:textId="77777777" w:rsidR="00DD08C7" w:rsidRPr="002B5D2E" w:rsidRDefault="00DD08C7" w:rsidP="00CC4D8C">
            <w:pPr>
              <w:rPr>
                <w:rFonts w:ascii="Times New Roman" w:hAnsi="Times New Roman" w:cs="Times New Roman"/>
                <w:sz w:val="24"/>
                <w:szCs w:val="24"/>
              </w:rPr>
            </w:pPr>
          </w:p>
        </w:tc>
      </w:tr>
      <w:tr w:rsidR="002B5D2E" w:rsidRPr="002B5D2E" w14:paraId="5AAFB942" w14:textId="77777777" w:rsidTr="00CC4D8C">
        <w:trPr>
          <w:trHeight w:val="273"/>
        </w:trPr>
        <w:tc>
          <w:tcPr>
            <w:tcW w:w="485" w:type="dxa"/>
          </w:tcPr>
          <w:p w14:paraId="313889F7"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21</w:t>
            </w:r>
          </w:p>
        </w:tc>
        <w:tc>
          <w:tcPr>
            <w:tcW w:w="4946" w:type="dxa"/>
          </w:tcPr>
          <w:p w14:paraId="61118A11"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Срок финансирования (мес.)</w:t>
            </w:r>
          </w:p>
        </w:tc>
        <w:tc>
          <w:tcPr>
            <w:tcW w:w="4121" w:type="dxa"/>
          </w:tcPr>
          <w:p w14:paraId="78EA96FF" w14:textId="77777777" w:rsidR="00DD08C7" w:rsidRPr="002B5D2E" w:rsidRDefault="00DD08C7" w:rsidP="00CC4D8C">
            <w:pPr>
              <w:rPr>
                <w:rFonts w:ascii="Times New Roman" w:hAnsi="Times New Roman" w:cs="Times New Roman"/>
                <w:sz w:val="24"/>
                <w:szCs w:val="24"/>
              </w:rPr>
            </w:pPr>
          </w:p>
        </w:tc>
      </w:tr>
      <w:tr w:rsidR="002B5D2E" w:rsidRPr="002B5D2E" w14:paraId="1793B667" w14:textId="77777777" w:rsidTr="00CC4D8C">
        <w:trPr>
          <w:trHeight w:val="273"/>
        </w:trPr>
        <w:tc>
          <w:tcPr>
            <w:tcW w:w="485" w:type="dxa"/>
          </w:tcPr>
          <w:p w14:paraId="2263064D"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22</w:t>
            </w:r>
          </w:p>
        </w:tc>
        <w:tc>
          <w:tcPr>
            <w:tcW w:w="4946" w:type="dxa"/>
          </w:tcPr>
          <w:p w14:paraId="4BF56BF9"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 xml:space="preserve">Отрасль </w:t>
            </w:r>
          </w:p>
        </w:tc>
        <w:tc>
          <w:tcPr>
            <w:tcW w:w="4121" w:type="dxa"/>
          </w:tcPr>
          <w:p w14:paraId="213C0B8C" w14:textId="77777777" w:rsidR="00DD08C7" w:rsidRPr="002B5D2E" w:rsidRDefault="00DD08C7" w:rsidP="00CC4D8C">
            <w:pPr>
              <w:rPr>
                <w:rFonts w:ascii="Times New Roman" w:hAnsi="Times New Roman" w:cs="Times New Roman"/>
                <w:sz w:val="24"/>
                <w:szCs w:val="24"/>
              </w:rPr>
            </w:pPr>
          </w:p>
        </w:tc>
      </w:tr>
      <w:tr w:rsidR="002B5D2E" w:rsidRPr="002B5D2E" w14:paraId="5268378F" w14:textId="77777777" w:rsidTr="00CC4D8C">
        <w:trPr>
          <w:trHeight w:val="822"/>
        </w:trPr>
        <w:tc>
          <w:tcPr>
            <w:tcW w:w="485" w:type="dxa"/>
          </w:tcPr>
          <w:p w14:paraId="18C95E45"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23</w:t>
            </w:r>
          </w:p>
        </w:tc>
        <w:tc>
          <w:tcPr>
            <w:tcW w:w="4946" w:type="dxa"/>
          </w:tcPr>
          <w:p w14:paraId="0032302C"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 xml:space="preserve">Источник финансирования (государственная программа/собственные средства ФКО) </w:t>
            </w:r>
          </w:p>
        </w:tc>
        <w:tc>
          <w:tcPr>
            <w:tcW w:w="4121" w:type="dxa"/>
          </w:tcPr>
          <w:p w14:paraId="206EB6D1" w14:textId="77777777" w:rsidR="00DD08C7" w:rsidRPr="002B5D2E" w:rsidRDefault="00DD08C7" w:rsidP="00CC4D8C">
            <w:pPr>
              <w:rPr>
                <w:rFonts w:ascii="Times New Roman" w:hAnsi="Times New Roman" w:cs="Times New Roman"/>
                <w:sz w:val="24"/>
                <w:szCs w:val="24"/>
              </w:rPr>
            </w:pPr>
          </w:p>
        </w:tc>
      </w:tr>
      <w:tr w:rsidR="002B5D2E" w:rsidRPr="002B5D2E" w14:paraId="063632FC" w14:textId="77777777" w:rsidTr="00CC4D8C">
        <w:trPr>
          <w:trHeight w:val="548"/>
        </w:trPr>
        <w:tc>
          <w:tcPr>
            <w:tcW w:w="485" w:type="dxa"/>
          </w:tcPr>
          <w:p w14:paraId="032843B1"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24</w:t>
            </w:r>
          </w:p>
        </w:tc>
        <w:tc>
          <w:tcPr>
            <w:tcW w:w="4946" w:type="dxa"/>
          </w:tcPr>
          <w:p w14:paraId="3AB98F81"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Залоговое обеспечение (перечень объектов недвижимости, поручительство)</w:t>
            </w:r>
          </w:p>
        </w:tc>
        <w:tc>
          <w:tcPr>
            <w:tcW w:w="4121" w:type="dxa"/>
          </w:tcPr>
          <w:p w14:paraId="7BC3162A" w14:textId="77777777" w:rsidR="00DD08C7" w:rsidRPr="002B5D2E" w:rsidRDefault="00DD08C7" w:rsidP="00CC4D8C">
            <w:pPr>
              <w:rPr>
                <w:rFonts w:ascii="Times New Roman" w:hAnsi="Times New Roman" w:cs="Times New Roman"/>
                <w:sz w:val="24"/>
                <w:szCs w:val="24"/>
              </w:rPr>
            </w:pPr>
          </w:p>
        </w:tc>
      </w:tr>
      <w:tr w:rsidR="002B5D2E" w:rsidRPr="002B5D2E" w14:paraId="42C4AF8A" w14:textId="77777777" w:rsidTr="00CC4D8C">
        <w:trPr>
          <w:trHeight w:val="548"/>
        </w:trPr>
        <w:tc>
          <w:tcPr>
            <w:tcW w:w="485" w:type="dxa"/>
          </w:tcPr>
          <w:p w14:paraId="684EAC69"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25</w:t>
            </w:r>
          </w:p>
        </w:tc>
        <w:tc>
          <w:tcPr>
            <w:tcW w:w="4946" w:type="dxa"/>
          </w:tcPr>
          <w:p w14:paraId="2D392132"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 xml:space="preserve">Залоговая стоимость обеспечения (указать в номинале по объектам) </w:t>
            </w:r>
          </w:p>
        </w:tc>
        <w:tc>
          <w:tcPr>
            <w:tcW w:w="4121" w:type="dxa"/>
          </w:tcPr>
          <w:p w14:paraId="03BB47F8" w14:textId="77777777" w:rsidR="00DD08C7" w:rsidRPr="002B5D2E" w:rsidRDefault="00DD08C7" w:rsidP="00CC4D8C">
            <w:pPr>
              <w:rPr>
                <w:rFonts w:ascii="Times New Roman" w:hAnsi="Times New Roman" w:cs="Times New Roman"/>
                <w:sz w:val="24"/>
                <w:szCs w:val="24"/>
              </w:rPr>
            </w:pPr>
          </w:p>
        </w:tc>
      </w:tr>
      <w:tr w:rsidR="002B5D2E" w:rsidRPr="002B5D2E" w14:paraId="21332957" w14:textId="77777777" w:rsidTr="00CC4D8C">
        <w:trPr>
          <w:trHeight w:val="273"/>
        </w:trPr>
        <w:tc>
          <w:tcPr>
            <w:tcW w:w="9552" w:type="dxa"/>
            <w:gridSpan w:val="3"/>
          </w:tcPr>
          <w:p w14:paraId="0E8F0EB0"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b/>
                <w:sz w:val="24"/>
                <w:szCs w:val="24"/>
              </w:rPr>
              <w:t>3. Данные гарантии</w:t>
            </w:r>
          </w:p>
        </w:tc>
      </w:tr>
      <w:tr w:rsidR="002B5D2E" w:rsidRPr="002B5D2E" w14:paraId="1C61ECDF" w14:textId="77777777" w:rsidTr="00CC4D8C">
        <w:trPr>
          <w:trHeight w:val="172"/>
        </w:trPr>
        <w:tc>
          <w:tcPr>
            <w:tcW w:w="485" w:type="dxa"/>
          </w:tcPr>
          <w:p w14:paraId="42C5B94F"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28</w:t>
            </w:r>
          </w:p>
        </w:tc>
        <w:tc>
          <w:tcPr>
            <w:tcW w:w="4946" w:type="dxa"/>
          </w:tcPr>
          <w:p w14:paraId="3662E936"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 xml:space="preserve">Сумма гарантии </w:t>
            </w:r>
          </w:p>
        </w:tc>
        <w:tc>
          <w:tcPr>
            <w:tcW w:w="4121" w:type="dxa"/>
          </w:tcPr>
          <w:p w14:paraId="0B998A79" w14:textId="77777777" w:rsidR="00DD08C7" w:rsidRPr="002B5D2E" w:rsidRDefault="00DD08C7" w:rsidP="00CC4D8C">
            <w:pPr>
              <w:rPr>
                <w:rFonts w:ascii="Times New Roman" w:hAnsi="Times New Roman" w:cs="Times New Roman"/>
                <w:sz w:val="24"/>
                <w:szCs w:val="24"/>
              </w:rPr>
            </w:pPr>
          </w:p>
        </w:tc>
      </w:tr>
      <w:tr w:rsidR="002B5D2E" w:rsidRPr="002B5D2E" w14:paraId="1DA65A5E" w14:textId="77777777" w:rsidTr="00CC4D8C">
        <w:trPr>
          <w:trHeight w:val="273"/>
        </w:trPr>
        <w:tc>
          <w:tcPr>
            <w:tcW w:w="485" w:type="dxa"/>
          </w:tcPr>
          <w:p w14:paraId="73C8E13A"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29</w:t>
            </w:r>
          </w:p>
        </w:tc>
        <w:tc>
          <w:tcPr>
            <w:tcW w:w="4946" w:type="dxa"/>
          </w:tcPr>
          <w:p w14:paraId="7C757370"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Доля гарантии</w:t>
            </w:r>
          </w:p>
        </w:tc>
        <w:tc>
          <w:tcPr>
            <w:tcW w:w="4121" w:type="dxa"/>
          </w:tcPr>
          <w:p w14:paraId="40DA9C2E" w14:textId="77777777" w:rsidR="00DD08C7" w:rsidRPr="002B5D2E" w:rsidRDefault="00DD08C7" w:rsidP="00CC4D8C">
            <w:pPr>
              <w:rPr>
                <w:rFonts w:ascii="Times New Roman" w:hAnsi="Times New Roman" w:cs="Times New Roman"/>
                <w:sz w:val="24"/>
                <w:szCs w:val="24"/>
              </w:rPr>
            </w:pPr>
          </w:p>
        </w:tc>
      </w:tr>
      <w:tr w:rsidR="002B5D2E" w:rsidRPr="002B5D2E" w14:paraId="027A4F1D" w14:textId="77777777" w:rsidTr="00CC4D8C">
        <w:trPr>
          <w:trHeight w:val="273"/>
        </w:trPr>
        <w:tc>
          <w:tcPr>
            <w:tcW w:w="485" w:type="dxa"/>
          </w:tcPr>
          <w:p w14:paraId="11E590D5"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30</w:t>
            </w:r>
          </w:p>
        </w:tc>
        <w:tc>
          <w:tcPr>
            <w:tcW w:w="4946" w:type="dxa"/>
          </w:tcPr>
          <w:p w14:paraId="2EF1F633"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Ставка гарантийного вознаграждения</w:t>
            </w:r>
          </w:p>
        </w:tc>
        <w:tc>
          <w:tcPr>
            <w:tcW w:w="4121" w:type="dxa"/>
          </w:tcPr>
          <w:p w14:paraId="137ECC8F" w14:textId="77777777" w:rsidR="00DD08C7" w:rsidRPr="002B5D2E" w:rsidRDefault="00DD08C7" w:rsidP="00CC4D8C">
            <w:pPr>
              <w:rPr>
                <w:rFonts w:ascii="Times New Roman" w:hAnsi="Times New Roman" w:cs="Times New Roman"/>
                <w:sz w:val="24"/>
                <w:szCs w:val="24"/>
              </w:rPr>
            </w:pPr>
          </w:p>
        </w:tc>
      </w:tr>
      <w:tr w:rsidR="002B5D2E" w:rsidRPr="002B5D2E" w14:paraId="10B05312" w14:textId="77777777" w:rsidTr="00CC4D8C">
        <w:trPr>
          <w:trHeight w:val="273"/>
        </w:trPr>
        <w:tc>
          <w:tcPr>
            <w:tcW w:w="485" w:type="dxa"/>
          </w:tcPr>
          <w:p w14:paraId="2939B1C0"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31</w:t>
            </w:r>
          </w:p>
        </w:tc>
        <w:tc>
          <w:tcPr>
            <w:tcW w:w="4946" w:type="dxa"/>
          </w:tcPr>
          <w:p w14:paraId="2564DEA8"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 xml:space="preserve">Сумма гарантийного вознаграждения </w:t>
            </w:r>
          </w:p>
        </w:tc>
        <w:tc>
          <w:tcPr>
            <w:tcW w:w="4121" w:type="dxa"/>
          </w:tcPr>
          <w:p w14:paraId="29BE9D96" w14:textId="77777777" w:rsidR="00DD08C7" w:rsidRPr="002B5D2E" w:rsidRDefault="00DD08C7" w:rsidP="00CC4D8C">
            <w:pPr>
              <w:rPr>
                <w:rFonts w:ascii="Times New Roman" w:hAnsi="Times New Roman" w:cs="Times New Roman"/>
                <w:sz w:val="24"/>
                <w:szCs w:val="24"/>
              </w:rPr>
            </w:pPr>
          </w:p>
        </w:tc>
      </w:tr>
      <w:tr w:rsidR="002B5D2E" w:rsidRPr="002B5D2E" w14:paraId="6CF1EA97" w14:textId="77777777" w:rsidTr="00CC4D8C">
        <w:trPr>
          <w:trHeight w:val="273"/>
        </w:trPr>
        <w:tc>
          <w:tcPr>
            <w:tcW w:w="9552" w:type="dxa"/>
            <w:gridSpan w:val="3"/>
          </w:tcPr>
          <w:p w14:paraId="576F8944"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b/>
                <w:sz w:val="24"/>
                <w:szCs w:val="24"/>
              </w:rPr>
              <w:t>4. Стоп-факторы</w:t>
            </w:r>
          </w:p>
        </w:tc>
      </w:tr>
      <w:tr w:rsidR="00DD08C7" w:rsidRPr="002B5D2E" w14:paraId="6235CA6D" w14:textId="77777777" w:rsidTr="00CC4D8C">
        <w:trPr>
          <w:trHeight w:val="822"/>
        </w:trPr>
        <w:tc>
          <w:tcPr>
            <w:tcW w:w="485" w:type="dxa"/>
          </w:tcPr>
          <w:p w14:paraId="17C18A7C"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32</w:t>
            </w:r>
          </w:p>
        </w:tc>
        <w:tc>
          <w:tcPr>
            <w:tcW w:w="4946" w:type="dxa"/>
          </w:tcPr>
          <w:p w14:paraId="76EA729D"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Наличие действующих зарегистрированных договоров финансирования 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в ФКО</w:t>
            </w:r>
          </w:p>
        </w:tc>
        <w:tc>
          <w:tcPr>
            <w:tcW w:w="4121" w:type="dxa"/>
          </w:tcPr>
          <w:p w14:paraId="1B3BDA63" w14:textId="77777777" w:rsidR="00DD08C7" w:rsidRPr="002B5D2E" w:rsidRDefault="00DD08C7" w:rsidP="00CC4D8C">
            <w:pPr>
              <w:rPr>
                <w:rFonts w:ascii="Times New Roman" w:hAnsi="Times New Roman" w:cs="Times New Roman"/>
                <w:sz w:val="24"/>
                <w:szCs w:val="24"/>
              </w:rPr>
            </w:pPr>
          </w:p>
        </w:tc>
      </w:tr>
    </w:tbl>
    <w:p w14:paraId="44A395DC" w14:textId="77777777" w:rsidR="00DD08C7" w:rsidRPr="002B5D2E" w:rsidRDefault="00DD08C7" w:rsidP="00DD08C7">
      <w:pPr>
        <w:jc w:val="both"/>
        <w:rPr>
          <w:rFonts w:ascii="Times New Roman" w:hAnsi="Times New Roman" w:cs="Times New Roman"/>
          <w:sz w:val="24"/>
          <w:szCs w:val="24"/>
        </w:rPr>
      </w:pPr>
    </w:p>
    <w:p w14:paraId="52B8DFBA" w14:textId="77777777" w:rsidR="00DD08C7" w:rsidRPr="002B5D2E" w:rsidRDefault="00DD08C7" w:rsidP="00DD08C7">
      <w:pPr>
        <w:tabs>
          <w:tab w:val="left" w:pos="3919"/>
        </w:tabs>
        <w:spacing w:after="0"/>
        <w:jc w:val="right"/>
        <w:rPr>
          <w:rFonts w:ascii="Times New Roman" w:hAnsi="Times New Roman" w:cs="Times New Roman"/>
          <w:b/>
          <w:bCs/>
          <w:sz w:val="24"/>
          <w:szCs w:val="24"/>
        </w:rPr>
      </w:pPr>
    </w:p>
    <w:p w14:paraId="196BD55D" w14:textId="77777777" w:rsidR="00DD08C7" w:rsidRPr="002B5D2E" w:rsidRDefault="00DD08C7" w:rsidP="00DD08C7">
      <w:pPr>
        <w:tabs>
          <w:tab w:val="left" w:pos="3919"/>
        </w:tabs>
        <w:spacing w:after="0"/>
        <w:jc w:val="right"/>
        <w:rPr>
          <w:rFonts w:ascii="Times New Roman" w:hAnsi="Times New Roman" w:cs="Times New Roman"/>
          <w:b/>
          <w:sz w:val="24"/>
          <w:szCs w:val="24"/>
        </w:rPr>
      </w:pPr>
      <w:r w:rsidRPr="002B5D2E">
        <w:rPr>
          <w:rFonts w:ascii="Times New Roman" w:hAnsi="Times New Roman" w:cs="Times New Roman"/>
          <w:b/>
          <w:bCs/>
          <w:sz w:val="24"/>
          <w:szCs w:val="24"/>
        </w:rPr>
        <w:t>Приложение 3 к Правилам предоставления портфельных гарантий «</w:t>
      </w:r>
      <w:proofErr w:type="spellStart"/>
      <w:r w:rsidRPr="002B5D2E">
        <w:rPr>
          <w:rFonts w:ascii="Times New Roman" w:hAnsi="Times New Roman" w:cs="Times New Roman"/>
          <w:b/>
          <w:bCs/>
          <w:sz w:val="24"/>
          <w:szCs w:val="24"/>
        </w:rPr>
        <w:t>Унаа</w:t>
      </w:r>
      <w:proofErr w:type="spellEnd"/>
      <w:r w:rsidRPr="002B5D2E">
        <w:rPr>
          <w:rFonts w:ascii="Times New Roman" w:hAnsi="Times New Roman" w:cs="Times New Roman"/>
          <w:b/>
          <w:bCs/>
          <w:sz w:val="24"/>
          <w:szCs w:val="24"/>
        </w:rPr>
        <w:t>»</w:t>
      </w:r>
    </w:p>
    <w:p w14:paraId="58E50EC0" w14:textId="77777777" w:rsidR="00DD08C7" w:rsidRPr="002B5D2E" w:rsidRDefault="00DD08C7" w:rsidP="00DD08C7">
      <w:pPr>
        <w:spacing w:after="0"/>
        <w:rPr>
          <w:rFonts w:ascii="Times New Roman" w:hAnsi="Times New Roman" w:cs="Times New Roman"/>
          <w:b/>
          <w:sz w:val="24"/>
          <w:szCs w:val="24"/>
        </w:rPr>
      </w:pPr>
    </w:p>
    <w:p w14:paraId="6673BDE7" w14:textId="77777777" w:rsidR="00DD08C7" w:rsidRPr="002B5D2E" w:rsidRDefault="00DD08C7" w:rsidP="00DD08C7">
      <w:pPr>
        <w:spacing w:after="0"/>
        <w:rPr>
          <w:rFonts w:ascii="Times New Roman" w:hAnsi="Times New Roman" w:cs="Times New Roman"/>
          <w:b/>
          <w:sz w:val="24"/>
          <w:szCs w:val="24"/>
        </w:rPr>
      </w:pPr>
    </w:p>
    <w:p w14:paraId="0149452D" w14:textId="27BFD9DF" w:rsidR="00DD08C7" w:rsidRPr="002B5D2E" w:rsidRDefault="00DD08C7" w:rsidP="00DD08C7">
      <w:pPr>
        <w:spacing w:after="0"/>
        <w:jc w:val="center"/>
        <w:rPr>
          <w:rFonts w:ascii="Times New Roman" w:hAnsi="Times New Roman" w:cs="Times New Roman"/>
          <w:b/>
          <w:sz w:val="24"/>
          <w:szCs w:val="24"/>
        </w:rPr>
      </w:pPr>
      <w:bookmarkStart w:id="8" w:name="_Hlk56099532"/>
      <w:bookmarkStart w:id="9" w:name="_Hlk64642817"/>
      <w:r w:rsidRPr="002B5D2E">
        <w:rPr>
          <w:rFonts w:ascii="Times New Roman" w:hAnsi="Times New Roman" w:cs="Times New Roman"/>
          <w:b/>
          <w:sz w:val="24"/>
          <w:szCs w:val="24"/>
        </w:rPr>
        <w:t xml:space="preserve">ОТЧЕТ </w:t>
      </w:r>
      <w:bookmarkStart w:id="10" w:name="_Hlk56099384"/>
      <w:bookmarkEnd w:id="8"/>
      <w:bookmarkEnd w:id="9"/>
      <w:r w:rsidRPr="002B5D2E">
        <w:rPr>
          <w:rFonts w:ascii="Times New Roman" w:hAnsi="Times New Roman" w:cs="Times New Roman"/>
          <w:b/>
          <w:sz w:val="24"/>
          <w:szCs w:val="24"/>
        </w:rPr>
        <w:t xml:space="preserve">ПО </w:t>
      </w:r>
      <w:r w:rsidRPr="0076577C">
        <w:rPr>
          <w:rFonts w:ascii="Times New Roman" w:hAnsi="Times New Roman" w:cs="Times New Roman"/>
          <w:b/>
          <w:sz w:val="24"/>
          <w:szCs w:val="24"/>
        </w:rPr>
        <w:t>КРЕДИТНОМУ ПОРТФЕЛЮ</w:t>
      </w:r>
      <w:r w:rsidR="00220AE5">
        <w:rPr>
          <w:rFonts w:ascii="Times New Roman" w:hAnsi="Times New Roman" w:cs="Times New Roman"/>
          <w:b/>
          <w:sz w:val="24"/>
          <w:szCs w:val="24"/>
        </w:rPr>
        <w:t>/ПОРТФЕЛЮ ФИНАНСИРОВАНИЮ</w:t>
      </w:r>
      <w:r w:rsidRPr="002B5D2E">
        <w:rPr>
          <w:rFonts w:ascii="Times New Roman" w:hAnsi="Times New Roman" w:cs="Times New Roman"/>
          <w:b/>
          <w:sz w:val="24"/>
          <w:szCs w:val="24"/>
        </w:rPr>
        <w:t>, ОБЕСПЕЧЕННОМУ ГАРАНТИЯМИ «</w:t>
      </w:r>
      <w:proofErr w:type="spellStart"/>
      <w:r w:rsidRPr="002B5D2E">
        <w:rPr>
          <w:rFonts w:ascii="Times New Roman" w:hAnsi="Times New Roman" w:cs="Times New Roman"/>
          <w:b/>
          <w:sz w:val="24"/>
          <w:szCs w:val="24"/>
        </w:rPr>
        <w:t>Унаа</w:t>
      </w:r>
      <w:proofErr w:type="spellEnd"/>
      <w:r w:rsidRPr="002B5D2E">
        <w:rPr>
          <w:rFonts w:ascii="Times New Roman" w:hAnsi="Times New Roman" w:cs="Times New Roman"/>
          <w:b/>
          <w:sz w:val="24"/>
          <w:szCs w:val="24"/>
        </w:rPr>
        <w:t>»</w:t>
      </w:r>
    </w:p>
    <w:p w14:paraId="72EF854B" w14:textId="77777777" w:rsidR="00DD08C7" w:rsidRPr="002B5D2E" w:rsidRDefault="00DD08C7" w:rsidP="00DD08C7">
      <w:pPr>
        <w:spacing w:after="0"/>
        <w:jc w:val="center"/>
        <w:rPr>
          <w:rFonts w:ascii="Times New Roman" w:hAnsi="Times New Roman" w:cs="Times New Roman"/>
          <w:b/>
          <w:sz w:val="24"/>
          <w:szCs w:val="24"/>
        </w:rPr>
      </w:pPr>
    </w:p>
    <w:bookmarkEnd w:id="10"/>
    <w:p w14:paraId="69D9860E" w14:textId="77777777" w:rsidR="00DD08C7" w:rsidRPr="002B5D2E" w:rsidRDefault="00DD08C7" w:rsidP="00DD08C7">
      <w:pPr>
        <w:spacing w:after="0"/>
        <w:jc w:val="right"/>
        <w:rPr>
          <w:rFonts w:ascii="Times New Roman" w:hAnsi="Times New Roman" w:cs="Times New Roman"/>
          <w:sz w:val="24"/>
          <w:szCs w:val="24"/>
        </w:rPr>
      </w:pPr>
      <w:r w:rsidRPr="002B5D2E">
        <w:rPr>
          <w:rFonts w:ascii="Times New Roman" w:hAnsi="Times New Roman" w:cs="Times New Roman"/>
          <w:sz w:val="24"/>
          <w:szCs w:val="24"/>
        </w:rPr>
        <w:t xml:space="preserve"> «___</w:t>
      </w:r>
      <w:proofErr w:type="gramStart"/>
      <w:r w:rsidRPr="002B5D2E">
        <w:rPr>
          <w:rFonts w:ascii="Times New Roman" w:hAnsi="Times New Roman" w:cs="Times New Roman"/>
          <w:sz w:val="24"/>
          <w:szCs w:val="24"/>
        </w:rPr>
        <w:t>_»_</w:t>
      </w:r>
      <w:proofErr w:type="gramEnd"/>
      <w:r w:rsidRPr="002B5D2E">
        <w:rPr>
          <w:rFonts w:ascii="Times New Roman" w:hAnsi="Times New Roman" w:cs="Times New Roman"/>
          <w:sz w:val="24"/>
          <w:szCs w:val="24"/>
        </w:rPr>
        <w:t xml:space="preserve">______________20___г.  </w:t>
      </w:r>
    </w:p>
    <w:p w14:paraId="58F8BD8C" w14:textId="77777777" w:rsidR="00DD08C7" w:rsidRPr="002B5D2E" w:rsidRDefault="00DD08C7" w:rsidP="00DD08C7">
      <w:pPr>
        <w:spacing w:after="0"/>
        <w:jc w:val="right"/>
        <w:rPr>
          <w:rFonts w:ascii="Times New Roman" w:hAnsi="Times New Roman" w:cs="Times New Roman"/>
          <w:sz w:val="24"/>
          <w:szCs w:val="24"/>
        </w:rPr>
      </w:pPr>
    </w:p>
    <w:p w14:paraId="598C845E" w14:textId="77777777" w:rsidR="00DD08C7" w:rsidRPr="002B5D2E" w:rsidRDefault="00DD08C7" w:rsidP="00DD08C7">
      <w:pPr>
        <w:spacing w:after="0"/>
        <w:jc w:val="both"/>
        <w:rPr>
          <w:rFonts w:ascii="Times New Roman" w:hAnsi="Times New Roman" w:cs="Times New Roman"/>
          <w:sz w:val="24"/>
          <w:szCs w:val="24"/>
        </w:rPr>
      </w:pPr>
      <w:r w:rsidRPr="002B5D2E">
        <w:rPr>
          <w:rFonts w:ascii="Times New Roman" w:hAnsi="Times New Roman" w:cs="Times New Roman"/>
          <w:sz w:val="24"/>
          <w:szCs w:val="24"/>
        </w:rPr>
        <w:t xml:space="preserve">________________________________________________________________________(ФКО), в лице _______________________________________________________(сотрудника), предоставляет в </w:t>
      </w:r>
      <w:r w:rsidRPr="002B5D2E">
        <w:rPr>
          <w:rFonts w:ascii="Times New Roman" w:hAnsi="Times New Roman" w:cs="Times New Roman"/>
          <w:b/>
          <w:sz w:val="24"/>
          <w:szCs w:val="24"/>
        </w:rPr>
        <w:t>ОАО «Гарантийный фонд»</w:t>
      </w:r>
      <w:r w:rsidRPr="002B5D2E">
        <w:rPr>
          <w:rFonts w:ascii="Times New Roman" w:hAnsi="Times New Roman" w:cs="Times New Roman"/>
          <w:sz w:val="24"/>
          <w:szCs w:val="24"/>
        </w:rPr>
        <w:t xml:space="preserve"> </w:t>
      </w:r>
      <w:r w:rsidRPr="002B5D2E">
        <w:rPr>
          <w:rFonts w:ascii="Times New Roman" w:hAnsi="Times New Roman" w:cs="Times New Roman"/>
          <w:b/>
          <w:sz w:val="24"/>
          <w:szCs w:val="24"/>
        </w:rPr>
        <w:t>Отчет</w:t>
      </w:r>
      <w:r w:rsidRPr="002B5D2E">
        <w:rPr>
          <w:rFonts w:ascii="Times New Roman" w:hAnsi="Times New Roman" w:cs="Times New Roman"/>
          <w:sz w:val="24"/>
          <w:szCs w:val="24"/>
        </w:rPr>
        <w:t xml:space="preserve"> </w:t>
      </w:r>
      <w:r w:rsidRPr="002B5D2E">
        <w:rPr>
          <w:rFonts w:ascii="Times New Roman" w:hAnsi="Times New Roman" w:cs="Times New Roman"/>
          <w:b/>
          <w:sz w:val="24"/>
          <w:szCs w:val="24"/>
        </w:rPr>
        <w:t>по</w:t>
      </w:r>
      <w:r w:rsidRPr="002B5D2E">
        <w:rPr>
          <w:rFonts w:ascii="Times New Roman" w:hAnsi="Times New Roman" w:cs="Times New Roman"/>
          <w:sz w:val="24"/>
          <w:szCs w:val="24"/>
        </w:rPr>
        <w:t xml:space="preserve"> </w:t>
      </w:r>
      <w:r w:rsidRPr="002B5D2E">
        <w:rPr>
          <w:rFonts w:ascii="Times New Roman" w:hAnsi="Times New Roman" w:cs="Times New Roman"/>
          <w:b/>
          <w:sz w:val="24"/>
          <w:szCs w:val="24"/>
        </w:rPr>
        <w:t>гарантийному портфелю «</w:t>
      </w:r>
      <w:proofErr w:type="spellStart"/>
      <w:r w:rsidRPr="002B5D2E">
        <w:rPr>
          <w:rFonts w:ascii="Times New Roman" w:hAnsi="Times New Roman" w:cs="Times New Roman"/>
          <w:b/>
          <w:sz w:val="24"/>
          <w:szCs w:val="24"/>
        </w:rPr>
        <w:t>Унаа</w:t>
      </w:r>
      <w:proofErr w:type="spellEnd"/>
      <w:r w:rsidRPr="002B5D2E">
        <w:rPr>
          <w:rFonts w:ascii="Times New Roman" w:hAnsi="Times New Roman" w:cs="Times New Roman"/>
          <w:b/>
          <w:sz w:val="24"/>
          <w:szCs w:val="24"/>
        </w:rPr>
        <w:t>», обеспеченному гарантиями</w:t>
      </w:r>
      <w:r w:rsidRPr="002B5D2E">
        <w:rPr>
          <w:rFonts w:ascii="Times New Roman" w:hAnsi="Times New Roman" w:cs="Times New Roman"/>
          <w:sz w:val="24"/>
          <w:szCs w:val="24"/>
        </w:rPr>
        <w:t xml:space="preserve"> </w:t>
      </w:r>
      <w:r w:rsidRPr="002B5D2E">
        <w:rPr>
          <w:rFonts w:ascii="Times New Roman" w:hAnsi="Times New Roman" w:cs="Times New Roman"/>
          <w:b/>
          <w:sz w:val="24"/>
          <w:szCs w:val="24"/>
        </w:rPr>
        <w:t xml:space="preserve">ОАО «ГФ» </w:t>
      </w:r>
      <w:r w:rsidRPr="002B5D2E">
        <w:rPr>
          <w:rFonts w:ascii="Times New Roman" w:hAnsi="Times New Roman" w:cs="Times New Roman"/>
          <w:sz w:val="24"/>
          <w:szCs w:val="24"/>
        </w:rPr>
        <w:t xml:space="preserve">в соответствии со следующими параметрами: </w:t>
      </w:r>
    </w:p>
    <w:p w14:paraId="7EBEE230" w14:textId="77777777" w:rsidR="00DD08C7" w:rsidRPr="002B5D2E" w:rsidRDefault="00DD08C7" w:rsidP="00DD08C7">
      <w:pPr>
        <w:spacing w:after="0"/>
        <w:rPr>
          <w:rFonts w:ascii="Times New Roman" w:hAnsi="Times New Roman" w:cs="Times New Roman"/>
          <w:sz w:val="24"/>
          <w:szCs w:val="24"/>
        </w:rPr>
      </w:pPr>
    </w:p>
    <w:tbl>
      <w:tblPr>
        <w:tblStyle w:val="TableGrid11"/>
        <w:tblW w:w="9351" w:type="dxa"/>
        <w:tblLook w:val="04A0" w:firstRow="1" w:lastRow="0" w:firstColumn="1" w:lastColumn="0" w:noHBand="0" w:noVBand="1"/>
      </w:tblPr>
      <w:tblGrid>
        <w:gridCol w:w="562"/>
        <w:gridCol w:w="3872"/>
        <w:gridCol w:w="4917"/>
      </w:tblGrid>
      <w:tr w:rsidR="002B5D2E" w:rsidRPr="002B5D2E" w14:paraId="7C306A4A" w14:textId="77777777" w:rsidTr="00CC4D8C">
        <w:tc>
          <w:tcPr>
            <w:tcW w:w="9351" w:type="dxa"/>
            <w:gridSpan w:val="3"/>
          </w:tcPr>
          <w:p w14:paraId="7BF835AF" w14:textId="77777777" w:rsidR="00DD08C7" w:rsidRPr="002B5D2E" w:rsidRDefault="00DD08C7" w:rsidP="00CC4D8C">
            <w:pPr>
              <w:pStyle w:val="a3"/>
              <w:numPr>
                <w:ilvl w:val="0"/>
                <w:numId w:val="17"/>
              </w:numPr>
              <w:tabs>
                <w:tab w:val="left" w:pos="400"/>
              </w:tabs>
              <w:ind w:left="0" w:firstLine="0"/>
              <w:jc w:val="center"/>
              <w:rPr>
                <w:rFonts w:ascii="Times New Roman" w:hAnsi="Times New Roman" w:cs="Times New Roman"/>
                <w:b/>
                <w:sz w:val="24"/>
                <w:szCs w:val="24"/>
              </w:rPr>
            </w:pPr>
            <w:r w:rsidRPr="002B5D2E">
              <w:rPr>
                <w:rFonts w:ascii="Times New Roman" w:hAnsi="Times New Roman" w:cs="Times New Roman"/>
                <w:b/>
                <w:sz w:val="24"/>
                <w:szCs w:val="24"/>
              </w:rPr>
              <w:t>Данные Клиента</w:t>
            </w:r>
          </w:p>
        </w:tc>
      </w:tr>
      <w:tr w:rsidR="002B5D2E" w:rsidRPr="002B5D2E" w14:paraId="29084114" w14:textId="77777777" w:rsidTr="00CC4D8C">
        <w:trPr>
          <w:trHeight w:val="224"/>
        </w:trPr>
        <w:tc>
          <w:tcPr>
            <w:tcW w:w="562" w:type="dxa"/>
          </w:tcPr>
          <w:p w14:paraId="686A927D"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1</w:t>
            </w:r>
          </w:p>
        </w:tc>
        <w:tc>
          <w:tcPr>
            <w:tcW w:w="3872" w:type="dxa"/>
          </w:tcPr>
          <w:p w14:paraId="5B82BE1E"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 xml:space="preserve">Порядковый номер </w:t>
            </w:r>
          </w:p>
        </w:tc>
        <w:tc>
          <w:tcPr>
            <w:tcW w:w="4917" w:type="dxa"/>
          </w:tcPr>
          <w:p w14:paraId="41C476A4" w14:textId="77777777" w:rsidR="00DD08C7" w:rsidRPr="002B5D2E" w:rsidRDefault="00DD08C7" w:rsidP="00CC4D8C">
            <w:pPr>
              <w:rPr>
                <w:rFonts w:ascii="Times New Roman" w:hAnsi="Times New Roman" w:cs="Times New Roman"/>
                <w:sz w:val="24"/>
                <w:szCs w:val="24"/>
              </w:rPr>
            </w:pPr>
          </w:p>
        </w:tc>
      </w:tr>
      <w:tr w:rsidR="002B5D2E" w:rsidRPr="002B5D2E" w14:paraId="0E9DD523" w14:textId="77777777" w:rsidTr="00CC4D8C">
        <w:tc>
          <w:tcPr>
            <w:tcW w:w="562" w:type="dxa"/>
          </w:tcPr>
          <w:p w14:paraId="3CB56B64"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2</w:t>
            </w:r>
          </w:p>
        </w:tc>
        <w:tc>
          <w:tcPr>
            <w:tcW w:w="3872" w:type="dxa"/>
          </w:tcPr>
          <w:p w14:paraId="16E5ADFA"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bCs/>
                <w:sz w:val="24"/>
                <w:szCs w:val="24"/>
                <w:lang w:eastAsia="ru-RU"/>
              </w:rPr>
              <w:t>Область</w:t>
            </w:r>
          </w:p>
        </w:tc>
        <w:tc>
          <w:tcPr>
            <w:tcW w:w="4917" w:type="dxa"/>
          </w:tcPr>
          <w:p w14:paraId="045010B6" w14:textId="77777777" w:rsidR="00DD08C7" w:rsidRPr="002B5D2E" w:rsidRDefault="00DD08C7" w:rsidP="00CC4D8C">
            <w:pPr>
              <w:rPr>
                <w:rFonts w:ascii="Times New Roman" w:hAnsi="Times New Roman" w:cs="Times New Roman"/>
                <w:sz w:val="24"/>
                <w:szCs w:val="24"/>
              </w:rPr>
            </w:pPr>
          </w:p>
        </w:tc>
      </w:tr>
      <w:tr w:rsidR="002B5D2E" w:rsidRPr="002B5D2E" w14:paraId="47039A9E" w14:textId="77777777" w:rsidTr="00CC4D8C">
        <w:tc>
          <w:tcPr>
            <w:tcW w:w="562" w:type="dxa"/>
          </w:tcPr>
          <w:p w14:paraId="580649F9"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3</w:t>
            </w:r>
          </w:p>
        </w:tc>
        <w:tc>
          <w:tcPr>
            <w:tcW w:w="3872" w:type="dxa"/>
          </w:tcPr>
          <w:p w14:paraId="0450C062" w14:textId="77777777" w:rsidR="00DD08C7" w:rsidRPr="002B5D2E" w:rsidRDefault="00DD08C7" w:rsidP="00CC4D8C">
            <w:pPr>
              <w:suppressAutoHyphens/>
              <w:ind w:left="-104" w:right="-112"/>
              <w:rPr>
                <w:rFonts w:ascii="Times New Roman" w:hAnsi="Times New Roman" w:cs="Times New Roman"/>
                <w:bCs/>
                <w:sz w:val="24"/>
                <w:szCs w:val="24"/>
                <w:lang w:eastAsia="ru-RU"/>
              </w:rPr>
            </w:pPr>
            <w:r w:rsidRPr="002B5D2E">
              <w:rPr>
                <w:rFonts w:ascii="Times New Roman" w:hAnsi="Times New Roman" w:cs="Times New Roman"/>
                <w:bCs/>
                <w:sz w:val="24"/>
                <w:szCs w:val="24"/>
                <w:lang w:eastAsia="ru-RU"/>
              </w:rPr>
              <w:t xml:space="preserve">  ИНН клиента</w:t>
            </w:r>
          </w:p>
        </w:tc>
        <w:tc>
          <w:tcPr>
            <w:tcW w:w="4917" w:type="dxa"/>
          </w:tcPr>
          <w:p w14:paraId="28F12ACC" w14:textId="77777777" w:rsidR="00DD08C7" w:rsidRPr="002B5D2E" w:rsidRDefault="00DD08C7" w:rsidP="00CC4D8C">
            <w:pPr>
              <w:rPr>
                <w:rFonts w:ascii="Times New Roman" w:hAnsi="Times New Roman" w:cs="Times New Roman"/>
                <w:sz w:val="24"/>
                <w:szCs w:val="24"/>
              </w:rPr>
            </w:pPr>
          </w:p>
        </w:tc>
      </w:tr>
      <w:tr w:rsidR="002B5D2E" w:rsidRPr="002B5D2E" w14:paraId="671BE9C1" w14:textId="77777777" w:rsidTr="00CC4D8C">
        <w:tc>
          <w:tcPr>
            <w:tcW w:w="562" w:type="dxa"/>
          </w:tcPr>
          <w:p w14:paraId="704F7650"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4</w:t>
            </w:r>
          </w:p>
        </w:tc>
        <w:tc>
          <w:tcPr>
            <w:tcW w:w="3872" w:type="dxa"/>
          </w:tcPr>
          <w:p w14:paraId="337ACFE0" w14:textId="77777777" w:rsidR="00DD08C7" w:rsidRPr="002B5D2E" w:rsidRDefault="00DD08C7" w:rsidP="00CC4D8C">
            <w:pPr>
              <w:suppressAutoHyphens/>
              <w:ind w:left="-104" w:right="-112"/>
              <w:rPr>
                <w:rFonts w:ascii="Times New Roman" w:hAnsi="Times New Roman" w:cs="Times New Roman"/>
                <w:bCs/>
                <w:sz w:val="24"/>
                <w:szCs w:val="24"/>
                <w:lang w:eastAsia="ru-RU"/>
              </w:rPr>
            </w:pPr>
            <w:r w:rsidRPr="002B5D2E">
              <w:rPr>
                <w:rFonts w:ascii="Times New Roman" w:hAnsi="Times New Roman" w:cs="Times New Roman"/>
                <w:bCs/>
                <w:sz w:val="24"/>
                <w:szCs w:val="24"/>
                <w:lang w:eastAsia="ru-RU"/>
              </w:rPr>
              <w:t xml:space="preserve">  ФИО клиента</w:t>
            </w:r>
          </w:p>
        </w:tc>
        <w:tc>
          <w:tcPr>
            <w:tcW w:w="4917" w:type="dxa"/>
          </w:tcPr>
          <w:p w14:paraId="0985A51C" w14:textId="77777777" w:rsidR="00DD08C7" w:rsidRPr="002B5D2E" w:rsidRDefault="00DD08C7" w:rsidP="00CC4D8C">
            <w:pPr>
              <w:rPr>
                <w:rFonts w:ascii="Times New Roman" w:hAnsi="Times New Roman" w:cs="Times New Roman"/>
                <w:sz w:val="24"/>
                <w:szCs w:val="24"/>
              </w:rPr>
            </w:pPr>
          </w:p>
        </w:tc>
      </w:tr>
      <w:tr w:rsidR="002B5D2E" w:rsidRPr="002B5D2E" w14:paraId="14261D55" w14:textId="77777777" w:rsidTr="00CC4D8C">
        <w:tc>
          <w:tcPr>
            <w:tcW w:w="9351" w:type="dxa"/>
            <w:gridSpan w:val="3"/>
          </w:tcPr>
          <w:p w14:paraId="34E36F00"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b/>
                <w:sz w:val="24"/>
                <w:szCs w:val="24"/>
              </w:rPr>
              <w:t>2. Данные по Договору финансирования</w:t>
            </w:r>
          </w:p>
        </w:tc>
      </w:tr>
      <w:tr w:rsidR="002B5D2E" w:rsidRPr="002B5D2E" w14:paraId="41DB45D8" w14:textId="77777777" w:rsidTr="00CC4D8C">
        <w:tc>
          <w:tcPr>
            <w:tcW w:w="562" w:type="dxa"/>
          </w:tcPr>
          <w:p w14:paraId="1540008D"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5</w:t>
            </w:r>
          </w:p>
        </w:tc>
        <w:tc>
          <w:tcPr>
            <w:tcW w:w="3872" w:type="dxa"/>
          </w:tcPr>
          <w:p w14:paraId="5361DD50"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Дата регистрации</w:t>
            </w:r>
          </w:p>
        </w:tc>
        <w:tc>
          <w:tcPr>
            <w:tcW w:w="4917" w:type="dxa"/>
          </w:tcPr>
          <w:p w14:paraId="6C7439D3" w14:textId="77777777" w:rsidR="00DD08C7" w:rsidRPr="002B5D2E" w:rsidRDefault="00DD08C7" w:rsidP="00CC4D8C">
            <w:pPr>
              <w:rPr>
                <w:rFonts w:ascii="Times New Roman" w:hAnsi="Times New Roman" w:cs="Times New Roman"/>
                <w:sz w:val="24"/>
                <w:szCs w:val="24"/>
              </w:rPr>
            </w:pPr>
          </w:p>
        </w:tc>
      </w:tr>
      <w:tr w:rsidR="002B5D2E" w:rsidRPr="002B5D2E" w14:paraId="3C838F7D" w14:textId="77777777" w:rsidTr="00CC4D8C">
        <w:tc>
          <w:tcPr>
            <w:tcW w:w="562" w:type="dxa"/>
          </w:tcPr>
          <w:p w14:paraId="1413426B"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6</w:t>
            </w:r>
          </w:p>
        </w:tc>
        <w:tc>
          <w:tcPr>
            <w:tcW w:w="3872" w:type="dxa"/>
          </w:tcPr>
          <w:p w14:paraId="41E7B945"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Наименование ФКО</w:t>
            </w:r>
          </w:p>
        </w:tc>
        <w:tc>
          <w:tcPr>
            <w:tcW w:w="4917" w:type="dxa"/>
          </w:tcPr>
          <w:p w14:paraId="71BB60F5" w14:textId="77777777" w:rsidR="00DD08C7" w:rsidRPr="002B5D2E" w:rsidRDefault="00DD08C7" w:rsidP="00CC4D8C">
            <w:pPr>
              <w:rPr>
                <w:rFonts w:ascii="Times New Roman" w:hAnsi="Times New Roman" w:cs="Times New Roman"/>
                <w:sz w:val="24"/>
                <w:szCs w:val="24"/>
              </w:rPr>
            </w:pPr>
          </w:p>
        </w:tc>
      </w:tr>
      <w:tr w:rsidR="002B5D2E" w:rsidRPr="002B5D2E" w14:paraId="48026D09" w14:textId="77777777" w:rsidTr="00CC4D8C">
        <w:tc>
          <w:tcPr>
            <w:tcW w:w="562" w:type="dxa"/>
          </w:tcPr>
          <w:p w14:paraId="1E248B40"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7</w:t>
            </w:r>
          </w:p>
        </w:tc>
        <w:tc>
          <w:tcPr>
            <w:tcW w:w="3872" w:type="dxa"/>
          </w:tcPr>
          <w:p w14:paraId="7AFECBBF"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Наименование филиала ФКО</w:t>
            </w:r>
          </w:p>
        </w:tc>
        <w:tc>
          <w:tcPr>
            <w:tcW w:w="4917" w:type="dxa"/>
          </w:tcPr>
          <w:p w14:paraId="1BDB52C1" w14:textId="77777777" w:rsidR="00DD08C7" w:rsidRPr="002B5D2E" w:rsidRDefault="00DD08C7" w:rsidP="00CC4D8C">
            <w:pPr>
              <w:rPr>
                <w:rFonts w:ascii="Times New Roman" w:hAnsi="Times New Roman" w:cs="Times New Roman"/>
                <w:sz w:val="24"/>
                <w:szCs w:val="24"/>
              </w:rPr>
            </w:pPr>
          </w:p>
        </w:tc>
      </w:tr>
      <w:tr w:rsidR="002B5D2E" w:rsidRPr="002B5D2E" w14:paraId="3A0EF6F3" w14:textId="77777777" w:rsidTr="00CC4D8C">
        <w:tc>
          <w:tcPr>
            <w:tcW w:w="562" w:type="dxa"/>
          </w:tcPr>
          <w:p w14:paraId="201DD195"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8</w:t>
            </w:r>
          </w:p>
        </w:tc>
        <w:tc>
          <w:tcPr>
            <w:tcW w:w="3872" w:type="dxa"/>
          </w:tcPr>
          <w:p w14:paraId="32FDF667"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Сумма выданного финансирования</w:t>
            </w:r>
          </w:p>
        </w:tc>
        <w:tc>
          <w:tcPr>
            <w:tcW w:w="4917" w:type="dxa"/>
          </w:tcPr>
          <w:p w14:paraId="53E2ACE0" w14:textId="77777777" w:rsidR="00DD08C7" w:rsidRPr="002B5D2E" w:rsidRDefault="00DD08C7" w:rsidP="00CC4D8C">
            <w:pPr>
              <w:rPr>
                <w:rFonts w:ascii="Times New Roman" w:hAnsi="Times New Roman" w:cs="Times New Roman"/>
                <w:sz w:val="24"/>
                <w:szCs w:val="24"/>
              </w:rPr>
            </w:pPr>
          </w:p>
        </w:tc>
      </w:tr>
      <w:tr w:rsidR="002B5D2E" w:rsidRPr="002B5D2E" w14:paraId="1FD9BF0A" w14:textId="77777777" w:rsidTr="00CC4D8C">
        <w:tc>
          <w:tcPr>
            <w:tcW w:w="562" w:type="dxa"/>
          </w:tcPr>
          <w:p w14:paraId="6B249F7E"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9</w:t>
            </w:r>
          </w:p>
        </w:tc>
        <w:tc>
          <w:tcPr>
            <w:tcW w:w="3872" w:type="dxa"/>
          </w:tcPr>
          <w:p w14:paraId="77078F18"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Номер договора финансирования</w:t>
            </w:r>
          </w:p>
        </w:tc>
        <w:tc>
          <w:tcPr>
            <w:tcW w:w="4917" w:type="dxa"/>
          </w:tcPr>
          <w:p w14:paraId="78098254" w14:textId="77777777" w:rsidR="00DD08C7" w:rsidRPr="002B5D2E" w:rsidRDefault="00DD08C7" w:rsidP="00CC4D8C">
            <w:pPr>
              <w:rPr>
                <w:rFonts w:ascii="Times New Roman" w:hAnsi="Times New Roman" w:cs="Times New Roman"/>
                <w:sz w:val="24"/>
                <w:szCs w:val="24"/>
              </w:rPr>
            </w:pPr>
          </w:p>
        </w:tc>
      </w:tr>
      <w:tr w:rsidR="002B5D2E" w:rsidRPr="002B5D2E" w14:paraId="5E2D41C7" w14:textId="77777777" w:rsidTr="00CC4D8C">
        <w:tc>
          <w:tcPr>
            <w:tcW w:w="562" w:type="dxa"/>
          </w:tcPr>
          <w:p w14:paraId="7F82931C"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10</w:t>
            </w:r>
          </w:p>
        </w:tc>
        <w:tc>
          <w:tcPr>
            <w:tcW w:w="3872" w:type="dxa"/>
          </w:tcPr>
          <w:p w14:paraId="4F528704" w14:textId="6ECBA39A" w:rsidR="00DD08C7" w:rsidRPr="002B5D2E" w:rsidRDefault="00DD08C7" w:rsidP="00CC4D8C">
            <w:pPr>
              <w:rPr>
                <w:rFonts w:ascii="Times New Roman" w:hAnsi="Times New Roman" w:cs="Times New Roman"/>
                <w:sz w:val="24"/>
                <w:szCs w:val="24"/>
              </w:rPr>
            </w:pPr>
            <w:r w:rsidRPr="00220AE5">
              <w:rPr>
                <w:rFonts w:ascii="Times New Roman" w:hAnsi="Times New Roman" w:cs="Times New Roman"/>
                <w:sz w:val="24"/>
                <w:szCs w:val="24"/>
              </w:rPr>
              <w:t>Процентная ставка (в % годовых)</w:t>
            </w:r>
            <w:r w:rsidR="00220AE5" w:rsidRPr="00220AE5">
              <w:rPr>
                <w:rFonts w:ascii="Times New Roman" w:hAnsi="Times New Roman" w:cs="Times New Roman"/>
                <w:sz w:val="24"/>
                <w:szCs w:val="24"/>
              </w:rPr>
              <w:t xml:space="preserve"> /наценка (в размере ставки годовой доходности)</w:t>
            </w:r>
          </w:p>
        </w:tc>
        <w:tc>
          <w:tcPr>
            <w:tcW w:w="4917" w:type="dxa"/>
          </w:tcPr>
          <w:p w14:paraId="2C128962" w14:textId="77777777" w:rsidR="00DD08C7" w:rsidRPr="002B5D2E" w:rsidRDefault="00DD08C7" w:rsidP="00CC4D8C">
            <w:pPr>
              <w:rPr>
                <w:rFonts w:ascii="Times New Roman" w:hAnsi="Times New Roman" w:cs="Times New Roman"/>
                <w:sz w:val="24"/>
                <w:szCs w:val="24"/>
              </w:rPr>
            </w:pPr>
          </w:p>
        </w:tc>
      </w:tr>
      <w:tr w:rsidR="002B5D2E" w:rsidRPr="002B5D2E" w14:paraId="7C52A297" w14:textId="77777777" w:rsidTr="00CC4D8C">
        <w:tc>
          <w:tcPr>
            <w:tcW w:w="562" w:type="dxa"/>
          </w:tcPr>
          <w:p w14:paraId="09414C95"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11</w:t>
            </w:r>
          </w:p>
        </w:tc>
        <w:tc>
          <w:tcPr>
            <w:tcW w:w="3872" w:type="dxa"/>
          </w:tcPr>
          <w:p w14:paraId="2923A913"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Дата выдачи финансирования</w:t>
            </w:r>
          </w:p>
        </w:tc>
        <w:tc>
          <w:tcPr>
            <w:tcW w:w="4917" w:type="dxa"/>
          </w:tcPr>
          <w:p w14:paraId="581A198A" w14:textId="77777777" w:rsidR="00DD08C7" w:rsidRPr="002B5D2E" w:rsidRDefault="00DD08C7" w:rsidP="00CC4D8C">
            <w:pPr>
              <w:rPr>
                <w:rFonts w:ascii="Times New Roman" w:hAnsi="Times New Roman" w:cs="Times New Roman"/>
                <w:sz w:val="24"/>
                <w:szCs w:val="24"/>
              </w:rPr>
            </w:pPr>
          </w:p>
        </w:tc>
      </w:tr>
      <w:tr w:rsidR="002B5D2E" w:rsidRPr="002B5D2E" w14:paraId="2FF4278D" w14:textId="77777777" w:rsidTr="00CC4D8C">
        <w:tc>
          <w:tcPr>
            <w:tcW w:w="562" w:type="dxa"/>
          </w:tcPr>
          <w:p w14:paraId="0934646F"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12</w:t>
            </w:r>
          </w:p>
        </w:tc>
        <w:tc>
          <w:tcPr>
            <w:tcW w:w="3872" w:type="dxa"/>
          </w:tcPr>
          <w:p w14:paraId="39FDA741"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Дата погашения финансирования</w:t>
            </w:r>
          </w:p>
        </w:tc>
        <w:tc>
          <w:tcPr>
            <w:tcW w:w="4917" w:type="dxa"/>
          </w:tcPr>
          <w:p w14:paraId="5306338A" w14:textId="77777777" w:rsidR="00DD08C7" w:rsidRPr="002B5D2E" w:rsidRDefault="00DD08C7" w:rsidP="00CC4D8C">
            <w:pPr>
              <w:rPr>
                <w:rFonts w:ascii="Times New Roman" w:hAnsi="Times New Roman" w:cs="Times New Roman"/>
                <w:sz w:val="24"/>
                <w:szCs w:val="24"/>
              </w:rPr>
            </w:pPr>
          </w:p>
        </w:tc>
      </w:tr>
      <w:tr w:rsidR="002B5D2E" w:rsidRPr="002B5D2E" w14:paraId="2A4EA804" w14:textId="77777777" w:rsidTr="00CC4D8C">
        <w:tc>
          <w:tcPr>
            <w:tcW w:w="562" w:type="dxa"/>
          </w:tcPr>
          <w:p w14:paraId="449E0DB6"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13</w:t>
            </w:r>
          </w:p>
        </w:tc>
        <w:tc>
          <w:tcPr>
            <w:tcW w:w="3872" w:type="dxa"/>
          </w:tcPr>
          <w:p w14:paraId="7E80CF83"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Дата погашения после реструктуризации</w:t>
            </w:r>
          </w:p>
        </w:tc>
        <w:tc>
          <w:tcPr>
            <w:tcW w:w="4917" w:type="dxa"/>
          </w:tcPr>
          <w:p w14:paraId="2EA5D0F9" w14:textId="77777777" w:rsidR="00DD08C7" w:rsidRPr="002B5D2E" w:rsidRDefault="00DD08C7" w:rsidP="00CC4D8C">
            <w:pPr>
              <w:rPr>
                <w:rFonts w:ascii="Times New Roman" w:hAnsi="Times New Roman" w:cs="Times New Roman"/>
                <w:sz w:val="24"/>
                <w:szCs w:val="24"/>
              </w:rPr>
            </w:pPr>
          </w:p>
        </w:tc>
      </w:tr>
      <w:tr w:rsidR="002B5D2E" w:rsidRPr="002B5D2E" w14:paraId="15C1B4B6" w14:textId="77777777" w:rsidTr="00CC4D8C">
        <w:tc>
          <w:tcPr>
            <w:tcW w:w="562" w:type="dxa"/>
          </w:tcPr>
          <w:p w14:paraId="269066D7"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14</w:t>
            </w:r>
          </w:p>
        </w:tc>
        <w:tc>
          <w:tcPr>
            <w:tcW w:w="3872" w:type="dxa"/>
          </w:tcPr>
          <w:p w14:paraId="0CC6013A"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Срок финансирования (дней)</w:t>
            </w:r>
          </w:p>
        </w:tc>
        <w:tc>
          <w:tcPr>
            <w:tcW w:w="4917" w:type="dxa"/>
          </w:tcPr>
          <w:p w14:paraId="2329CD9D" w14:textId="77777777" w:rsidR="00DD08C7" w:rsidRPr="002B5D2E" w:rsidRDefault="00DD08C7" w:rsidP="00CC4D8C">
            <w:pPr>
              <w:rPr>
                <w:rFonts w:ascii="Times New Roman" w:hAnsi="Times New Roman" w:cs="Times New Roman"/>
                <w:sz w:val="24"/>
                <w:szCs w:val="24"/>
              </w:rPr>
            </w:pPr>
          </w:p>
        </w:tc>
      </w:tr>
      <w:tr w:rsidR="002B5D2E" w:rsidRPr="002B5D2E" w14:paraId="369F078D" w14:textId="77777777" w:rsidTr="00CC4D8C">
        <w:tc>
          <w:tcPr>
            <w:tcW w:w="562" w:type="dxa"/>
          </w:tcPr>
          <w:p w14:paraId="433E7831"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15</w:t>
            </w:r>
          </w:p>
        </w:tc>
        <w:tc>
          <w:tcPr>
            <w:tcW w:w="3872" w:type="dxa"/>
          </w:tcPr>
          <w:p w14:paraId="4E95D3FB"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Сумма погашения по основной сумме финансирования за отчетный период</w:t>
            </w:r>
          </w:p>
        </w:tc>
        <w:tc>
          <w:tcPr>
            <w:tcW w:w="4917" w:type="dxa"/>
          </w:tcPr>
          <w:p w14:paraId="64F21867" w14:textId="77777777" w:rsidR="00DD08C7" w:rsidRPr="002B5D2E" w:rsidRDefault="00DD08C7" w:rsidP="00CC4D8C">
            <w:pPr>
              <w:rPr>
                <w:rFonts w:ascii="Times New Roman" w:hAnsi="Times New Roman" w:cs="Times New Roman"/>
                <w:sz w:val="24"/>
                <w:szCs w:val="24"/>
              </w:rPr>
            </w:pPr>
          </w:p>
        </w:tc>
      </w:tr>
      <w:tr w:rsidR="002B5D2E" w:rsidRPr="002B5D2E" w14:paraId="57AC8E93" w14:textId="77777777" w:rsidTr="00CC4D8C">
        <w:tc>
          <w:tcPr>
            <w:tcW w:w="562" w:type="dxa"/>
          </w:tcPr>
          <w:p w14:paraId="0DF187CA"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16</w:t>
            </w:r>
          </w:p>
        </w:tc>
        <w:tc>
          <w:tcPr>
            <w:tcW w:w="3872" w:type="dxa"/>
          </w:tcPr>
          <w:p w14:paraId="05F30284"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Остаток финансирования (сом)</w:t>
            </w:r>
          </w:p>
        </w:tc>
        <w:tc>
          <w:tcPr>
            <w:tcW w:w="4917" w:type="dxa"/>
          </w:tcPr>
          <w:p w14:paraId="56B422EC" w14:textId="77777777" w:rsidR="00DD08C7" w:rsidRPr="002B5D2E" w:rsidRDefault="00DD08C7" w:rsidP="00CC4D8C">
            <w:pPr>
              <w:rPr>
                <w:rFonts w:ascii="Times New Roman" w:hAnsi="Times New Roman" w:cs="Times New Roman"/>
                <w:sz w:val="24"/>
                <w:szCs w:val="24"/>
              </w:rPr>
            </w:pPr>
          </w:p>
        </w:tc>
      </w:tr>
      <w:tr w:rsidR="002B5D2E" w:rsidRPr="002B5D2E" w14:paraId="5D87A5F3" w14:textId="77777777" w:rsidTr="00CC4D8C">
        <w:tc>
          <w:tcPr>
            <w:tcW w:w="562" w:type="dxa"/>
          </w:tcPr>
          <w:p w14:paraId="11E68B40"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17</w:t>
            </w:r>
          </w:p>
        </w:tc>
        <w:tc>
          <w:tcPr>
            <w:tcW w:w="3872" w:type="dxa"/>
          </w:tcPr>
          <w:p w14:paraId="5478D4AA"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Сумма просроченной задолженности по основной сумме финансирования (сом)</w:t>
            </w:r>
          </w:p>
        </w:tc>
        <w:tc>
          <w:tcPr>
            <w:tcW w:w="4917" w:type="dxa"/>
          </w:tcPr>
          <w:p w14:paraId="3A83635C" w14:textId="77777777" w:rsidR="00DD08C7" w:rsidRPr="002B5D2E" w:rsidRDefault="00DD08C7" w:rsidP="00CC4D8C">
            <w:pPr>
              <w:rPr>
                <w:rFonts w:ascii="Times New Roman" w:hAnsi="Times New Roman" w:cs="Times New Roman"/>
                <w:sz w:val="24"/>
                <w:szCs w:val="24"/>
              </w:rPr>
            </w:pPr>
          </w:p>
        </w:tc>
      </w:tr>
      <w:tr w:rsidR="002B5D2E" w:rsidRPr="002B5D2E" w14:paraId="46FD71F6" w14:textId="77777777" w:rsidTr="00CC4D8C">
        <w:tc>
          <w:tcPr>
            <w:tcW w:w="562" w:type="dxa"/>
          </w:tcPr>
          <w:p w14:paraId="37F639D6"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18</w:t>
            </w:r>
          </w:p>
        </w:tc>
        <w:tc>
          <w:tcPr>
            <w:tcW w:w="3872" w:type="dxa"/>
          </w:tcPr>
          <w:p w14:paraId="7C15A96B"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Количество дней, просрочки по ОС</w:t>
            </w:r>
          </w:p>
        </w:tc>
        <w:tc>
          <w:tcPr>
            <w:tcW w:w="4917" w:type="dxa"/>
          </w:tcPr>
          <w:p w14:paraId="6611768A" w14:textId="77777777" w:rsidR="00DD08C7" w:rsidRPr="002B5D2E" w:rsidRDefault="00DD08C7" w:rsidP="00CC4D8C">
            <w:pPr>
              <w:rPr>
                <w:rFonts w:ascii="Times New Roman" w:hAnsi="Times New Roman" w:cs="Times New Roman"/>
                <w:sz w:val="24"/>
                <w:szCs w:val="24"/>
              </w:rPr>
            </w:pPr>
          </w:p>
        </w:tc>
      </w:tr>
      <w:tr w:rsidR="002B5D2E" w:rsidRPr="002B5D2E" w14:paraId="41625906" w14:textId="77777777" w:rsidTr="00CC4D8C">
        <w:tc>
          <w:tcPr>
            <w:tcW w:w="562" w:type="dxa"/>
          </w:tcPr>
          <w:p w14:paraId="0409BE71"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19</w:t>
            </w:r>
          </w:p>
        </w:tc>
        <w:tc>
          <w:tcPr>
            <w:tcW w:w="3872" w:type="dxa"/>
          </w:tcPr>
          <w:p w14:paraId="04DBA0E3" w14:textId="16C58A92" w:rsidR="00DD08C7" w:rsidRPr="00BD2E4C"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 xml:space="preserve">Сумма просроченной задолженности по </w:t>
            </w:r>
            <w:r w:rsidRPr="00220AE5">
              <w:rPr>
                <w:rFonts w:ascii="Times New Roman" w:hAnsi="Times New Roman" w:cs="Times New Roman"/>
                <w:sz w:val="24"/>
                <w:szCs w:val="24"/>
              </w:rPr>
              <w:t>процентам</w:t>
            </w:r>
            <w:r w:rsidR="00220AE5" w:rsidRPr="00220AE5">
              <w:rPr>
                <w:rFonts w:ascii="Times New Roman" w:hAnsi="Times New Roman" w:cs="Times New Roman"/>
                <w:sz w:val="24"/>
                <w:szCs w:val="24"/>
              </w:rPr>
              <w:t>/наценкам</w:t>
            </w:r>
            <w:r w:rsidRPr="00220AE5">
              <w:rPr>
                <w:rFonts w:ascii="Times New Roman" w:hAnsi="Times New Roman" w:cs="Times New Roman"/>
                <w:sz w:val="24"/>
                <w:szCs w:val="24"/>
              </w:rPr>
              <w:t xml:space="preserve"> (сом)</w:t>
            </w:r>
          </w:p>
        </w:tc>
        <w:tc>
          <w:tcPr>
            <w:tcW w:w="4917" w:type="dxa"/>
          </w:tcPr>
          <w:p w14:paraId="78B7E1E7" w14:textId="77777777" w:rsidR="00DD08C7" w:rsidRPr="002B5D2E" w:rsidRDefault="00DD08C7" w:rsidP="00CC4D8C">
            <w:pPr>
              <w:rPr>
                <w:rFonts w:ascii="Times New Roman" w:hAnsi="Times New Roman" w:cs="Times New Roman"/>
                <w:sz w:val="24"/>
                <w:szCs w:val="24"/>
              </w:rPr>
            </w:pPr>
          </w:p>
        </w:tc>
      </w:tr>
      <w:tr w:rsidR="002B5D2E" w:rsidRPr="002B5D2E" w14:paraId="3964AD9F" w14:textId="77777777" w:rsidTr="00CC4D8C">
        <w:tc>
          <w:tcPr>
            <w:tcW w:w="562" w:type="dxa"/>
          </w:tcPr>
          <w:p w14:paraId="74FE09A0"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20</w:t>
            </w:r>
          </w:p>
        </w:tc>
        <w:tc>
          <w:tcPr>
            <w:tcW w:w="3872" w:type="dxa"/>
          </w:tcPr>
          <w:p w14:paraId="50C44625"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 xml:space="preserve">Количество дней, просрочки по </w:t>
            </w:r>
            <w:r w:rsidRPr="00220AE5">
              <w:rPr>
                <w:rFonts w:ascii="Times New Roman" w:hAnsi="Times New Roman" w:cs="Times New Roman"/>
                <w:sz w:val="24"/>
                <w:szCs w:val="24"/>
              </w:rPr>
              <w:t>%</w:t>
            </w:r>
            <w:r w:rsidRPr="002B5D2E">
              <w:rPr>
                <w:rFonts w:ascii="Times New Roman" w:hAnsi="Times New Roman" w:cs="Times New Roman"/>
                <w:sz w:val="24"/>
                <w:szCs w:val="24"/>
              </w:rPr>
              <w:t xml:space="preserve"> </w:t>
            </w:r>
          </w:p>
        </w:tc>
        <w:tc>
          <w:tcPr>
            <w:tcW w:w="4917" w:type="dxa"/>
          </w:tcPr>
          <w:p w14:paraId="14C3DF92" w14:textId="77777777" w:rsidR="00DD08C7" w:rsidRPr="002B5D2E" w:rsidRDefault="00DD08C7" w:rsidP="00CC4D8C">
            <w:pPr>
              <w:rPr>
                <w:rFonts w:ascii="Times New Roman" w:hAnsi="Times New Roman" w:cs="Times New Roman"/>
                <w:sz w:val="24"/>
                <w:szCs w:val="24"/>
              </w:rPr>
            </w:pPr>
          </w:p>
        </w:tc>
      </w:tr>
      <w:tr w:rsidR="002B5D2E" w:rsidRPr="002B5D2E" w14:paraId="2A424B52" w14:textId="77777777" w:rsidTr="00CC4D8C">
        <w:tc>
          <w:tcPr>
            <w:tcW w:w="562" w:type="dxa"/>
          </w:tcPr>
          <w:p w14:paraId="66656E79"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21</w:t>
            </w:r>
          </w:p>
        </w:tc>
        <w:tc>
          <w:tcPr>
            <w:tcW w:w="3872" w:type="dxa"/>
          </w:tcPr>
          <w:p w14:paraId="5C4BFD42"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Залоговое обеспечение (перечень объектов недвижимости, поручительство)</w:t>
            </w:r>
          </w:p>
        </w:tc>
        <w:tc>
          <w:tcPr>
            <w:tcW w:w="4917" w:type="dxa"/>
          </w:tcPr>
          <w:p w14:paraId="6A3FBCFE" w14:textId="77777777" w:rsidR="00DD08C7" w:rsidRPr="002B5D2E" w:rsidRDefault="00DD08C7" w:rsidP="00CC4D8C">
            <w:pPr>
              <w:rPr>
                <w:rFonts w:ascii="Times New Roman" w:hAnsi="Times New Roman" w:cs="Times New Roman"/>
                <w:sz w:val="24"/>
                <w:szCs w:val="24"/>
              </w:rPr>
            </w:pPr>
          </w:p>
        </w:tc>
      </w:tr>
      <w:tr w:rsidR="002B5D2E" w:rsidRPr="002B5D2E" w14:paraId="22163CCD" w14:textId="77777777" w:rsidTr="00CC4D8C">
        <w:tc>
          <w:tcPr>
            <w:tcW w:w="562" w:type="dxa"/>
          </w:tcPr>
          <w:p w14:paraId="4C50439B"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22</w:t>
            </w:r>
          </w:p>
        </w:tc>
        <w:tc>
          <w:tcPr>
            <w:tcW w:w="3872" w:type="dxa"/>
          </w:tcPr>
          <w:p w14:paraId="3E3E81B4"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Залоговая стоимость обеспечения (указать в номинале по объектам)</w:t>
            </w:r>
          </w:p>
        </w:tc>
        <w:tc>
          <w:tcPr>
            <w:tcW w:w="4917" w:type="dxa"/>
          </w:tcPr>
          <w:p w14:paraId="7F029B8C" w14:textId="77777777" w:rsidR="00DD08C7" w:rsidRPr="002B5D2E" w:rsidRDefault="00DD08C7" w:rsidP="00CC4D8C">
            <w:pPr>
              <w:rPr>
                <w:rFonts w:ascii="Times New Roman" w:hAnsi="Times New Roman" w:cs="Times New Roman"/>
                <w:sz w:val="24"/>
                <w:szCs w:val="24"/>
              </w:rPr>
            </w:pPr>
          </w:p>
        </w:tc>
      </w:tr>
      <w:tr w:rsidR="002B5D2E" w:rsidRPr="002B5D2E" w14:paraId="27B6EDDB" w14:textId="77777777" w:rsidTr="00CC4D8C">
        <w:tc>
          <w:tcPr>
            <w:tcW w:w="562" w:type="dxa"/>
          </w:tcPr>
          <w:p w14:paraId="4A275086"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lastRenderedPageBreak/>
              <w:t>23</w:t>
            </w:r>
          </w:p>
        </w:tc>
        <w:tc>
          <w:tcPr>
            <w:tcW w:w="3872" w:type="dxa"/>
          </w:tcPr>
          <w:p w14:paraId="61490C87"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 xml:space="preserve">Категория классификации </w:t>
            </w:r>
          </w:p>
        </w:tc>
        <w:tc>
          <w:tcPr>
            <w:tcW w:w="4917" w:type="dxa"/>
          </w:tcPr>
          <w:p w14:paraId="4A728DCE" w14:textId="77777777" w:rsidR="00DD08C7" w:rsidRPr="002B5D2E" w:rsidRDefault="00DD08C7" w:rsidP="00CC4D8C">
            <w:pPr>
              <w:rPr>
                <w:rFonts w:ascii="Times New Roman" w:hAnsi="Times New Roman" w:cs="Times New Roman"/>
                <w:sz w:val="24"/>
                <w:szCs w:val="24"/>
              </w:rPr>
            </w:pPr>
          </w:p>
        </w:tc>
      </w:tr>
      <w:tr w:rsidR="002B5D2E" w:rsidRPr="002B5D2E" w14:paraId="1A01501F" w14:textId="77777777" w:rsidTr="00CC4D8C">
        <w:tc>
          <w:tcPr>
            <w:tcW w:w="562" w:type="dxa"/>
          </w:tcPr>
          <w:p w14:paraId="2FCFB21E"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24</w:t>
            </w:r>
          </w:p>
        </w:tc>
        <w:tc>
          <w:tcPr>
            <w:tcW w:w="3872" w:type="dxa"/>
          </w:tcPr>
          <w:p w14:paraId="4DF0EE48"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Размер РППУ (%)</w:t>
            </w:r>
          </w:p>
        </w:tc>
        <w:tc>
          <w:tcPr>
            <w:tcW w:w="4917" w:type="dxa"/>
          </w:tcPr>
          <w:p w14:paraId="2EF221A4" w14:textId="77777777" w:rsidR="00DD08C7" w:rsidRPr="002B5D2E" w:rsidRDefault="00DD08C7" w:rsidP="00CC4D8C">
            <w:pPr>
              <w:rPr>
                <w:rFonts w:ascii="Times New Roman" w:hAnsi="Times New Roman" w:cs="Times New Roman"/>
                <w:sz w:val="24"/>
                <w:szCs w:val="24"/>
              </w:rPr>
            </w:pPr>
          </w:p>
        </w:tc>
      </w:tr>
      <w:tr w:rsidR="002B5D2E" w:rsidRPr="002B5D2E" w14:paraId="61A5F289" w14:textId="77777777" w:rsidTr="00CC4D8C">
        <w:tc>
          <w:tcPr>
            <w:tcW w:w="562" w:type="dxa"/>
          </w:tcPr>
          <w:p w14:paraId="3F6B69F0"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25</w:t>
            </w:r>
          </w:p>
        </w:tc>
        <w:tc>
          <w:tcPr>
            <w:tcW w:w="3872" w:type="dxa"/>
          </w:tcPr>
          <w:p w14:paraId="16CBEA44"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Сумма РППУ (сом)</w:t>
            </w:r>
          </w:p>
        </w:tc>
        <w:tc>
          <w:tcPr>
            <w:tcW w:w="4917" w:type="dxa"/>
          </w:tcPr>
          <w:p w14:paraId="27E6F085" w14:textId="77777777" w:rsidR="00DD08C7" w:rsidRPr="002B5D2E" w:rsidRDefault="00DD08C7" w:rsidP="00CC4D8C">
            <w:pPr>
              <w:rPr>
                <w:rFonts w:ascii="Times New Roman" w:hAnsi="Times New Roman" w:cs="Times New Roman"/>
                <w:sz w:val="24"/>
                <w:szCs w:val="24"/>
              </w:rPr>
            </w:pPr>
          </w:p>
        </w:tc>
      </w:tr>
      <w:tr w:rsidR="002B5D2E" w:rsidRPr="002B5D2E" w14:paraId="078CE6AF" w14:textId="77777777" w:rsidTr="00CC4D8C">
        <w:tc>
          <w:tcPr>
            <w:tcW w:w="562" w:type="dxa"/>
          </w:tcPr>
          <w:p w14:paraId="365651E7"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26</w:t>
            </w:r>
          </w:p>
        </w:tc>
        <w:tc>
          <w:tcPr>
            <w:tcW w:w="3872" w:type="dxa"/>
          </w:tcPr>
          <w:p w14:paraId="2890E67B"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Изменение первоначальных условий (реструктуризация, изменение даты погашения и др.)</w:t>
            </w:r>
          </w:p>
        </w:tc>
        <w:tc>
          <w:tcPr>
            <w:tcW w:w="4917" w:type="dxa"/>
          </w:tcPr>
          <w:p w14:paraId="59E6D52C" w14:textId="77777777" w:rsidR="00DD08C7" w:rsidRPr="002B5D2E" w:rsidRDefault="00DD08C7" w:rsidP="00CC4D8C">
            <w:pPr>
              <w:rPr>
                <w:rFonts w:ascii="Times New Roman" w:hAnsi="Times New Roman" w:cs="Times New Roman"/>
                <w:sz w:val="24"/>
                <w:szCs w:val="24"/>
              </w:rPr>
            </w:pPr>
          </w:p>
        </w:tc>
      </w:tr>
      <w:tr w:rsidR="002B5D2E" w:rsidRPr="002B5D2E" w14:paraId="5B7E42BE" w14:textId="77777777" w:rsidTr="00CC4D8C">
        <w:tc>
          <w:tcPr>
            <w:tcW w:w="562" w:type="dxa"/>
          </w:tcPr>
          <w:p w14:paraId="437A780E"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27</w:t>
            </w:r>
          </w:p>
        </w:tc>
        <w:tc>
          <w:tcPr>
            <w:tcW w:w="3872" w:type="dxa"/>
          </w:tcPr>
          <w:p w14:paraId="4C5C7891"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Дата изменений первоначальных условий</w:t>
            </w:r>
          </w:p>
        </w:tc>
        <w:tc>
          <w:tcPr>
            <w:tcW w:w="4917" w:type="dxa"/>
          </w:tcPr>
          <w:p w14:paraId="128A3775" w14:textId="77777777" w:rsidR="00DD08C7" w:rsidRPr="002B5D2E" w:rsidRDefault="00DD08C7" w:rsidP="00CC4D8C">
            <w:pPr>
              <w:rPr>
                <w:rFonts w:ascii="Times New Roman" w:hAnsi="Times New Roman" w:cs="Times New Roman"/>
                <w:sz w:val="24"/>
                <w:szCs w:val="24"/>
              </w:rPr>
            </w:pPr>
          </w:p>
        </w:tc>
      </w:tr>
      <w:tr w:rsidR="002B5D2E" w:rsidRPr="002B5D2E" w14:paraId="1002438D" w14:textId="77777777" w:rsidTr="00CC4D8C">
        <w:trPr>
          <w:trHeight w:val="426"/>
        </w:trPr>
        <w:tc>
          <w:tcPr>
            <w:tcW w:w="562" w:type="dxa"/>
          </w:tcPr>
          <w:p w14:paraId="15D3588E"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28</w:t>
            </w:r>
          </w:p>
        </w:tc>
        <w:tc>
          <w:tcPr>
            <w:tcW w:w="3872" w:type="dxa"/>
          </w:tcPr>
          <w:p w14:paraId="67F8F7C8"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Целевое использование финансирования</w:t>
            </w:r>
          </w:p>
        </w:tc>
        <w:tc>
          <w:tcPr>
            <w:tcW w:w="4917" w:type="dxa"/>
          </w:tcPr>
          <w:p w14:paraId="55469656" w14:textId="77777777" w:rsidR="00DD08C7" w:rsidRPr="002B5D2E" w:rsidRDefault="00DD08C7" w:rsidP="00CC4D8C">
            <w:pPr>
              <w:rPr>
                <w:rFonts w:ascii="Times New Roman" w:hAnsi="Times New Roman" w:cs="Times New Roman"/>
                <w:sz w:val="24"/>
                <w:szCs w:val="24"/>
              </w:rPr>
            </w:pPr>
          </w:p>
        </w:tc>
      </w:tr>
      <w:tr w:rsidR="002B5D2E" w:rsidRPr="002B5D2E" w14:paraId="37F32F02" w14:textId="77777777" w:rsidTr="00CC4D8C">
        <w:tc>
          <w:tcPr>
            <w:tcW w:w="9351" w:type="dxa"/>
            <w:gridSpan w:val="3"/>
          </w:tcPr>
          <w:p w14:paraId="41E637B0" w14:textId="77777777" w:rsidR="00DD08C7" w:rsidRPr="002B5D2E" w:rsidRDefault="00DD08C7" w:rsidP="00CC4D8C">
            <w:pPr>
              <w:pStyle w:val="a3"/>
              <w:numPr>
                <w:ilvl w:val="0"/>
                <w:numId w:val="18"/>
              </w:numPr>
              <w:tabs>
                <w:tab w:val="left" w:pos="413"/>
              </w:tabs>
              <w:ind w:left="29" w:firstLine="0"/>
              <w:jc w:val="center"/>
              <w:rPr>
                <w:rFonts w:ascii="Times New Roman" w:hAnsi="Times New Roman" w:cs="Times New Roman"/>
                <w:sz w:val="24"/>
                <w:szCs w:val="24"/>
              </w:rPr>
            </w:pPr>
            <w:r w:rsidRPr="002B5D2E">
              <w:rPr>
                <w:rFonts w:ascii="Times New Roman" w:hAnsi="Times New Roman" w:cs="Times New Roman"/>
                <w:b/>
                <w:sz w:val="24"/>
                <w:szCs w:val="24"/>
              </w:rPr>
              <w:t>Данные гарантии</w:t>
            </w:r>
          </w:p>
        </w:tc>
      </w:tr>
      <w:tr w:rsidR="002B5D2E" w:rsidRPr="002B5D2E" w14:paraId="4E1DAEC0" w14:textId="77777777" w:rsidTr="00CC4D8C">
        <w:tc>
          <w:tcPr>
            <w:tcW w:w="562" w:type="dxa"/>
          </w:tcPr>
          <w:p w14:paraId="075F31ED"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30</w:t>
            </w:r>
          </w:p>
        </w:tc>
        <w:tc>
          <w:tcPr>
            <w:tcW w:w="3872" w:type="dxa"/>
          </w:tcPr>
          <w:p w14:paraId="6A0B0E89"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 xml:space="preserve">Сумма гарантии  </w:t>
            </w:r>
          </w:p>
        </w:tc>
        <w:tc>
          <w:tcPr>
            <w:tcW w:w="4917" w:type="dxa"/>
          </w:tcPr>
          <w:p w14:paraId="45399BE0" w14:textId="77777777" w:rsidR="00DD08C7" w:rsidRPr="002B5D2E" w:rsidRDefault="00DD08C7" w:rsidP="00CC4D8C">
            <w:pPr>
              <w:rPr>
                <w:rFonts w:ascii="Times New Roman" w:hAnsi="Times New Roman" w:cs="Times New Roman"/>
                <w:sz w:val="24"/>
                <w:szCs w:val="24"/>
              </w:rPr>
            </w:pPr>
          </w:p>
        </w:tc>
      </w:tr>
      <w:tr w:rsidR="002B5D2E" w:rsidRPr="002B5D2E" w14:paraId="70C4BF24" w14:textId="77777777" w:rsidTr="00CC4D8C">
        <w:tc>
          <w:tcPr>
            <w:tcW w:w="562" w:type="dxa"/>
          </w:tcPr>
          <w:p w14:paraId="63C5D570"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33</w:t>
            </w:r>
          </w:p>
        </w:tc>
        <w:tc>
          <w:tcPr>
            <w:tcW w:w="3872" w:type="dxa"/>
          </w:tcPr>
          <w:p w14:paraId="379A13C9"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Доля гарантии</w:t>
            </w:r>
          </w:p>
        </w:tc>
        <w:tc>
          <w:tcPr>
            <w:tcW w:w="4917" w:type="dxa"/>
          </w:tcPr>
          <w:p w14:paraId="2CF5E7A7" w14:textId="77777777" w:rsidR="00DD08C7" w:rsidRPr="002B5D2E" w:rsidRDefault="00DD08C7" w:rsidP="00CC4D8C">
            <w:pPr>
              <w:rPr>
                <w:rFonts w:ascii="Times New Roman" w:hAnsi="Times New Roman" w:cs="Times New Roman"/>
                <w:sz w:val="24"/>
                <w:szCs w:val="24"/>
              </w:rPr>
            </w:pPr>
          </w:p>
        </w:tc>
      </w:tr>
      <w:tr w:rsidR="00DD08C7" w:rsidRPr="002B5D2E" w14:paraId="68BB5BD6" w14:textId="77777777" w:rsidTr="00CC4D8C">
        <w:tc>
          <w:tcPr>
            <w:tcW w:w="562" w:type="dxa"/>
          </w:tcPr>
          <w:p w14:paraId="46E5C13D" w14:textId="77777777" w:rsidR="00DD08C7" w:rsidRPr="002B5D2E" w:rsidRDefault="00DD08C7" w:rsidP="00CC4D8C">
            <w:pPr>
              <w:jc w:val="center"/>
              <w:rPr>
                <w:rFonts w:ascii="Times New Roman" w:hAnsi="Times New Roman" w:cs="Times New Roman"/>
                <w:sz w:val="24"/>
                <w:szCs w:val="24"/>
              </w:rPr>
            </w:pPr>
            <w:r w:rsidRPr="002B5D2E">
              <w:rPr>
                <w:rFonts w:ascii="Times New Roman" w:hAnsi="Times New Roman" w:cs="Times New Roman"/>
                <w:sz w:val="24"/>
                <w:szCs w:val="24"/>
              </w:rPr>
              <w:t>34</w:t>
            </w:r>
          </w:p>
        </w:tc>
        <w:tc>
          <w:tcPr>
            <w:tcW w:w="3872" w:type="dxa"/>
          </w:tcPr>
          <w:p w14:paraId="7733100E"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Остаток гарантии</w:t>
            </w:r>
          </w:p>
        </w:tc>
        <w:tc>
          <w:tcPr>
            <w:tcW w:w="4917" w:type="dxa"/>
          </w:tcPr>
          <w:p w14:paraId="7CFBF38D" w14:textId="77777777" w:rsidR="00DD08C7" w:rsidRPr="002B5D2E" w:rsidRDefault="00DD08C7" w:rsidP="00CC4D8C">
            <w:pPr>
              <w:rPr>
                <w:rFonts w:ascii="Times New Roman" w:hAnsi="Times New Roman" w:cs="Times New Roman"/>
                <w:sz w:val="24"/>
                <w:szCs w:val="24"/>
              </w:rPr>
            </w:pPr>
          </w:p>
        </w:tc>
      </w:tr>
    </w:tbl>
    <w:p w14:paraId="76BF0511" w14:textId="77777777" w:rsidR="00DD08C7" w:rsidRPr="002B5D2E" w:rsidRDefault="00DD08C7" w:rsidP="00DD08C7">
      <w:pPr>
        <w:rPr>
          <w:rFonts w:ascii="Times New Roman" w:hAnsi="Times New Roman" w:cs="Times New Roman"/>
          <w:sz w:val="24"/>
          <w:szCs w:val="24"/>
        </w:rPr>
      </w:pPr>
    </w:p>
    <w:p w14:paraId="193265B3" w14:textId="77777777" w:rsidR="00DD08C7" w:rsidRPr="002B5D2E" w:rsidRDefault="00DD08C7" w:rsidP="00DD08C7">
      <w:pPr>
        <w:tabs>
          <w:tab w:val="left" w:pos="993"/>
        </w:tabs>
        <w:spacing w:after="0"/>
        <w:ind w:left="5670"/>
        <w:jc w:val="both"/>
        <w:rPr>
          <w:rFonts w:ascii="Times New Roman" w:hAnsi="Times New Roman" w:cs="Times New Roman"/>
          <w:sz w:val="24"/>
          <w:szCs w:val="24"/>
        </w:rPr>
      </w:pPr>
    </w:p>
    <w:p w14:paraId="3D7435B5" w14:textId="77777777" w:rsidR="00DD08C7" w:rsidRPr="002B5D2E" w:rsidRDefault="00DD08C7" w:rsidP="00DD08C7">
      <w:pPr>
        <w:tabs>
          <w:tab w:val="left" w:pos="993"/>
        </w:tabs>
        <w:spacing w:after="0"/>
        <w:ind w:left="5670"/>
        <w:jc w:val="both"/>
        <w:rPr>
          <w:rFonts w:ascii="Times New Roman" w:hAnsi="Times New Roman" w:cs="Times New Roman"/>
          <w:sz w:val="24"/>
          <w:szCs w:val="24"/>
        </w:rPr>
      </w:pPr>
    </w:p>
    <w:p w14:paraId="2E3D24A4" w14:textId="77777777" w:rsidR="00DD08C7" w:rsidRPr="002B5D2E" w:rsidRDefault="00DD08C7" w:rsidP="00DD08C7">
      <w:pPr>
        <w:tabs>
          <w:tab w:val="left" w:pos="3919"/>
        </w:tabs>
        <w:spacing w:after="0"/>
        <w:jc w:val="right"/>
        <w:rPr>
          <w:rFonts w:ascii="Times New Roman" w:hAnsi="Times New Roman" w:cs="Times New Roman"/>
          <w:b/>
          <w:sz w:val="24"/>
          <w:szCs w:val="24"/>
        </w:rPr>
      </w:pPr>
      <w:r w:rsidRPr="002B5D2E">
        <w:rPr>
          <w:rFonts w:ascii="Times New Roman" w:hAnsi="Times New Roman" w:cs="Times New Roman"/>
          <w:sz w:val="24"/>
          <w:szCs w:val="24"/>
        </w:rPr>
        <w:br w:type="page"/>
      </w:r>
      <w:r w:rsidRPr="002B5D2E">
        <w:rPr>
          <w:rFonts w:ascii="Times New Roman" w:hAnsi="Times New Roman" w:cs="Times New Roman"/>
          <w:b/>
          <w:bCs/>
          <w:sz w:val="24"/>
          <w:szCs w:val="24"/>
        </w:rPr>
        <w:lastRenderedPageBreak/>
        <w:t>Приложение 4 к Правилам предоставления портфельных гарантий «</w:t>
      </w:r>
      <w:proofErr w:type="spellStart"/>
      <w:r w:rsidRPr="002B5D2E">
        <w:rPr>
          <w:rFonts w:ascii="Times New Roman" w:hAnsi="Times New Roman" w:cs="Times New Roman"/>
          <w:b/>
          <w:bCs/>
          <w:sz w:val="24"/>
          <w:szCs w:val="24"/>
        </w:rPr>
        <w:t>Унаа</w:t>
      </w:r>
      <w:proofErr w:type="spellEnd"/>
      <w:r w:rsidRPr="002B5D2E">
        <w:rPr>
          <w:rFonts w:ascii="Times New Roman" w:hAnsi="Times New Roman" w:cs="Times New Roman"/>
          <w:b/>
          <w:bCs/>
          <w:sz w:val="24"/>
          <w:szCs w:val="24"/>
        </w:rPr>
        <w:t>»</w:t>
      </w:r>
    </w:p>
    <w:p w14:paraId="7AB370C8" w14:textId="77777777" w:rsidR="00DD08C7" w:rsidRPr="002B5D2E" w:rsidRDefault="00DD08C7" w:rsidP="00DD08C7">
      <w:pPr>
        <w:spacing w:after="0"/>
        <w:jc w:val="center"/>
        <w:rPr>
          <w:rFonts w:ascii="Times New Roman" w:hAnsi="Times New Roman" w:cs="Times New Roman"/>
          <w:b/>
          <w:sz w:val="24"/>
          <w:szCs w:val="24"/>
        </w:rPr>
      </w:pPr>
      <w:r w:rsidRPr="002B5D2E">
        <w:rPr>
          <w:rFonts w:ascii="Times New Roman" w:hAnsi="Times New Roman" w:cs="Times New Roman"/>
          <w:b/>
          <w:sz w:val="24"/>
          <w:szCs w:val="24"/>
        </w:rPr>
        <w:t>ТРЕБОВАНИЕ ПО ГАРАНТИИ «</w:t>
      </w:r>
      <w:proofErr w:type="spellStart"/>
      <w:r w:rsidRPr="002B5D2E">
        <w:rPr>
          <w:rFonts w:ascii="Times New Roman" w:hAnsi="Times New Roman" w:cs="Times New Roman"/>
          <w:b/>
          <w:sz w:val="24"/>
          <w:szCs w:val="24"/>
        </w:rPr>
        <w:t>Унаа</w:t>
      </w:r>
      <w:proofErr w:type="spellEnd"/>
      <w:r w:rsidRPr="002B5D2E">
        <w:rPr>
          <w:rFonts w:ascii="Times New Roman" w:hAnsi="Times New Roman" w:cs="Times New Roman"/>
          <w:b/>
          <w:sz w:val="24"/>
          <w:szCs w:val="24"/>
        </w:rPr>
        <w:t>»</w:t>
      </w:r>
    </w:p>
    <w:p w14:paraId="50FA9441" w14:textId="77777777" w:rsidR="00DD08C7" w:rsidRPr="002B5D2E" w:rsidRDefault="00DD08C7" w:rsidP="00DD08C7">
      <w:pPr>
        <w:spacing w:after="0"/>
        <w:rPr>
          <w:rFonts w:ascii="Times New Roman" w:hAnsi="Times New Roman" w:cs="Times New Roman"/>
          <w:b/>
          <w:sz w:val="24"/>
          <w:szCs w:val="24"/>
        </w:rPr>
      </w:pPr>
    </w:p>
    <w:p w14:paraId="38165529" w14:textId="77777777" w:rsidR="00DD08C7" w:rsidRPr="002B5D2E" w:rsidRDefault="00DD08C7" w:rsidP="00DD08C7">
      <w:pPr>
        <w:spacing w:after="200"/>
        <w:jc w:val="right"/>
        <w:rPr>
          <w:rFonts w:ascii="Times New Roman" w:hAnsi="Times New Roman" w:cs="Times New Roman"/>
          <w:sz w:val="24"/>
          <w:szCs w:val="24"/>
        </w:rPr>
      </w:pPr>
      <w:r w:rsidRPr="002B5D2E">
        <w:rPr>
          <w:rFonts w:ascii="Times New Roman" w:hAnsi="Times New Roman" w:cs="Times New Roman"/>
          <w:sz w:val="24"/>
          <w:szCs w:val="24"/>
        </w:rPr>
        <w:t xml:space="preserve"> «____</w:t>
      </w:r>
      <w:proofErr w:type="gramStart"/>
      <w:r w:rsidRPr="002B5D2E">
        <w:rPr>
          <w:rFonts w:ascii="Times New Roman" w:hAnsi="Times New Roman" w:cs="Times New Roman"/>
          <w:sz w:val="24"/>
          <w:szCs w:val="24"/>
        </w:rPr>
        <w:t>_»_</w:t>
      </w:r>
      <w:proofErr w:type="gramEnd"/>
      <w:r w:rsidRPr="002B5D2E">
        <w:rPr>
          <w:rFonts w:ascii="Times New Roman" w:hAnsi="Times New Roman" w:cs="Times New Roman"/>
          <w:sz w:val="24"/>
          <w:szCs w:val="24"/>
        </w:rPr>
        <w:t xml:space="preserve">______________20___г.  </w:t>
      </w:r>
    </w:p>
    <w:p w14:paraId="4BCDCDAD" w14:textId="77777777" w:rsidR="00DD08C7" w:rsidRPr="002B5D2E" w:rsidRDefault="00DD08C7" w:rsidP="00DD08C7">
      <w:pPr>
        <w:spacing w:after="0"/>
        <w:jc w:val="both"/>
        <w:rPr>
          <w:rFonts w:ascii="Times New Roman" w:hAnsi="Times New Roman" w:cs="Times New Roman"/>
          <w:sz w:val="24"/>
          <w:szCs w:val="24"/>
        </w:rPr>
      </w:pPr>
      <w:r w:rsidRPr="002B5D2E">
        <w:rPr>
          <w:rFonts w:ascii="Times New Roman" w:hAnsi="Times New Roman" w:cs="Times New Roman"/>
          <w:sz w:val="24"/>
          <w:szCs w:val="24"/>
        </w:rPr>
        <w:t xml:space="preserve">________________________________________________________________________(ФКО), в лице _______________________________________________________(сотрудника ФКО), предоставляет в </w:t>
      </w:r>
      <w:r w:rsidRPr="002B5D2E">
        <w:rPr>
          <w:rFonts w:ascii="Times New Roman" w:hAnsi="Times New Roman" w:cs="Times New Roman"/>
          <w:b/>
          <w:sz w:val="24"/>
          <w:szCs w:val="24"/>
        </w:rPr>
        <w:t>ОАО «Гарантийный фонд»</w:t>
      </w:r>
      <w:r w:rsidRPr="002B5D2E">
        <w:rPr>
          <w:rFonts w:ascii="Times New Roman" w:hAnsi="Times New Roman" w:cs="Times New Roman"/>
          <w:sz w:val="24"/>
          <w:szCs w:val="24"/>
        </w:rPr>
        <w:t xml:space="preserve"> </w:t>
      </w:r>
      <w:r w:rsidRPr="002B5D2E">
        <w:rPr>
          <w:rFonts w:ascii="Times New Roman" w:hAnsi="Times New Roman" w:cs="Times New Roman"/>
          <w:b/>
          <w:sz w:val="24"/>
          <w:szCs w:val="24"/>
        </w:rPr>
        <w:t>требование по гарантии</w:t>
      </w:r>
      <w:r w:rsidRPr="002B5D2E">
        <w:rPr>
          <w:rFonts w:ascii="Times New Roman" w:hAnsi="Times New Roman" w:cs="Times New Roman"/>
          <w:sz w:val="24"/>
          <w:szCs w:val="24"/>
        </w:rPr>
        <w:t xml:space="preserve"> </w:t>
      </w:r>
      <w:r w:rsidRPr="002B5D2E">
        <w:rPr>
          <w:rFonts w:ascii="Times New Roman" w:hAnsi="Times New Roman" w:cs="Times New Roman"/>
          <w:b/>
          <w:sz w:val="24"/>
          <w:szCs w:val="24"/>
        </w:rPr>
        <w:t>«</w:t>
      </w:r>
      <w:proofErr w:type="spellStart"/>
      <w:r w:rsidRPr="002B5D2E">
        <w:rPr>
          <w:rFonts w:ascii="Times New Roman" w:hAnsi="Times New Roman" w:cs="Times New Roman"/>
          <w:b/>
          <w:sz w:val="24"/>
          <w:szCs w:val="24"/>
        </w:rPr>
        <w:t>Унаа</w:t>
      </w:r>
      <w:proofErr w:type="spellEnd"/>
      <w:r w:rsidRPr="002B5D2E">
        <w:rPr>
          <w:rFonts w:ascii="Times New Roman" w:hAnsi="Times New Roman" w:cs="Times New Roman"/>
          <w:b/>
          <w:sz w:val="24"/>
          <w:szCs w:val="24"/>
        </w:rPr>
        <w:t xml:space="preserve">» </w:t>
      </w:r>
      <w:r w:rsidRPr="002B5D2E">
        <w:rPr>
          <w:rFonts w:ascii="Times New Roman" w:hAnsi="Times New Roman" w:cs="Times New Roman"/>
          <w:sz w:val="24"/>
          <w:szCs w:val="24"/>
        </w:rPr>
        <w:t xml:space="preserve">в соответствии со следующими параметрами: </w:t>
      </w:r>
    </w:p>
    <w:p w14:paraId="31584023" w14:textId="77777777" w:rsidR="00DD08C7" w:rsidRPr="002B5D2E" w:rsidRDefault="00DD08C7" w:rsidP="00DD08C7">
      <w:pPr>
        <w:spacing w:after="0"/>
        <w:rPr>
          <w:rFonts w:ascii="Times New Roman" w:hAnsi="Times New Roman" w:cs="Times New Roman"/>
          <w:sz w:val="24"/>
          <w:szCs w:val="24"/>
        </w:rPr>
      </w:pPr>
    </w:p>
    <w:tbl>
      <w:tblPr>
        <w:tblStyle w:val="TableGrid1"/>
        <w:tblW w:w="0" w:type="auto"/>
        <w:tblLook w:val="04A0" w:firstRow="1" w:lastRow="0" w:firstColumn="1" w:lastColumn="0" w:noHBand="0" w:noVBand="1"/>
      </w:tblPr>
      <w:tblGrid>
        <w:gridCol w:w="756"/>
        <w:gridCol w:w="4975"/>
        <w:gridCol w:w="3614"/>
      </w:tblGrid>
      <w:tr w:rsidR="002B5D2E" w:rsidRPr="002B5D2E" w14:paraId="4519F968" w14:textId="77777777" w:rsidTr="00CC4D8C">
        <w:tc>
          <w:tcPr>
            <w:tcW w:w="9345" w:type="dxa"/>
            <w:gridSpan w:val="3"/>
            <w:tcBorders>
              <w:top w:val="single" w:sz="4" w:space="0" w:color="auto"/>
              <w:left w:val="single" w:sz="4" w:space="0" w:color="auto"/>
              <w:bottom w:val="single" w:sz="4" w:space="0" w:color="auto"/>
              <w:right w:val="single" w:sz="4" w:space="0" w:color="auto"/>
            </w:tcBorders>
            <w:hideMark/>
          </w:tcPr>
          <w:p w14:paraId="21A153D6" w14:textId="77777777" w:rsidR="00DD08C7" w:rsidRPr="002B5D2E" w:rsidRDefault="00DD08C7" w:rsidP="00CC4D8C">
            <w:pPr>
              <w:jc w:val="center"/>
              <w:rPr>
                <w:rFonts w:ascii="Times New Roman" w:hAnsi="Times New Roman" w:cs="Times New Roman"/>
                <w:b/>
                <w:sz w:val="24"/>
                <w:szCs w:val="24"/>
              </w:rPr>
            </w:pPr>
            <w:r w:rsidRPr="002B5D2E">
              <w:rPr>
                <w:rFonts w:ascii="Times New Roman" w:hAnsi="Times New Roman" w:cs="Times New Roman"/>
                <w:b/>
                <w:sz w:val="24"/>
                <w:szCs w:val="24"/>
              </w:rPr>
              <w:t>1.  Данные Клиента</w:t>
            </w:r>
          </w:p>
        </w:tc>
      </w:tr>
      <w:tr w:rsidR="002B5D2E" w:rsidRPr="002B5D2E" w14:paraId="6A1CC15C"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1081DB42" w14:textId="77777777" w:rsidR="00DD08C7" w:rsidRPr="002B5D2E" w:rsidRDefault="00DD08C7" w:rsidP="00CC4D8C">
            <w:pPr>
              <w:rPr>
                <w:rFonts w:ascii="Times New Roman" w:hAnsi="Times New Roman" w:cs="Times New Roman"/>
                <w:b/>
                <w:sz w:val="24"/>
                <w:szCs w:val="24"/>
              </w:rPr>
            </w:pPr>
            <w:r w:rsidRPr="002B5D2E">
              <w:rPr>
                <w:rFonts w:ascii="Times New Roman" w:hAnsi="Times New Roman" w:cs="Times New Roman"/>
                <w:b/>
                <w:sz w:val="24"/>
                <w:szCs w:val="24"/>
              </w:rPr>
              <w:t xml:space="preserve">1.1   </w:t>
            </w:r>
          </w:p>
        </w:tc>
        <w:tc>
          <w:tcPr>
            <w:tcW w:w="4975" w:type="dxa"/>
            <w:tcBorders>
              <w:top w:val="single" w:sz="4" w:space="0" w:color="auto"/>
              <w:left w:val="single" w:sz="4" w:space="0" w:color="auto"/>
              <w:bottom w:val="single" w:sz="4" w:space="0" w:color="auto"/>
              <w:right w:val="single" w:sz="4" w:space="0" w:color="auto"/>
            </w:tcBorders>
            <w:hideMark/>
          </w:tcPr>
          <w:p w14:paraId="60C52999"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 xml:space="preserve">Идентификационный </w:t>
            </w:r>
            <w:proofErr w:type="gramStart"/>
            <w:r w:rsidRPr="002B5D2E">
              <w:rPr>
                <w:rFonts w:ascii="Times New Roman" w:hAnsi="Times New Roman" w:cs="Times New Roman"/>
                <w:sz w:val="24"/>
                <w:szCs w:val="24"/>
              </w:rPr>
              <w:t>код  (</w:t>
            </w:r>
            <w:proofErr w:type="gramEnd"/>
            <w:r w:rsidRPr="002B5D2E">
              <w:rPr>
                <w:rFonts w:ascii="Times New Roman" w:hAnsi="Times New Roman" w:cs="Times New Roman"/>
                <w:sz w:val="24"/>
                <w:szCs w:val="24"/>
              </w:rPr>
              <w:t>ID)</w:t>
            </w:r>
          </w:p>
        </w:tc>
        <w:tc>
          <w:tcPr>
            <w:tcW w:w="3614" w:type="dxa"/>
            <w:tcBorders>
              <w:top w:val="single" w:sz="4" w:space="0" w:color="auto"/>
              <w:left w:val="single" w:sz="4" w:space="0" w:color="auto"/>
              <w:bottom w:val="single" w:sz="4" w:space="0" w:color="auto"/>
              <w:right w:val="single" w:sz="4" w:space="0" w:color="auto"/>
            </w:tcBorders>
          </w:tcPr>
          <w:p w14:paraId="06D9BC62" w14:textId="77777777" w:rsidR="00DD08C7" w:rsidRPr="002B5D2E" w:rsidRDefault="00DD08C7" w:rsidP="00CC4D8C">
            <w:pPr>
              <w:rPr>
                <w:rFonts w:ascii="Times New Roman" w:hAnsi="Times New Roman" w:cs="Times New Roman"/>
                <w:sz w:val="24"/>
                <w:szCs w:val="24"/>
              </w:rPr>
            </w:pPr>
          </w:p>
        </w:tc>
      </w:tr>
      <w:tr w:rsidR="002B5D2E" w:rsidRPr="002B5D2E" w14:paraId="6A007001"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6C32C461" w14:textId="77777777" w:rsidR="00DD08C7" w:rsidRPr="002B5D2E" w:rsidRDefault="00DD08C7" w:rsidP="00CC4D8C">
            <w:pPr>
              <w:rPr>
                <w:rFonts w:ascii="Times New Roman" w:hAnsi="Times New Roman" w:cs="Times New Roman"/>
                <w:b/>
                <w:sz w:val="24"/>
                <w:szCs w:val="24"/>
              </w:rPr>
            </w:pPr>
            <w:r w:rsidRPr="002B5D2E">
              <w:rPr>
                <w:rFonts w:ascii="Times New Roman" w:hAnsi="Times New Roman" w:cs="Times New Roman"/>
                <w:b/>
                <w:sz w:val="24"/>
                <w:szCs w:val="24"/>
              </w:rPr>
              <w:t xml:space="preserve">1.2   </w:t>
            </w:r>
          </w:p>
        </w:tc>
        <w:tc>
          <w:tcPr>
            <w:tcW w:w="4975" w:type="dxa"/>
            <w:tcBorders>
              <w:top w:val="single" w:sz="4" w:space="0" w:color="auto"/>
              <w:left w:val="single" w:sz="4" w:space="0" w:color="auto"/>
              <w:bottom w:val="single" w:sz="4" w:space="0" w:color="auto"/>
              <w:right w:val="single" w:sz="4" w:space="0" w:color="auto"/>
            </w:tcBorders>
            <w:hideMark/>
          </w:tcPr>
          <w:p w14:paraId="72A4B4E5"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ИНН клиента</w:t>
            </w:r>
          </w:p>
        </w:tc>
        <w:tc>
          <w:tcPr>
            <w:tcW w:w="3614" w:type="dxa"/>
            <w:tcBorders>
              <w:top w:val="single" w:sz="4" w:space="0" w:color="auto"/>
              <w:left w:val="single" w:sz="4" w:space="0" w:color="auto"/>
              <w:bottom w:val="single" w:sz="4" w:space="0" w:color="auto"/>
              <w:right w:val="single" w:sz="4" w:space="0" w:color="auto"/>
            </w:tcBorders>
          </w:tcPr>
          <w:p w14:paraId="33BCB88B" w14:textId="77777777" w:rsidR="00DD08C7" w:rsidRPr="002B5D2E" w:rsidRDefault="00DD08C7" w:rsidP="00CC4D8C">
            <w:pPr>
              <w:rPr>
                <w:rFonts w:ascii="Times New Roman" w:hAnsi="Times New Roman" w:cs="Times New Roman"/>
                <w:sz w:val="24"/>
                <w:szCs w:val="24"/>
              </w:rPr>
            </w:pPr>
          </w:p>
        </w:tc>
      </w:tr>
      <w:tr w:rsidR="002B5D2E" w:rsidRPr="002B5D2E" w14:paraId="2F53E119"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2DD5C974" w14:textId="77777777" w:rsidR="00DD08C7" w:rsidRPr="002B5D2E" w:rsidRDefault="00DD08C7" w:rsidP="00CC4D8C">
            <w:pPr>
              <w:rPr>
                <w:rFonts w:ascii="Times New Roman" w:hAnsi="Times New Roman" w:cs="Times New Roman"/>
                <w:b/>
                <w:sz w:val="24"/>
                <w:szCs w:val="24"/>
              </w:rPr>
            </w:pPr>
            <w:r w:rsidRPr="002B5D2E">
              <w:rPr>
                <w:rFonts w:ascii="Times New Roman" w:hAnsi="Times New Roman" w:cs="Times New Roman"/>
                <w:b/>
                <w:sz w:val="24"/>
                <w:szCs w:val="24"/>
              </w:rPr>
              <w:t xml:space="preserve">1.3 </w:t>
            </w:r>
          </w:p>
        </w:tc>
        <w:tc>
          <w:tcPr>
            <w:tcW w:w="4975" w:type="dxa"/>
            <w:tcBorders>
              <w:top w:val="single" w:sz="4" w:space="0" w:color="auto"/>
              <w:left w:val="single" w:sz="4" w:space="0" w:color="auto"/>
              <w:bottom w:val="single" w:sz="4" w:space="0" w:color="auto"/>
              <w:right w:val="single" w:sz="4" w:space="0" w:color="auto"/>
            </w:tcBorders>
            <w:hideMark/>
          </w:tcPr>
          <w:p w14:paraId="7D9E40FA"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Наименование клиента</w:t>
            </w:r>
          </w:p>
        </w:tc>
        <w:tc>
          <w:tcPr>
            <w:tcW w:w="3614" w:type="dxa"/>
            <w:tcBorders>
              <w:top w:val="single" w:sz="4" w:space="0" w:color="auto"/>
              <w:left w:val="single" w:sz="4" w:space="0" w:color="auto"/>
              <w:bottom w:val="single" w:sz="4" w:space="0" w:color="auto"/>
              <w:right w:val="single" w:sz="4" w:space="0" w:color="auto"/>
            </w:tcBorders>
          </w:tcPr>
          <w:p w14:paraId="3B2FAEDB" w14:textId="77777777" w:rsidR="00DD08C7" w:rsidRPr="002B5D2E" w:rsidRDefault="00DD08C7" w:rsidP="00CC4D8C">
            <w:pPr>
              <w:rPr>
                <w:rFonts w:ascii="Times New Roman" w:hAnsi="Times New Roman" w:cs="Times New Roman"/>
                <w:sz w:val="24"/>
                <w:szCs w:val="24"/>
              </w:rPr>
            </w:pPr>
          </w:p>
        </w:tc>
      </w:tr>
      <w:tr w:rsidR="002B5D2E" w:rsidRPr="002B5D2E" w14:paraId="58BBFF7E"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3FEF583F" w14:textId="77777777" w:rsidR="00DD08C7" w:rsidRPr="002B5D2E" w:rsidRDefault="00DD08C7" w:rsidP="00CC4D8C">
            <w:pPr>
              <w:rPr>
                <w:rFonts w:ascii="Times New Roman" w:hAnsi="Times New Roman" w:cs="Times New Roman"/>
                <w:b/>
                <w:sz w:val="24"/>
                <w:szCs w:val="24"/>
              </w:rPr>
            </w:pPr>
            <w:r w:rsidRPr="002B5D2E">
              <w:rPr>
                <w:rFonts w:ascii="Times New Roman" w:hAnsi="Times New Roman" w:cs="Times New Roman"/>
                <w:b/>
                <w:sz w:val="24"/>
                <w:szCs w:val="24"/>
              </w:rPr>
              <w:t>1.4</w:t>
            </w:r>
          </w:p>
        </w:tc>
        <w:tc>
          <w:tcPr>
            <w:tcW w:w="4975" w:type="dxa"/>
            <w:tcBorders>
              <w:top w:val="single" w:sz="4" w:space="0" w:color="auto"/>
              <w:left w:val="single" w:sz="4" w:space="0" w:color="auto"/>
              <w:bottom w:val="single" w:sz="4" w:space="0" w:color="auto"/>
              <w:right w:val="single" w:sz="4" w:space="0" w:color="auto"/>
            </w:tcBorders>
            <w:hideMark/>
          </w:tcPr>
          <w:p w14:paraId="5C192C65"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Направление деятельности</w:t>
            </w:r>
          </w:p>
        </w:tc>
        <w:tc>
          <w:tcPr>
            <w:tcW w:w="3614" w:type="dxa"/>
            <w:tcBorders>
              <w:top w:val="single" w:sz="4" w:space="0" w:color="auto"/>
              <w:left w:val="single" w:sz="4" w:space="0" w:color="auto"/>
              <w:bottom w:val="single" w:sz="4" w:space="0" w:color="auto"/>
              <w:right w:val="single" w:sz="4" w:space="0" w:color="auto"/>
            </w:tcBorders>
          </w:tcPr>
          <w:p w14:paraId="4CC911C8" w14:textId="77777777" w:rsidR="00DD08C7" w:rsidRPr="002B5D2E" w:rsidRDefault="00DD08C7" w:rsidP="00CC4D8C">
            <w:pPr>
              <w:rPr>
                <w:rFonts w:ascii="Times New Roman" w:hAnsi="Times New Roman" w:cs="Times New Roman"/>
                <w:sz w:val="24"/>
                <w:szCs w:val="24"/>
              </w:rPr>
            </w:pPr>
          </w:p>
        </w:tc>
      </w:tr>
      <w:tr w:rsidR="002B5D2E" w:rsidRPr="002B5D2E" w14:paraId="4CFBFE62"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3F457CCF" w14:textId="77777777" w:rsidR="00DD08C7" w:rsidRPr="002B5D2E" w:rsidRDefault="00DD08C7" w:rsidP="00CC4D8C">
            <w:pPr>
              <w:rPr>
                <w:rFonts w:ascii="Times New Roman" w:hAnsi="Times New Roman" w:cs="Times New Roman"/>
                <w:b/>
                <w:sz w:val="24"/>
                <w:szCs w:val="24"/>
              </w:rPr>
            </w:pPr>
            <w:r w:rsidRPr="002B5D2E">
              <w:rPr>
                <w:rFonts w:ascii="Times New Roman" w:hAnsi="Times New Roman" w:cs="Times New Roman"/>
                <w:b/>
                <w:sz w:val="24"/>
                <w:szCs w:val="24"/>
              </w:rPr>
              <w:t>1.5</w:t>
            </w:r>
          </w:p>
        </w:tc>
        <w:tc>
          <w:tcPr>
            <w:tcW w:w="4975" w:type="dxa"/>
            <w:tcBorders>
              <w:top w:val="single" w:sz="4" w:space="0" w:color="auto"/>
              <w:left w:val="single" w:sz="4" w:space="0" w:color="auto"/>
              <w:bottom w:val="single" w:sz="4" w:space="0" w:color="auto"/>
              <w:right w:val="single" w:sz="4" w:space="0" w:color="auto"/>
            </w:tcBorders>
            <w:hideMark/>
          </w:tcPr>
          <w:p w14:paraId="67D1EA96"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Документы, удостоверяющие личность клиента или документ в цифровом формате, полученный из государственных информационных систем</w:t>
            </w:r>
          </w:p>
        </w:tc>
        <w:tc>
          <w:tcPr>
            <w:tcW w:w="3614" w:type="dxa"/>
            <w:tcBorders>
              <w:top w:val="single" w:sz="4" w:space="0" w:color="auto"/>
              <w:left w:val="single" w:sz="4" w:space="0" w:color="auto"/>
              <w:bottom w:val="single" w:sz="4" w:space="0" w:color="auto"/>
              <w:right w:val="single" w:sz="4" w:space="0" w:color="auto"/>
            </w:tcBorders>
          </w:tcPr>
          <w:p w14:paraId="7B217114" w14:textId="77777777" w:rsidR="00DD08C7" w:rsidRPr="002B5D2E" w:rsidRDefault="00DD08C7" w:rsidP="00CC4D8C">
            <w:pPr>
              <w:rPr>
                <w:rFonts w:ascii="Times New Roman" w:hAnsi="Times New Roman" w:cs="Times New Roman"/>
                <w:sz w:val="24"/>
                <w:szCs w:val="24"/>
              </w:rPr>
            </w:pPr>
          </w:p>
        </w:tc>
      </w:tr>
      <w:tr w:rsidR="002B5D2E" w:rsidRPr="002B5D2E" w14:paraId="1352AB3E" w14:textId="77777777" w:rsidTr="00CC4D8C">
        <w:tc>
          <w:tcPr>
            <w:tcW w:w="756" w:type="dxa"/>
            <w:tcBorders>
              <w:top w:val="single" w:sz="4" w:space="0" w:color="auto"/>
              <w:left w:val="single" w:sz="4" w:space="0" w:color="auto"/>
              <w:bottom w:val="single" w:sz="4" w:space="0" w:color="auto"/>
              <w:right w:val="single" w:sz="4" w:space="0" w:color="auto"/>
            </w:tcBorders>
          </w:tcPr>
          <w:p w14:paraId="7A5AC1A7" w14:textId="77777777" w:rsidR="00DD08C7" w:rsidRPr="002B5D2E" w:rsidRDefault="00DD08C7" w:rsidP="00CC4D8C">
            <w:pPr>
              <w:rPr>
                <w:rFonts w:ascii="Times New Roman" w:hAnsi="Times New Roman" w:cs="Times New Roman"/>
                <w:b/>
                <w:sz w:val="24"/>
                <w:szCs w:val="24"/>
              </w:rPr>
            </w:pPr>
            <w:r w:rsidRPr="002B5D2E">
              <w:rPr>
                <w:rFonts w:ascii="Times New Roman" w:hAnsi="Times New Roman" w:cs="Times New Roman"/>
                <w:b/>
                <w:sz w:val="24"/>
                <w:szCs w:val="24"/>
              </w:rPr>
              <w:t>1.6</w:t>
            </w:r>
          </w:p>
        </w:tc>
        <w:tc>
          <w:tcPr>
            <w:tcW w:w="4975" w:type="dxa"/>
            <w:tcBorders>
              <w:top w:val="single" w:sz="4" w:space="0" w:color="auto"/>
              <w:left w:val="single" w:sz="4" w:space="0" w:color="auto"/>
              <w:bottom w:val="single" w:sz="4" w:space="0" w:color="auto"/>
              <w:right w:val="single" w:sz="4" w:space="0" w:color="auto"/>
            </w:tcBorders>
          </w:tcPr>
          <w:p w14:paraId="06C40B86" w14:textId="77777777" w:rsidR="00DD08C7" w:rsidRPr="002B5D2E" w:rsidRDefault="00DD08C7" w:rsidP="00CC4D8C">
            <w:pPr>
              <w:jc w:val="both"/>
              <w:rPr>
                <w:rFonts w:ascii="Times New Roman" w:hAnsi="Times New Roman" w:cs="Times New Roman"/>
                <w:sz w:val="24"/>
                <w:szCs w:val="24"/>
              </w:rPr>
            </w:pPr>
            <w:r w:rsidRPr="002B5D2E">
              <w:rPr>
                <w:rFonts w:ascii="Times New Roman" w:hAnsi="Times New Roman" w:cs="Times New Roman"/>
                <w:sz w:val="24"/>
                <w:szCs w:val="24"/>
              </w:rPr>
              <w:t>учредительные документы юридического лица или документ в цифровом формате, полученный из государственных информационных систем</w:t>
            </w:r>
          </w:p>
        </w:tc>
        <w:tc>
          <w:tcPr>
            <w:tcW w:w="3614" w:type="dxa"/>
            <w:tcBorders>
              <w:top w:val="single" w:sz="4" w:space="0" w:color="auto"/>
              <w:left w:val="single" w:sz="4" w:space="0" w:color="auto"/>
              <w:bottom w:val="single" w:sz="4" w:space="0" w:color="auto"/>
              <w:right w:val="single" w:sz="4" w:space="0" w:color="auto"/>
            </w:tcBorders>
          </w:tcPr>
          <w:p w14:paraId="29FABDDE" w14:textId="77777777" w:rsidR="00DD08C7" w:rsidRPr="002B5D2E" w:rsidRDefault="00DD08C7" w:rsidP="00CC4D8C">
            <w:pPr>
              <w:rPr>
                <w:rFonts w:ascii="Times New Roman" w:hAnsi="Times New Roman" w:cs="Times New Roman"/>
                <w:sz w:val="24"/>
                <w:szCs w:val="24"/>
              </w:rPr>
            </w:pPr>
          </w:p>
        </w:tc>
      </w:tr>
      <w:tr w:rsidR="002B5D2E" w:rsidRPr="002B5D2E" w14:paraId="00AB863E" w14:textId="77777777" w:rsidTr="00CC4D8C">
        <w:tc>
          <w:tcPr>
            <w:tcW w:w="9345" w:type="dxa"/>
            <w:gridSpan w:val="3"/>
            <w:tcBorders>
              <w:top w:val="single" w:sz="4" w:space="0" w:color="auto"/>
              <w:left w:val="single" w:sz="4" w:space="0" w:color="auto"/>
              <w:bottom w:val="single" w:sz="4" w:space="0" w:color="auto"/>
              <w:right w:val="single" w:sz="4" w:space="0" w:color="auto"/>
            </w:tcBorders>
            <w:hideMark/>
          </w:tcPr>
          <w:p w14:paraId="658028D6" w14:textId="77777777" w:rsidR="00DD08C7" w:rsidRPr="002B5D2E" w:rsidRDefault="00DD08C7" w:rsidP="00CC4D8C">
            <w:pPr>
              <w:jc w:val="center"/>
              <w:rPr>
                <w:rFonts w:ascii="Times New Roman" w:hAnsi="Times New Roman" w:cs="Times New Roman"/>
                <w:b/>
                <w:sz w:val="24"/>
                <w:szCs w:val="24"/>
              </w:rPr>
            </w:pPr>
            <w:r w:rsidRPr="002B5D2E">
              <w:rPr>
                <w:rFonts w:ascii="Times New Roman" w:hAnsi="Times New Roman" w:cs="Times New Roman"/>
                <w:b/>
                <w:sz w:val="24"/>
                <w:szCs w:val="24"/>
              </w:rPr>
              <w:t>2. Данные по Договору финансирования</w:t>
            </w:r>
          </w:p>
        </w:tc>
      </w:tr>
      <w:tr w:rsidR="002B5D2E" w:rsidRPr="002B5D2E" w14:paraId="5117E56F"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4F49AC99" w14:textId="77777777" w:rsidR="00DD08C7" w:rsidRPr="002B5D2E" w:rsidRDefault="00DD08C7" w:rsidP="00CC4D8C">
            <w:pPr>
              <w:rPr>
                <w:rFonts w:ascii="Times New Roman" w:hAnsi="Times New Roman" w:cs="Times New Roman"/>
                <w:b/>
                <w:sz w:val="24"/>
                <w:szCs w:val="24"/>
              </w:rPr>
            </w:pPr>
            <w:r w:rsidRPr="002B5D2E">
              <w:rPr>
                <w:rFonts w:ascii="Times New Roman" w:hAnsi="Times New Roman" w:cs="Times New Roman"/>
                <w:b/>
                <w:sz w:val="24"/>
                <w:szCs w:val="24"/>
              </w:rPr>
              <w:t xml:space="preserve">2.1 </w:t>
            </w:r>
          </w:p>
        </w:tc>
        <w:tc>
          <w:tcPr>
            <w:tcW w:w="4975" w:type="dxa"/>
            <w:tcBorders>
              <w:top w:val="single" w:sz="4" w:space="0" w:color="auto"/>
              <w:left w:val="single" w:sz="4" w:space="0" w:color="auto"/>
              <w:bottom w:val="single" w:sz="4" w:space="0" w:color="auto"/>
              <w:right w:val="single" w:sz="4" w:space="0" w:color="auto"/>
            </w:tcBorders>
            <w:hideMark/>
          </w:tcPr>
          <w:p w14:paraId="586F4CA3"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Дата регистрации договора финансирования 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w:t>
            </w:r>
          </w:p>
        </w:tc>
        <w:tc>
          <w:tcPr>
            <w:tcW w:w="3614" w:type="dxa"/>
            <w:tcBorders>
              <w:top w:val="single" w:sz="4" w:space="0" w:color="auto"/>
              <w:left w:val="single" w:sz="4" w:space="0" w:color="auto"/>
              <w:bottom w:val="single" w:sz="4" w:space="0" w:color="auto"/>
              <w:right w:val="single" w:sz="4" w:space="0" w:color="auto"/>
            </w:tcBorders>
          </w:tcPr>
          <w:p w14:paraId="40DBF377" w14:textId="77777777" w:rsidR="00DD08C7" w:rsidRPr="002B5D2E" w:rsidRDefault="00DD08C7" w:rsidP="00CC4D8C">
            <w:pPr>
              <w:rPr>
                <w:rFonts w:ascii="Times New Roman" w:hAnsi="Times New Roman" w:cs="Times New Roman"/>
                <w:sz w:val="24"/>
                <w:szCs w:val="24"/>
              </w:rPr>
            </w:pPr>
          </w:p>
        </w:tc>
      </w:tr>
      <w:tr w:rsidR="002B5D2E" w:rsidRPr="002B5D2E" w14:paraId="34AAAD7B"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1CC9BEEC" w14:textId="77777777" w:rsidR="00DD08C7" w:rsidRPr="002B5D2E" w:rsidRDefault="00DD08C7" w:rsidP="00CC4D8C">
            <w:pPr>
              <w:rPr>
                <w:rFonts w:ascii="Times New Roman" w:hAnsi="Times New Roman" w:cs="Times New Roman"/>
                <w:b/>
                <w:sz w:val="24"/>
                <w:szCs w:val="24"/>
              </w:rPr>
            </w:pPr>
            <w:r w:rsidRPr="002B5D2E">
              <w:rPr>
                <w:rFonts w:ascii="Times New Roman" w:hAnsi="Times New Roman" w:cs="Times New Roman"/>
                <w:b/>
                <w:sz w:val="24"/>
                <w:szCs w:val="24"/>
              </w:rPr>
              <w:t xml:space="preserve">2.2 </w:t>
            </w:r>
          </w:p>
        </w:tc>
        <w:tc>
          <w:tcPr>
            <w:tcW w:w="4975" w:type="dxa"/>
            <w:tcBorders>
              <w:top w:val="single" w:sz="4" w:space="0" w:color="auto"/>
              <w:left w:val="single" w:sz="4" w:space="0" w:color="auto"/>
              <w:bottom w:val="single" w:sz="4" w:space="0" w:color="auto"/>
              <w:right w:val="single" w:sz="4" w:space="0" w:color="auto"/>
            </w:tcBorders>
            <w:hideMark/>
          </w:tcPr>
          <w:p w14:paraId="02AE3749"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Сумма финансирования</w:t>
            </w:r>
          </w:p>
        </w:tc>
        <w:tc>
          <w:tcPr>
            <w:tcW w:w="3614" w:type="dxa"/>
            <w:tcBorders>
              <w:top w:val="single" w:sz="4" w:space="0" w:color="auto"/>
              <w:left w:val="single" w:sz="4" w:space="0" w:color="auto"/>
              <w:bottom w:val="single" w:sz="4" w:space="0" w:color="auto"/>
              <w:right w:val="single" w:sz="4" w:space="0" w:color="auto"/>
            </w:tcBorders>
          </w:tcPr>
          <w:p w14:paraId="708B8CEF" w14:textId="77777777" w:rsidR="00DD08C7" w:rsidRPr="002B5D2E" w:rsidRDefault="00DD08C7" w:rsidP="00CC4D8C">
            <w:pPr>
              <w:rPr>
                <w:rFonts w:ascii="Times New Roman" w:hAnsi="Times New Roman" w:cs="Times New Roman"/>
                <w:sz w:val="24"/>
                <w:szCs w:val="24"/>
              </w:rPr>
            </w:pPr>
          </w:p>
        </w:tc>
      </w:tr>
      <w:tr w:rsidR="002B5D2E" w:rsidRPr="002B5D2E" w14:paraId="33F29CE1"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12CE0D72" w14:textId="77777777" w:rsidR="00DD08C7" w:rsidRPr="002B5D2E" w:rsidRDefault="00DD08C7" w:rsidP="00CC4D8C">
            <w:pPr>
              <w:rPr>
                <w:rFonts w:ascii="Times New Roman" w:hAnsi="Times New Roman" w:cs="Times New Roman"/>
                <w:b/>
                <w:sz w:val="24"/>
                <w:szCs w:val="24"/>
              </w:rPr>
            </w:pPr>
            <w:r w:rsidRPr="002B5D2E">
              <w:rPr>
                <w:rFonts w:ascii="Times New Roman" w:hAnsi="Times New Roman" w:cs="Times New Roman"/>
                <w:b/>
                <w:sz w:val="24"/>
                <w:szCs w:val="24"/>
              </w:rPr>
              <w:t>2.3</w:t>
            </w:r>
          </w:p>
        </w:tc>
        <w:tc>
          <w:tcPr>
            <w:tcW w:w="4975" w:type="dxa"/>
            <w:tcBorders>
              <w:top w:val="single" w:sz="4" w:space="0" w:color="auto"/>
              <w:left w:val="single" w:sz="4" w:space="0" w:color="auto"/>
              <w:bottom w:val="single" w:sz="4" w:space="0" w:color="auto"/>
              <w:right w:val="single" w:sz="4" w:space="0" w:color="auto"/>
            </w:tcBorders>
            <w:hideMark/>
          </w:tcPr>
          <w:p w14:paraId="05E68604"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Номер договора финансирования</w:t>
            </w:r>
          </w:p>
        </w:tc>
        <w:tc>
          <w:tcPr>
            <w:tcW w:w="3614" w:type="dxa"/>
            <w:tcBorders>
              <w:top w:val="single" w:sz="4" w:space="0" w:color="auto"/>
              <w:left w:val="single" w:sz="4" w:space="0" w:color="auto"/>
              <w:bottom w:val="single" w:sz="4" w:space="0" w:color="auto"/>
              <w:right w:val="single" w:sz="4" w:space="0" w:color="auto"/>
            </w:tcBorders>
          </w:tcPr>
          <w:p w14:paraId="77AFF262" w14:textId="77777777" w:rsidR="00DD08C7" w:rsidRPr="002B5D2E" w:rsidRDefault="00DD08C7" w:rsidP="00CC4D8C">
            <w:pPr>
              <w:rPr>
                <w:rFonts w:ascii="Times New Roman" w:hAnsi="Times New Roman" w:cs="Times New Roman"/>
                <w:sz w:val="24"/>
                <w:szCs w:val="24"/>
              </w:rPr>
            </w:pPr>
          </w:p>
        </w:tc>
      </w:tr>
      <w:tr w:rsidR="002B5D2E" w:rsidRPr="002B5D2E" w14:paraId="25CDFFC0"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7D792034" w14:textId="77777777" w:rsidR="00DD08C7" w:rsidRPr="002B5D2E" w:rsidRDefault="00DD08C7" w:rsidP="00CC4D8C">
            <w:pPr>
              <w:rPr>
                <w:rFonts w:ascii="Times New Roman" w:hAnsi="Times New Roman" w:cs="Times New Roman"/>
                <w:b/>
                <w:sz w:val="24"/>
                <w:szCs w:val="24"/>
              </w:rPr>
            </w:pPr>
            <w:r w:rsidRPr="002B5D2E">
              <w:rPr>
                <w:rFonts w:ascii="Times New Roman" w:hAnsi="Times New Roman" w:cs="Times New Roman"/>
                <w:b/>
                <w:sz w:val="24"/>
                <w:szCs w:val="24"/>
              </w:rPr>
              <w:t>2.4</w:t>
            </w:r>
          </w:p>
        </w:tc>
        <w:tc>
          <w:tcPr>
            <w:tcW w:w="4975" w:type="dxa"/>
            <w:tcBorders>
              <w:top w:val="single" w:sz="4" w:space="0" w:color="auto"/>
              <w:left w:val="single" w:sz="4" w:space="0" w:color="auto"/>
              <w:bottom w:val="single" w:sz="4" w:space="0" w:color="auto"/>
              <w:right w:val="single" w:sz="4" w:space="0" w:color="auto"/>
            </w:tcBorders>
            <w:hideMark/>
          </w:tcPr>
          <w:p w14:paraId="2AD55B23"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Валюта финансирования</w:t>
            </w:r>
          </w:p>
        </w:tc>
        <w:tc>
          <w:tcPr>
            <w:tcW w:w="3614" w:type="dxa"/>
            <w:tcBorders>
              <w:top w:val="single" w:sz="4" w:space="0" w:color="auto"/>
              <w:left w:val="single" w:sz="4" w:space="0" w:color="auto"/>
              <w:bottom w:val="single" w:sz="4" w:space="0" w:color="auto"/>
              <w:right w:val="single" w:sz="4" w:space="0" w:color="auto"/>
            </w:tcBorders>
          </w:tcPr>
          <w:p w14:paraId="56160516" w14:textId="77777777" w:rsidR="00DD08C7" w:rsidRPr="002B5D2E" w:rsidRDefault="00DD08C7" w:rsidP="00CC4D8C">
            <w:pPr>
              <w:rPr>
                <w:rFonts w:ascii="Times New Roman" w:hAnsi="Times New Roman" w:cs="Times New Roman"/>
                <w:sz w:val="24"/>
                <w:szCs w:val="24"/>
              </w:rPr>
            </w:pPr>
          </w:p>
        </w:tc>
      </w:tr>
      <w:tr w:rsidR="002B5D2E" w:rsidRPr="002B5D2E" w14:paraId="286CD41A" w14:textId="77777777" w:rsidTr="00CC4D8C">
        <w:tc>
          <w:tcPr>
            <w:tcW w:w="9345" w:type="dxa"/>
            <w:gridSpan w:val="3"/>
            <w:tcBorders>
              <w:top w:val="single" w:sz="4" w:space="0" w:color="auto"/>
              <w:left w:val="single" w:sz="4" w:space="0" w:color="auto"/>
              <w:bottom w:val="single" w:sz="4" w:space="0" w:color="auto"/>
              <w:right w:val="single" w:sz="4" w:space="0" w:color="auto"/>
            </w:tcBorders>
            <w:hideMark/>
          </w:tcPr>
          <w:p w14:paraId="6AD92BA9" w14:textId="77777777" w:rsidR="00DD08C7" w:rsidRPr="002B5D2E" w:rsidRDefault="00DD08C7" w:rsidP="00CC4D8C">
            <w:pPr>
              <w:jc w:val="center"/>
              <w:rPr>
                <w:rFonts w:ascii="Times New Roman" w:hAnsi="Times New Roman" w:cs="Times New Roman"/>
                <w:b/>
                <w:sz w:val="24"/>
                <w:szCs w:val="24"/>
              </w:rPr>
            </w:pPr>
            <w:r w:rsidRPr="002B5D2E">
              <w:rPr>
                <w:rFonts w:ascii="Times New Roman" w:hAnsi="Times New Roman" w:cs="Times New Roman"/>
                <w:b/>
                <w:sz w:val="24"/>
                <w:szCs w:val="24"/>
              </w:rPr>
              <w:t>3. Данные гарантии</w:t>
            </w:r>
          </w:p>
        </w:tc>
      </w:tr>
      <w:tr w:rsidR="002B5D2E" w:rsidRPr="002B5D2E" w14:paraId="64D1452B"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7211BDE3" w14:textId="77777777" w:rsidR="00DD08C7" w:rsidRPr="002B5D2E" w:rsidRDefault="00DD08C7" w:rsidP="00CC4D8C">
            <w:pPr>
              <w:rPr>
                <w:rFonts w:ascii="Times New Roman" w:hAnsi="Times New Roman" w:cs="Times New Roman"/>
                <w:b/>
                <w:sz w:val="24"/>
                <w:szCs w:val="24"/>
              </w:rPr>
            </w:pPr>
            <w:r w:rsidRPr="002B5D2E">
              <w:rPr>
                <w:rFonts w:ascii="Times New Roman" w:hAnsi="Times New Roman" w:cs="Times New Roman"/>
                <w:b/>
                <w:sz w:val="24"/>
                <w:szCs w:val="24"/>
              </w:rPr>
              <w:t>3.1</w:t>
            </w:r>
          </w:p>
        </w:tc>
        <w:tc>
          <w:tcPr>
            <w:tcW w:w="4975" w:type="dxa"/>
            <w:tcBorders>
              <w:top w:val="single" w:sz="4" w:space="0" w:color="auto"/>
              <w:left w:val="single" w:sz="4" w:space="0" w:color="auto"/>
              <w:bottom w:val="single" w:sz="4" w:space="0" w:color="auto"/>
              <w:right w:val="single" w:sz="4" w:space="0" w:color="auto"/>
            </w:tcBorders>
            <w:hideMark/>
          </w:tcPr>
          <w:p w14:paraId="2DAEA281"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Сумма гарантии</w:t>
            </w:r>
          </w:p>
        </w:tc>
        <w:tc>
          <w:tcPr>
            <w:tcW w:w="3614" w:type="dxa"/>
            <w:tcBorders>
              <w:top w:val="single" w:sz="4" w:space="0" w:color="auto"/>
              <w:left w:val="single" w:sz="4" w:space="0" w:color="auto"/>
              <w:bottom w:val="single" w:sz="4" w:space="0" w:color="auto"/>
              <w:right w:val="single" w:sz="4" w:space="0" w:color="auto"/>
            </w:tcBorders>
          </w:tcPr>
          <w:p w14:paraId="1F9CFE37" w14:textId="77777777" w:rsidR="00DD08C7" w:rsidRPr="002B5D2E" w:rsidRDefault="00DD08C7" w:rsidP="00CC4D8C">
            <w:pPr>
              <w:rPr>
                <w:rFonts w:ascii="Times New Roman" w:hAnsi="Times New Roman" w:cs="Times New Roman"/>
                <w:sz w:val="24"/>
                <w:szCs w:val="24"/>
              </w:rPr>
            </w:pPr>
          </w:p>
        </w:tc>
      </w:tr>
      <w:tr w:rsidR="002B5D2E" w:rsidRPr="002B5D2E" w14:paraId="7A8C9CD1"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4B575D82" w14:textId="77777777" w:rsidR="00DD08C7" w:rsidRPr="002B5D2E" w:rsidRDefault="00DD08C7" w:rsidP="00CC4D8C">
            <w:pPr>
              <w:rPr>
                <w:rFonts w:ascii="Times New Roman" w:hAnsi="Times New Roman" w:cs="Times New Roman"/>
                <w:b/>
                <w:sz w:val="24"/>
                <w:szCs w:val="24"/>
              </w:rPr>
            </w:pPr>
            <w:r w:rsidRPr="002B5D2E">
              <w:rPr>
                <w:rFonts w:ascii="Times New Roman" w:hAnsi="Times New Roman" w:cs="Times New Roman"/>
                <w:b/>
                <w:sz w:val="24"/>
                <w:szCs w:val="24"/>
              </w:rPr>
              <w:t>3.2</w:t>
            </w:r>
          </w:p>
        </w:tc>
        <w:tc>
          <w:tcPr>
            <w:tcW w:w="4975" w:type="dxa"/>
            <w:tcBorders>
              <w:top w:val="single" w:sz="4" w:space="0" w:color="auto"/>
              <w:left w:val="single" w:sz="4" w:space="0" w:color="auto"/>
              <w:bottom w:val="single" w:sz="4" w:space="0" w:color="auto"/>
              <w:right w:val="single" w:sz="4" w:space="0" w:color="auto"/>
            </w:tcBorders>
            <w:hideMark/>
          </w:tcPr>
          <w:p w14:paraId="71AB2ABA"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Доля гарантии</w:t>
            </w:r>
          </w:p>
        </w:tc>
        <w:tc>
          <w:tcPr>
            <w:tcW w:w="3614" w:type="dxa"/>
            <w:tcBorders>
              <w:top w:val="single" w:sz="4" w:space="0" w:color="auto"/>
              <w:left w:val="single" w:sz="4" w:space="0" w:color="auto"/>
              <w:bottom w:val="single" w:sz="4" w:space="0" w:color="auto"/>
              <w:right w:val="single" w:sz="4" w:space="0" w:color="auto"/>
            </w:tcBorders>
          </w:tcPr>
          <w:p w14:paraId="4E930DFE" w14:textId="77777777" w:rsidR="00DD08C7" w:rsidRPr="002B5D2E" w:rsidRDefault="00DD08C7" w:rsidP="00CC4D8C">
            <w:pPr>
              <w:rPr>
                <w:rFonts w:ascii="Times New Roman" w:hAnsi="Times New Roman" w:cs="Times New Roman"/>
                <w:sz w:val="24"/>
                <w:szCs w:val="24"/>
              </w:rPr>
            </w:pPr>
          </w:p>
        </w:tc>
      </w:tr>
      <w:tr w:rsidR="002B5D2E" w:rsidRPr="002B5D2E" w14:paraId="773548F9" w14:textId="77777777" w:rsidTr="00CC4D8C">
        <w:tc>
          <w:tcPr>
            <w:tcW w:w="9345" w:type="dxa"/>
            <w:gridSpan w:val="3"/>
            <w:tcBorders>
              <w:top w:val="single" w:sz="4" w:space="0" w:color="auto"/>
              <w:left w:val="single" w:sz="4" w:space="0" w:color="auto"/>
              <w:bottom w:val="single" w:sz="4" w:space="0" w:color="auto"/>
              <w:right w:val="single" w:sz="4" w:space="0" w:color="auto"/>
            </w:tcBorders>
          </w:tcPr>
          <w:p w14:paraId="7F68EC11" w14:textId="77777777" w:rsidR="00DD08C7" w:rsidRPr="002B5D2E" w:rsidRDefault="00DD08C7" w:rsidP="00CC4D8C">
            <w:pPr>
              <w:pStyle w:val="a3"/>
              <w:numPr>
                <w:ilvl w:val="0"/>
                <w:numId w:val="18"/>
              </w:numPr>
              <w:jc w:val="center"/>
              <w:rPr>
                <w:rFonts w:ascii="Times New Roman" w:hAnsi="Times New Roman" w:cs="Times New Roman"/>
                <w:b/>
                <w:bCs/>
                <w:sz w:val="24"/>
                <w:szCs w:val="24"/>
              </w:rPr>
            </w:pPr>
            <w:r w:rsidRPr="002B5D2E">
              <w:rPr>
                <w:rFonts w:ascii="Times New Roman" w:hAnsi="Times New Roman" w:cs="Times New Roman"/>
                <w:b/>
                <w:bCs/>
                <w:sz w:val="24"/>
                <w:szCs w:val="24"/>
              </w:rPr>
              <w:t>Данные о приобретаемом транспортном средстве:</w:t>
            </w:r>
          </w:p>
        </w:tc>
      </w:tr>
      <w:tr w:rsidR="002B5D2E" w:rsidRPr="002B5D2E" w14:paraId="5E2CE1EF" w14:textId="77777777" w:rsidTr="00CC4D8C">
        <w:tc>
          <w:tcPr>
            <w:tcW w:w="756" w:type="dxa"/>
            <w:tcBorders>
              <w:top w:val="single" w:sz="4" w:space="0" w:color="auto"/>
              <w:left w:val="single" w:sz="4" w:space="0" w:color="auto"/>
              <w:bottom w:val="single" w:sz="4" w:space="0" w:color="auto"/>
              <w:right w:val="single" w:sz="4" w:space="0" w:color="auto"/>
            </w:tcBorders>
          </w:tcPr>
          <w:p w14:paraId="523D81F3" w14:textId="77777777" w:rsidR="00DD08C7" w:rsidRPr="002B5D2E" w:rsidRDefault="00DD08C7" w:rsidP="00CC4D8C">
            <w:pPr>
              <w:rPr>
                <w:rFonts w:ascii="Times New Roman" w:hAnsi="Times New Roman" w:cs="Times New Roman"/>
                <w:b/>
                <w:sz w:val="24"/>
                <w:szCs w:val="24"/>
              </w:rPr>
            </w:pPr>
            <w:r w:rsidRPr="002B5D2E">
              <w:rPr>
                <w:rFonts w:ascii="Times New Roman" w:hAnsi="Times New Roman" w:cs="Times New Roman"/>
                <w:b/>
                <w:sz w:val="24"/>
                <w:szCs w:val="24"/>
              </w:rPr>
              <w:t>4.1</w:t>
            </w:r>
          </w:p>
        </w:tc>
        <w:tc>
          <w:tcPr>
            <w:tcW w:w="4975" w:type="dxa"/>
            <w:tcBorders>
              <w:top w:val="single" w:sz="4" w:space="0" w:color="auto"/>
              <w:left w:val="single" w:sz="4" w:space="0" w:color="auto"/>
              <w:bottom w:val="single" w:sz="4" w:space="0" w:color="auto"/>
              <w:right w:val="single" w:sz="4" w:space="0" w:color="auto"/>
            </w:tcBorders>
          </w:tcPr>
          <w:p w14:paraId="1CAF2D1B"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Свидетельство о регистрации транспортного средства</w:t>
            </w:r>
          </w:p>
        </w:tc>
        <w:tc>
          <w:tcPr>
            <w:tcW w:w="3614" w:type="dxa"/>
            <w:tcBorders>
              <w:top w:val="single" w:sz="4" w:space="0" w:color="auto"/>
              <w:left w:val="single" w:sz="4" w:space="0" w:color="auto"/>
              <w:bottom w:val="single" w:sz="4" w:space="0" w:color="auto"/>
              <w:right w:val="single" w:sz="4" w:space="0" w:color="auto"/>
            </w:tcBorders>
          </w:tcPr>
          <w:p w14:paraId="076238E2" w14:textId="77777777" w:rsidR="00DD08C7" w:rsidRPr="002B5D2E" w:rsidRDefault="00DD08C7" w:rsidP="00CC4D8C">
            <w:pPr>
              <w:rPr>
                <w:rFonts w:ascii="Times New Roman" w:hAnsi="Times New Roman" w:cs="Times New Roman"/>
                <w:sz w:val="24"/>
                <w:szCs w:val="24"/>
              </w:rPr>
            </w:pPr>
          </w:p>
        </w:tc>
      </w:tr>
      <w:tr w:rsidR="002B5D2E" w:rsidRPr="002B5D2E" w14:paraId="4D669CC2" w14:textId="77777777" w:rsidTr="00CC4D8C">
        <w:tc>
          <w:tcPr>
            <w:tcW w:w="756" w:type="dxa"/>
            <w:tcBorders>
              <w:top w:val="single" w:sz="4" w:space="0" w:color="auto"/>
              <w:left w:val="single" w:sz="4" w:space="0" w:color="auto"/>
              <w:bottom w:val="single" w:sz="4" w:space="0" w:color="auto"/>
              <w:right w:val="single" w:sz="4" w:space="0" w:color="auto"/>
            </w:tcBorders>
          </w:tcPr>
          <w:p w14:paraId="7AE471A0" w14:textId="77777777" w:rsidR="00DD08C7" w:rsidRPr="002B5D2E" w:rsidRDefault="00DD08C7" w:rsidP="00CC4D8C">
            <w:pPr>
              <w:rPr>
                <w:rFonts w:ascii="Times New Roman" w:hAnsi="Times New Roman" w:cs="Times New Roman"/>
                <w:b/>
                <w:sz w:val="24"/>
                <w:szCs w:val="24"/>
              </w:rPr>
            </w:pPr>
            <w:r w:rsidRPr="002B5D2E">
              <w:rPr>
                <w:rFonts w:ascii="Times New Roman" w:hAnsi="Times New Roman" w:cs="Times New Roman"/>
                <w:b/>
                <w:sz w:val="24"/>
                <w:szCs w:val="24"/>
              </w:rPr>
              <w:t>4.2</w:t>
            </w:r>
          </w:p>
        </w:tc>
        <w:tc>
          <w:tcPr>
            <w:tcW w:w="4975" w:type="dxa"/>
            <w:tcBorders>
              <w:top w:val="single" w:sz="4" w:space="0" w:color="auto"/>
              <w:left w:val="single" w:sz="4" w:space="0" w:color="auto"/>
              <w:bottom w:val="single" w:sz="4" w:space="0" w:color="auto"/>
              <w:right w:val="single" w:sz="4" w:space="0" w:color="auto"/>
            </w:tcBorders>
          </w:tcPr>
          <w:p w14:paraId="28E8053B" w14:textId="1408857E" w:rsidR="00DD08C7" w:rsidRPr="002B5D2E" w:rsidRDefault="00537CD8" w:rsidP="00CC4D8C">
            <w:pPr>
              <w:rPr>
                <w:rFonts w:ascii="Times New Roman" w:hAnsi="Times New Roman" w:cs="Times New Roman"/>
                <w:sz w:val="24"/>
                <w:szCs w:val="24"/>
              </w:rPr>
            </w:pPr>
            <w:r w:rsidRPr="002B5D2E">
              <w:rPr>
                <w:rFonts w:ascii="Times New Roman" w:hAnsi="Times New Roman" w:cs="Times New Roman"/>
                <w:sz w:val="24"/>
                <w:szCs w:val="24"/>
              </w:rPr>
              <w:t xml:space="preserve">Копия страхового полиса </w:t>
            </w:r>
          </w:p>
        </w:tc>
        <w:tc>
          <w:tcPr>
            <w:tcW w:w="3614" w:type="dxa"/>
            <w:tcBorders>
              <w:top w:val="single" w:sz="4" w:space="0" w:color="auto"/>
              <w:left w:val="single" w:sz="4" w:space="0" w:color="auto"/>
              <w:bottom w:val="single" w:sz="4" w:space="0" w:color="auto"/>
              <w:right w:val="single" w:sz="4" w:space="0" w:color="auto"/>
            </w:tcBorders>
          </w:tcPr>
          <w:p w14:paraId="681D76E2" w14:textId="77777777" w:rsidR="00DD08C7" w:rsidRPr="002B5D2E" w:rsidRDefault="00DD08C7" w:rsidP="00CC4D8C">
            <w:pPr>
              <w:rPr>
                <w:rFonts w:ascii="Times New Roman" w:hAnsi="Times New Roman" w:cs="Times New Roman"/>
                <w:sz w:val="24"/>
                <w:szCs w:val="24"/>
              </w:rPr>
            </w:pPr>
          </w:p>
        </w:tc>
      </w:tr>
      <w:tr w:rsidR="002B5D2E" w:rsidRPr="002B5D2E" w14:paraId="1EE9D826" w14:textId="77777777" w:rsidTr="00CC4D8C">
        <w:tc>
          <w:tcPr>
            <w:tcW w:w="9345" w:type="dxa"/>
            <w:gridSpan w:val="3"/>
            <w:tcBorders>
              <w:top w:val="single" w:sz="4" w:space="0" w:color="auto"/>
              <w:left w:val="single" w:sz="4" w:space="0" w:color="auto"/>
              <w:bottom w:val="single" w:sz="4" w:space="0" w:color="auto"/>
              <w:right w:val="single" w:sz="4" w:space="0" w:color="auto"/>
            </w:tcBorders>
            <w:hideMark/>
          </w:tcPr>
          <w:p w14:paraId="7498A473" w14:textId="77777777" w:rsidR="00DD08C7" w:rsidRPr="002B5D2E" w:rsidRDefault="00DD08C7" w:rsidP="00CC4D8C">
            <w:pPr>
              <w:jc w:val="center"/>
              <w:rPr>
                <w:rFonts w:ascii="Times New Roman" w:hAnsi="Times New Roman" w:cs="Times New Roman"/>
                <w:b/>
                <w:sz w:val="24"/>
                <w:szCs w:val="24"/>
              </w:rPr>
            </w:pPr>
            <w:r w:rsidRPr="002B5D2E">
              <w:rPr>
                <w:rFonts w:ascii="Times New Roman" w:hAnsi="Times New Roman" w:cs="Times New Roman"/>
                <w:b/>
                <w:sz w:val="24"/>
                <w:szCs w:val="24"/>
              </w:rPr>
              <w:t>5. Данные по погашениям</w:t>
            </w:r>
          </w:p>
        </w:tc>
      </w:tr>
      <w:tr w:rsidR="002B5D2E" w:rsidRPr="002B5D2E" w14:paraId="4740CAD6"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0C15F3C3" w14:textId="77777777" w:rsidR="00DD08C7" w:rsidRPr="002B5D2E" w:rsidRDefault="00DD08C7" w:rsidP="00CC4D8C">
            <w:pPr>
              <w:rPr>
                <w:rFonts w:ascii="Times New Roman" w:hAnsi="Times New Roman" w:cs="Times New Roman"/>
                <w:b/>
                <w:sz w:val="24"/>
                <w:szCs w:val="24"/>
              </w:rPr>
            </w:pPr>
            <w:r w:rsidRPr="002B5D2E">
              <w:rPr>
                <w:rFonts w:ascii="Times New Roman" w:hAnsi="Times New Roman" w:cs="Times New Roman"/>
                <w:b/>
                <w:sz w:val="24"/>
                <w:szCs w:val="24"/>
              </w:rPr>
              <w:t>5.1</w:t>
            </w:r>
          </w:p>
        </w:tc>
        <w:tc>
          <w:tcPr>
            <w:tcW w:w="4975" w:type="dxa"/>
            <w:tcBorders>
              <w:top w:val="single" w:sz="4" w:space="0" w:color="auto"/>
              <w:left w:val="single" w:sz="4" w:space="0" w:color="auto"/>
              <w:bottom w:val="single" w:sz="4" w:space="0" w:color="auto"/>
              <w:right w:val="single" w:sz="4" w:space="0" w:color="auto"/>
            </w:tcBorders>
            <w:hideMark/>
          </w:tcPr>
          <w:p w14:paraId="41353E08"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 xml:space="preserve">Сумма погашения по основной сумме финансирования </w:t>
            </w:r>
          </w:p>
        </w:tc>
        <w:tc>
          <w:tcPr>
            <w:tcW w:w="3614" w:type="dxa"/>
            <w:tcBorders>
              <w:top w:val="single" w:sz="4" w:space="0" w:color="auto"/>
              <w:left w:val="single" w:sz="4" w:space="0" w:color="auto"/>
              <w:bottom w:val="single" w:sz="4" w:space="0" w:color="auto"/>
              <w:right w:val="single" w:sz="4" w:space="0" w:color="auto"/>
            </w:tcBorders>
          </w:tcPr>
          <w:p w14:paraId="3299899B" w14:textId="77777777" w:rsidR="00DD08C7" w:rsidRPr="002B5D2E" w:rsidRDefault="00DD08C7" w:rsidP="00CC4D8C">
            <w:pPr>
              <w:rPr>
                <w:rFonts w:ascii="Times New Roman" w:hAnsi="Times New Roman" w:cs="Times New Roman"/>
                <w:sz w:val="24"/>
                <w:szCs w:val="24"/>
              </w:rPr>
            </w:pPr>
          </w:p>
        </w:tc>
      </w:tr>
      <w:tr w:rsidR="002B5D2E" w:rsidRPr="002B5D2E" w14:paraId="3963313E"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1BB2512E" w14:textId="77777777" w:rsidR="00DD08C7" w:rsidRPr="002B5D2E" w:rsidRDefault="00DD08C7" w:rsidP="00CC4D8C">
            <w:pPr>
              <w:rPr>
                <w:rFonts w:ascii="Times New Roman" w:hAnsi="Times New Roman" w:cs="Times New Roman"/>
                <w:b/>
                <w:sz w:val="24"/>
                <w:szCs w:val="24"/>
              </w:rPr>
            </w:pPr>
            <w:r w:rsidRPr="002B5D2E">
              <w:rPr>
                <w:rFonts w:ascii="Times New Roman" w:hAnsi="Times New Roman" w:cs="Times New Roman"/>
                <w:b/>
                <w:sz w:val="24"/>
                <w:szCs w:val="24"/>
              </w:rPr>
              <w:t>5.2</w:t>
            </w:r>
          </w:p>
        </w:tc>
        <w:tc>
          <w:tcPr>
            <w:tcW w:w="4975" w:type="dxa"/>
            <w:tcBorders>
              <w:top w:val="single" w:sz="4" w:space="0" w:color="auto"/>
              <w:left w:val="single" w:sz="4" w:space="0" w:color="auto"/>
              <w:bottom w:val="single" w:sz="4" w:space="0" w:color="auto"/>
              <w:right w:val="single" w:sz="4" w:space="0" w:color="auto"/>
            </w:tcBorders>
            <w:hideMark/>
          </w:tcPr>
          <w:p w14:paraId="22E11898"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Остаток финансирования</w:t>
            </w:r>
          </w:p>
        </w:tc>
        <w:tc>
          <w:tcPr>
            <w:tcW w:w="3614" w:type="dxa"/>
            <w:tcBorders>
              <w:top w:val="single" w:sz="4" w:space="0" w:color="auto"/>
              <w:left w:val="single" w:sz="4" w:space="0" w:color="auto"/>
              <w:bottom w:val="single" w:sz="4" w:space="0" w:color="auto"/>
              <w:right w:val="single" w:sz="4" w:space="0" w:color="auto"/>
            </w:tcBorders>
          </w:tcPr>
          <w:p w14:paraId="3079529D" w14:textId="77777777" w:rsidR="00DD08C7" w:rsidRPr="002B5D2E" w:rsidRDefault="00DD08C7" w:rsidP="00CC4D8C">
            <w:pPr>
              <w:rPr>
                <w:rFonts w:ascii="Times New Roman" w:hAnsi="Times New Roman" w:cs="Times New Roman"/>
                <w:sz w:val="24"/>
                <w:szCs w:val="24"/>
              </w:rPr>
            </w:pPr>
          </w:p>
        </w:tc>
      </w:tr>
      <w:tr w:rsidR="002B5D2E" w:rsidRPr="002B5D2E" w14:paraId="5FF1F1F0"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2D64FA0E" w14:textId="77777777" w:rsidR="00DD08C7" w:rsidRPr="002B5D2E" w:rsidRDefault="00DD08C7" w:rsidP="00CC4D8C">
            <w:pPr>
              <w:rPr>
                <w:rFonts w:ascii="Times New Roman" w:hAnsi="Times New Roman" w:cs="Times New Roman"/>
                <w:b/>
                <w:sz w:val="24"/>
                <w:szCs w:val="24"/>
              </w:rPr>
            </w:pPr>
            <w:r w:rsidRPr="002B5D2E">
              <w:rPr>
                <w:rFonts w:ascii="Times New Roman" w:hAnsi="Times New Roman" w:cs="Times New Roman"/>
                <w:b/>
                <w:sz w:val="24"/>
                <w:szCs w:val="24"/>
              </w:rPr>
              <w:t>5.3</w:t>
            </w:r>
          </w:p>
        </w:tc>
        <w:tc>
          <w:tcPr>
            <w:tcW w:w="4975" w:type="dxa"/>
            <w:tcBorders>
              <w:top w:val="single" w:sz="4" w:space="0" w:color="auto"/>
              <w:left w:val="single" w:sz="4" w:space="0" w:color="auto"/>
              <w:bottom w:val="single" w:sz="4" w:space="0" w:color="auto"/>
              <w:right w:val="single" w:sz="4" w:space="0" w:color="auto"/>
            </w:tcBorders>
            <w:hideMark/>
          </w:tcPr>
          <w:p w14:paraId="15D9BF75"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Остаток гарантии</w:t>
            </w:r>
          </w:p>
        </w:tc>
        <w:tc>
          <w:tcPr>
            <w:tcW w:w="3614" w:type="dxa"/>
            <w:tcBorders>
              <w:top w:val="single" w:sz="4" w:space="0" w:color="auto"/>
              <w:left w:val="single" w:sz="4" w:space="0" w:color="auto"/>
              <w:bottom w:val="single" w:sz="4" w:space="0" w:color="auto"/>
              <w:right w:val="single" w:sz="4" w:space="0" w:color="auto"/>
            </w:tcBorders>
          </w:tcPr>
          <w:p w14:paraId="5D92B335" w14:textId="77777777" w:rsidR="00DD08C7" w:rsidRPr="002B5D2E" w:rsidRDefault="00DD08C7" w:rsidP="00CC4D8C">
            <w:pPr>
              <w:rPr>
                <w:rFonts w:ascii="Times New Roman" w:hAnsi="Times New Roman" w:cs="Times New Roman"/>
                <w:sz w:val="24"/>
                <w:szCs w:val="24"/>
              </w:rPr>
            </w:pPr>
          </w:p>
        </w:tc>
      </w:tr>
      <w:tr w:rsidR="002B5D2E" w:rsidRPr="002B5D2E" w14:paraId="504E0830"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5FDB5D6D" w14:textId="77777777" w:rsidR="00DD08C7" w:rsidRPr="002B5D2E" w:rsidRDefault="00DD08C7" w:rsidP="00CC4D8C">
            <w:pPr>
              <w:rPr>
                <w:rFonts w:ascii="Times New Roman" w:hAnsi="Times New Roman" w:cs="Times New Roman"/>
                <w:b/>
                <w:sz w:val="24"/>
                <w:szCs w:val="24"/>
              </w:rPr>
            </w:pPr>
            <w:r w:rsidRPr="002B5D2E">
              <w:rPr>
                <w:rFonts w:ascii="Times New Roman" w:hAnsi="Times New Roman" w:cs="Times New Roman"/>
                <w:b/>
                <w:sz w:val="24"/>
                <w:szCs w:val="24"/>
              </w:rPr>
              <w:t>5.4</w:t>
            </w:r>
          </w:p>
        </w:tc>
        <w:tc>
          <w:tcPr>
            <w:tcW w:w="4975" w:type="dxa"/>
            <w:tcBorders>
              <w:top w:val="single" w:sz="4" w:space="0" w:color="auto"/>
              <w:left w:val="single" w:sz="4" w:space="0" w:color="auto"/>
              <w:bottom w:val="single" w:sz="4" w:space="0" w:color="auto"/>
              <w:right w:val="single" w:sz="4" w:space="0" w:color="auto"/>
            </w:tcBorders>
            <w:hideMark/>
          </w:tcPr>
          <w:p w14:paraId="7D9C053F"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Количество дней просрочки по основной сумме</w:t>
            </w:r>
          </w:p>
        </w:tc>
        <w:tc>
          <w:tcPr>
            <w:tcW w:w="3614" w:type="dxa"/>
            <w:tcBorders>
              <w:top w:val="single" w:sz="4" w:space="0" w:color="auto"/>
              <w:left w:val="single" w:sz="4" w:space="0" w:color="auto"/>
              <w:bottom w:val="single" w:sz="4" w:space="0" w:color="auto"/>
              <w:right w:val="single" w:sz="4" w:space="0" w:color="auto"/>
            </w:tcBorders>
          </w:tcPr>
          <w:p w14:paraId="65823C3E" w14:textId="77777777" w:rsidR="00DD08C7" w:rsidRPr="002B5D2E" w:rsidRDefault="00DD08C7" w:rsidP="00CC4D8C">
            <w:pPr>
              <w:rPr>
                <w:rFonts w:ascii="Times New Roman" w:hAnsi="Times New Roman" w:cs="Times New Roman"/>
                <w:sz w:val="24"/>
                <w:szCs w:val="24"/>
              </w:rPr>
            </w:pPr>
          </w:p>
        </w:tc>
      </w:tr>
      <w:tr w:rsidR="002B5D2E" w:rsidRPr="002B5D2E" w14:paraId="39967CF7"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5C9D0854" w14:textId="77777777" w:rsidR="00DD08C7" w:rsidRPr="002B5D2E" w:rsidRDefault="00DD08C7" w:rsidP="00CC4D8C">
            <w:pPr>
              <w:rPr>
                <w:rFonts w:ascii="Times New Roman" w:hAnsi="Times New Roman" w:cs="Times New Roman"/>
                <w:b/>
                <w:sz w:val="24"/>
                <w:szCs w:val="24"/>
                <w:lang w:val="en-US"/>
              </w:rPr>
            </w:pPr>
            <w:r w:rsidRPr="002B5D2E">
              <w:rPr>
                <w:rFonts w:ascii="Times New Roman" w:hAnsi="Times New Roman" w:cs="Times New Roman"/>
                <w:b/>
                <w:sz w:val="24"/>
                <w:szCs w:val="24"/>
              </w:rPr>
              <w:t>5.5</w:t>
            </w:r>
          </w:p>
        </w:tc>
        <w:tc>
          <w:tcPr>
            <w:tcW w:w="4975" w:type="dxa"/>
            <w:tcBorders>
              <w:top w:val="single" w:sz="4" w:space="0" w:color="auto"/>
              <w:left w:val="single" w:sz="4" w:space="0" w:color="auto"/>
              <w:bottom w:val="single" w:sz="4" w:space="0" w:color="auto"/>
              <w:right w:val="single" w:sz="4" w:space="0" w:color="auto"/>
            </w:tcBorders>
            <w:hideMark/>
          </w:tcPr>
          <w:p w14:paraId="0F557821" w14:textId="77777777" w:rsidR="00DD08C7" w:rsidRPr="002B5D2E" w:rsidRDefault="00DD08C7" w:rsidP="00CC4D8C">
            <w:pPr>
              <w:rPr>
                <w:rFonts w:ascii="Times New Roman" w:hAnsi="Times New Roman" w:cs="Times New Roman"/>
                <w:sz w:val="24"/>
                <w:szCs w:val="24"/>
              </w:rPr>
            </w:pPr>
            <w:r w:rsidRPr="002B5D2E">
              <w:rPr>
                <w:rFonts w:ascii="Times New Roman" w:hAnsi="Times New Roman" w:cs="Times New Roman"/>
                <w:sz w:val="24"/>
                <w:szCs w:val="24"/>
              </w:rPr>
              <w:t>Категория классификации финансирования</w:t>
            </w:r>
          </w:p>
        </w:tc>
        <w:tc>
          <w:tcPr>
            <w:tcW w:w="3614" w:type="dxa"/>
            <w:tcBorders>
              <w:top w:val="single" w:sz="4" w:space="0" w:color="auto"/>
              <w:left w:val="single" w:sz="4" w:space="0" w:color="auto"/>
              <w:bottom w:val="single" w:sz="4" w:space="0" w:color="auto"/>
              <w:right w:val="single" w:sz="4" w:space="0" w:color="auto"/>
            </w:tcBorders>
          </w:tcPr>
          <w:p w14:paraId="5CEE35E5" w14:textId="77777777" w:rsidR="00DD08C7" w:rsidRPr="002B5D2E" w:rsidRDefault="00DD08C7" w:rsidP="00CC4D8C">
            <w:pPr>
              <w:rPr>
                <w:rFonts w:ascii="Times New Roman" w:hAnsi="Times New Roman" w:cs="Times New Roman"/>
                <w:sz w:val="24"/>
                <w:szCs w:val="24"/>
              </w:rPr>
            </w:pPr>
          </w:p>
        </w:tc>
      </w:tr>
      <w:tr w:rsidR="002B5D2E" w:rsidRPr="002B5D2E" w14:paraId="36D2C272" w14:textId="77777777" w:rsidTr="00CC4D8C">
        <w:tc>
          <w:tcPr>
            <w:tcW w:w="9345" w:type="dxa"/>
            <w:gridSpan w:val="3"/>
            <w:tcBorders>
              <w:top w:val="single" w:sz="4" w:space="0" w:color="auto"/>
              <w:left w:val="single" w:sz="4" w:space="0" w:color="auto"/>
              <w:bottom w:val="single" w:sz="4" w:space="0" w:color="auto"/>
              <w:right w:val="single" w:sz="4" w:space="0" w:color="auto"/>
            </w:tcBorders>
            <w:hideMark/>
          </w:tcPr>
          <w:p w14:paraId="5D44E359" w14:textId="77777777" w:rsidR="00DD08C7" w:rsidRPr="002B5D2E" w:rsidRDefault="00DD08C7" w:rsidP="00CC4D8C">
            <w:pPr>
              <w:jc w:val="center"/>
              <w:rPr>
                <w:rFonts w:ascii="Times New Roman" w:hAnsi="Times New Roman" w:cs="Times New Roman"/>
                <w:b/>
                <w:sz w:val="24"/>
                <w:szCs w:val="24"/>
              </w:rPr>
            </w:pPr>
            <w:r w:rsidRPr="002B5D2E">
              <w:rPr>
                <w:rFonts w:ascii="Times New Roman" w:hAnsi="Times New Roman" w:cs="Times New Roman"/>
                <w:b/>
                <w:sz w:val="24"/>
                <w:szCs w:val="24"/>
              </w:rPr>
              <w:t>6. Общие данные</w:t>
            </w:r>
          </w:p>
        </w:tc>
      </w:tr>
      <w:tr w:rsidR="002B5D2E" w:rsidRPr="002B5D2E" w14:paraId="0B6B0622" w14:textId="77777777" w:rsidTr="00CC4D8C">
        <w:tc>
          <w:tcPr>
            <w:tcW w:w="756" w:type="dxa"/>
            <w:tcBorders>
              <w:top w:val="single" w:sz="4" w:space="0" w:color="auto"/>
              <w:left w:val="single" w:sz="4" w:space="0" w:color="auto"/>
              <w:bottom w:val="single" w:sz="4" w:space="0" w:color="auto"/>
              <w:right w:val="single" w:sz="4" w:space="0" w:color="auto"/>
            </w:tcBorders>
          </w:tcPr>
          <w:p w14:paraId="1494387E" w14:textId="1D255356" w:rsidR="00537CD8" w:rsidRPr="002B5D2E" w:rsidRDefault="00537CD8" w:rsidP="00537CD8">
            <w:pPr>
              <w:rPr>
                <w:rFonts w:ascii="Times New Roman" w:hAnsi="Times New Roman" w:cs="Times New Roman"/>
                <w:b/>
                <w:sz w:val="24"/>
                <w:szCs w:val="24"/>
              </w:rPr>
            </w:pPr>
            <w:r w:rsidRPr="002B5D2E">
              <w:rPr>
                <w:rFonts w:ascii="Times New Roman" w:hAnsi="Times New Roman" w:cs="Times New Roman"/>
                <w:b/>
                <w:sz w:val="24"/>
                <w:szCs w:val="24"/>
              </w:rPr>
              <w:t>6.</w:t>
            </w:r>
          </w:p>
        </w:tc>
        <w:tc>
          <w:tcPr>
            <w:tcW w:w="4975" w:type="dxa"/>
            <w:tcBorders>
              <w:top w:val="single" w:sz="4" w:space="0" w:color="auto"/>
              <w:left w:val="single" w:sz="4" w:space="0" w:color="auto"/>
              <w:bottom w:val="single" w:sz="4" w:space="0" w:color="auto"/>
              <w:right w:val="single" w:sz="4" w:space="0" w:color="auto"/>
            </w:tcBorders>
          </w:tcPr>
          <w:p w14:paraId="1547F6D8" w14:textId="5E699B9F" w:rsidR="00537CD8" w:rsidRPr="002B5D2E" w:rsidRDefault="00537CD8" w:rsidP="00537CD8">
            <w:pPr>
              <w:rPr>
                <w:rFonts w:ascii="Times New Roman" w:hAnsi="Times New Roman" w:cs="Times New Roman"/>
                <w:sz w:val="24"/>
                <w:szCs w:val="24"/>
              </w:rPr>
            </w:pPr>
            <w:r w:rsidRPr="002B5D2E">
              <w:rPr>
                <w:rFonts w:ascii="Times New Roman" w:hAnsi="Times New Roman" w:cs="Times New Roman"/>
                <w:sz w:val="24"/>
                <w:szCs w:val="24"/>
              </w:rPr>
              <w:t>Направлено Извещение о начале процедуры обращения взыскания на предмет залога?</w:t>
            </w:r>
          </w:p>
        </w:tc>
        <w:tc>
          <w:tcPr>
            <w:tcW w:w="3614" w:type="dxa"/>
            <w:tcBorders>
              <w:top w:val="single" w:sz="4" w:space="0" w:color="auto"/>
              <w:left w:val="single" w:sz="4" w:space="0" w:color="auto"/>
              <w:bottom w:val="single" w:sz="4" w:space="0" w:color="auto"/>
              <w:right w:val="single" w:sz="4" w:space="0" w:color="auto"/>
            </w:tcBorders>
          </w:tcPr>
          <w:p w14:paraId="04D5715F" w14:textId="1484176E" w:rsidR="00537CD8" w:rsidRPr="002B5D2E" w:rsidRDefault="00537CD8" w:rsidP="00537CD8">
            <w:pPr>
              <w:rPr>
                <w:rFonts w:ascii="Times New Roman" w:hAnsi="Times New Roman" w:cs="Times New Roman"/>
                <w:sz w:val="24"/>
                <w:szCs w:val="24"/>
              </w:rPr>
            </w:pPr>
            <w:r w:rsidRPr="002B5D2E">
              <w:rPr>
                <w:rFonts w:ascii="Times New Roman" w:hAnsi="Times New Roman" w:cs="Times New Roman"/>
                <w:sz w:val="24"/>
                <w:szCs w:val="24"/>
              </w:rPr>
              <w:t>ДА / НЕТ</w:t>
            </w:r>
          </w:p>
        </w:tc>
      </w:tr>
      <w:tr w:rsidR="002B5D2E" w:rsidRPr="002B5D2E" w14:paraId="40DB2E1F" w14:textId="77777777" w:rsidTr="00CC4D8C">
        <w:tc>
          <w:tcPr>
            <w:tcW w:w="9345" w:type="dxa"/>
            <w:gridSpan w:val="3"/>
            <w:tcBorders>
              <w:top w:val="single" w:sz="4" w:space="0" w:color="auto"/>
              <w:left w:val="single" w:sz="4" w:space="0" w:color="auto"/>
              <w:bottom w:val="single" w:sz="4" w:space="0" w:color="auto"/>
              <w:right w:val="single" w:sz="4" w:space="0" w:color="auto"/>
            </w:tcBorders>
            <w:hideMark/>
          </w:tcPr>
          <w:p w14:paraId="5EA6D235" w14:textId="77777777" w:rsidR="00537CD8" w:rsidRPr="002B5D2E" w:rsidRDefault="00537CD8" w:rsidP="00537CD8">
            <w:pPr>
              <w:jc w:val="center"/>
              <w:rPr>
                <w:rFonts w:ascii="Times New Roman" w:hAnsi="Times New Roman" w:cs="Times New Roman"/>
                <w:b/>
                <w:sz w:val="24"/>
                <w:szCs w:val="24"/>
              </w:rPr>
            </w:pPr>
            <w:r w:rsidRPr="002B5D2E">
              <w:rPr>
                <w:rFonts w:ascii="Times New Roman" w:hAnsi="Times New Roman" w:cs="Times New Roman"/>
                <w:b/>
                <w:sz w:val="24"/>
                <w:szCs w:val="24"/>
              </w:rPr>
              <w:t>7. Дополнительные подтверждающие документы</w:t>
            </w:r>
          </w:p>
        </w:tc>
      </w:tr>
      <w:tr w:rsidR="002B5D2E" w:rsidRPr="002B5D2E" w14:paraId="4D862C89"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33852032" w14:textId="77777777" w:rsidR="00537CD8" w:rsidRPr="002B5D2E" w:rsidRDefault="00537CD8" w:rsidP="00537CD8">
            <w:pPr>
              <w:rPr>
                <w:rFonts w:ascii="Times New Roman" w:hAnsi="Times New Roman" w:cs="Times New Roman"/>
                <w:b/>
                <w:sz w:val="24"/>
                <w:szCs w:val="24"/>
              </w:rPr>
            </w:pPr>
            <w:r w:rsidRPr="002B5D2E">
              <w:rPr>
                <w:rFonts w:ascii="Times New Roman" w:hAnsi="Times New Roman" w:cs="Times New Roman"/>
                <w:b/>
                <w:sz w:val="24"/>
                <w:szCs w:val="24"/>
              </w:rPr>
              <w:lastRenderedPageBreak/>
              <w:t>7.1</w:t>
            </w:r>
          </w:p>
        </w:tc>
        <w:tc>
          <w:tcPr>
            <w:tcW w:w="4975" w:type="dxa"/>
            <w:tcBorders>
              <w:top w:val="single" w:sz="4" w:space="0" w:color="auto"/>
              <w:left w:val="single" w:sz="4" w:space="0" w:color="auto"/>
              <w:bottom w:val="single" w:sz="4" w:space="0" w:color="auto"/>
              <w:right w:val="single" w:sz="4" w:space="0" w:color="auto"/>
            </w:tcBorders>
            <w:hideMark/>
          </w:tcPr>
          <w:p w14:paraId="1530FC34" w14:textId="77777777" w:rsidR="00537CD8" w:rsidRPr="002B5D2E" w:rsidRDefault="00537CD8" w:rsidP="00537CD8">
            <w:pPr>
              <w:tabs>
                <w:tab w:val="left" w:pos="993"/>
                <w:tab w:val="left" w:pos="1276"/>
                <w:tab w:val="left" w:pos="1418"/>
              </w:tabs>
              <w:suppressAutoHyphens/>
              <w:contextualSpacing/>
              <w:rPr>
                <w:rFonts w:ascii="Times New Roman" w:hAnsi="Times New Roman" w:cs="Times New Roman"/>
                <w:sz w:val="24"/>
                <w:szCs w:val="24"/>
              </w:rPr>
            </w:pPr>
            <w:r w:rsidRPr="002B5D2E">
              <w:rPr>
                <w:rFonts w:ascii="Times New Roman" w:hAnsi="Times New Roman" w:cs="Times New Roman"/>
                <w:sz w:val="24"/>
                <w:szCs w:val="24"/>
              </w:rPr>
              <w:t xml:space="preserve">Документы, производимые ФКО в ходе рассмотрения проекта: </w:t>
            </w:r>
          </w:p>
        </w:tc>
        <w:tc>
          <w:tcPr>
            <w:tcW w:w="3614" w:type="dxa"/>
            <w:tcBorders>
              <w:top w:val="single" w:sz="4" w:space="0" w:color="auto"/>
              <w:left w:val="single" w:sz="4" w:space="0" w:color="auto"/>
              <w:bottom w:val="single" w:sz="4" w:space="0" w:color="auto"/>
              <w:right w:val="single" w:sz="4" w:space="0" w:color="auto"/>
            </w:tcBorders>
            <w:hideMark/>
          </w:tcPr>
          <w:p w14:paraId="134808CC" w14:textId="77777777" w:rsidR="00537CD8" w:rsidRPr="002B5D2E" w:rsidRDefault="00537CD8" w:rsidP="00537CD8">
            <w:pPr>
              <w:tabs>
                <w:tab w:val="left" w:pos="993"/>
                <w:tab w:val="left" w:pos="1134"/>
              </w:tabs>
              <w:suppressAutoHyphens/>
              <w:contextualSpacing/>
              <w:rPr>
                <w:rFonts w:ascii="Times New Roman" w:hAnsi="Times New Roman" w:cs="Times New Roman"/>
                <w:sz w:val="24"/>
                <w:szCs w:val="24"/>
              </w:rPr>
            </w:pPr>
            <w:r w:rsidRPr="002B5D2E">
              <w:rPr>
                <w:rFonts w:ascii="Times New Roman" w:hAnsi="Times New Roman" w:cs="Times New Roman"/>
                <w:sz w:val="24"/>
                <w:szCs w:val="24"/>
              </w:rPr>
              <w:t>Указываются наличие или отсутствие, а также дата и реквизиты документов</w:t>
            </w:r>
          </w:p>
        </w:tc>
      </w:tr>
      <w:tr w:rsidR="002B5D2E" w:rsidRPr="002B5D2E" w14:paraId="182B18FF"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2F6766FA" w14:textId="77777777" w:rsidR="00537CD8" w:rsidRPr="002B5D2E" w:rsidRDefault="00537CD8" w:rsidP="00537CD8">
            <w:pPr>
              <w:rPr>
                <w:rFonts w:ascii="Times New Roman" w:hAnsi="Times New Roman" w:cs="Times New Roman"/>
                <w:b/>
                <w:sz w:val="24"/>
                <w:szCs w:val="24"/>
              </w:rPr>
            </w:pPr>
            <w:r w:rsidRPr="002B5D2E">
              <w:rPr>
                <w:rFonts w:ascii="Times New Roman" w:hAnsi="Times New Roman" w:cs="Times New Roman"/>
                <w:b/>
                <w:sz w:val="24"/>
                <w:szCs w:val="24"/>
              </w:rPr>
              <w:t>7.1.1</w:t>
            </w:r>
          </w:p>
        </w:tc>
        <w:tc>
          <w:tcPr>
            <w:tcW w:w="4975" w:type="dxa"/>
            <w:tcBorders>
              <w:top w:val="single" w:sz="4" w:space="0" w:color="auto"/>
              <w:left w:val="single" w:sz="4" w:space="0" w:color="auto"/>
              <w:bottom w:val="single" w:sz="4" w:space="0" w:color="auto"/>
              <w:right w:val="single" w:sz="4" w:space="0" w:color="auto"/>
            </w:tcBorders>
            <w:hideMark/>
          </w:tcPr>
          <w:p w14:paraId="2CE64B2E" w14:textId="77777777" w:rsidR="00537CD8" w:rsidRPr="002B5D2E" w:rsidRDefault="00537CD8" w:rsidP="00537CD8">
            <w:pPr>
              <w:tabs>
                <w:tab w:val="left" w:pos="993"/>
                <w:tab w:val="left" w:pos="1276"/>
                <w:tab w:val="left" w:pos="1418"/>
              </w:tabs>
              <w:suppressAutoHyphens/>
              <w:contextualSpacing/>
              <w:rPr>
                <w:rFonts w:ascii="Times New Roman" w:hAnsi="Times New Roman" w:cs="Times New Roman"/>
                <w:sz w:val="24"/>
                <w:szCs w:val="24"/>
              </w:rPr>
            </w:pPr>
            <w:r w:rsidRPr="002B5D2E">
              <w:rPr>
                <w:rFonts w:ascii="Times New Roman" w:hAnsi="Times New Roman" w:cs="Times New Roman"/>
                <w:sz w:val="24"/>
                <w:szCs w:val="24"/>
              </w:rPr>
              <w:t>Резюме клиента (экспертное заключение);</w:t>
            </w:r>
          </w:p>
        </w:tc>
        <w:tc>
          <w:tcPr>
            <w:tcW w:w="3614" w:type="dxa"/>
            <w:tcBorders>
              <w:top w:val="single" w:sz="4" w:space="0" w:color="auto"/>
              <w:left w:val="single" w:sz="4" w:space="0" w:color="auto"/>
              <w:bottom w:val="single" w:sz="4" w:space="0" w:color="auto"/>
              <w:right w:val="single" w:sz="4" w:space="0" w:color="auto"/>
            </w:tcBorders>
          </w:tcPr>
          <w:p w14:paraId="19DEECB2" w14:textId="77777777" w:rsidR="00537CD8" w:rsidRPr="002B5D2E" w:rsidRDefault="00537CD8" w:rsidP="00537CD8">
            <w:pPr>
              <w:tabs>
                <w:tab w:val="left" w:pos="993"/>
                <w:tab w:val="left" w:pos="1134"/>
              </w:tabs>
              <w:suppressAutoHyphens/>
              <w:contextualSpacing/>
              <w:rPr>
                <w:rFonts w:ascii="Times New Roman" w:hAnsi="Times New Roman" w:cs="Times New Roman"/>
                <w:sz w:val="24"/>
                <w:szCs w:val="24"/>
              </w:rPr>
            </w:pPr>
          </w:p>
        </w:tc>
      </w:tr>
      <w:tr w:rsidR="002B5D2E" w:rsidRPr="002B5D2E" w14:paraId="13F56E98"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486AA82E" w14:textId="77777777" w:rsidR="00537CD8" w:rsidRPr="002B5D2E" w:rsidRDefault="00537CD8" w:rsidP="00537CD8">
            <w:pPr>
              <w:rPr>
                <w:rFonts w:ascii="Times New Roman" w:hAnsi="Times New Roman" w:cs="Times New Roman"/>
                <w:b/>
                <w:sz w:val="24"/>
                <w:szCs w:val="24"/>
              </w:rPr>
            </w:pPr>
            <w:r w:rsidRPr="002B5D2E">
              <w:rPr>
                <w:rFonts w:ascii="Times New Roman" w:hAnsi="Times New Roman" w:cs="Times New Roman"/>
                <w:b/>
                <w:sz w:val="24"/>
                <w:szCs w:val="24"/>
              </w:rPr>
              <w:t>7.1.2</w:t>
            </w:r>
          </w:p>
        </w:tc>
        <w:tc>
          <w:tcPr>
            <w:tcW w:w="4975" w:type="dxa"/>
            <w:tcBorders>
              <w:top w:val="single" w:sz="4" w:space="0" w:color="auto"/>
              <w:left w:val="single" w:sz="4" w:space="0" w:color="auto"/>
              <w:bottom w:val="single" w:sz="4" w:space="0" w:color="auto"/>
              <w:right w:val="single" w:sz="4" w:space="0" w:color="auto"/>
            </w:tcBorders>
            <w:hideMark/>
          </w:tcPr>
          <w:p w14:paraId="3EC2D9BB" w14:textId="77777777" w:rsidR="00537CD8" w:rsidRPr="002B5D2E" w:rsidRDefault="00537CD8" w:rsidP="00537CD8">
            <w:pPr>
              <w:tabs>
                <w:tab w:val="left" w:pos="993"/>
                <w:tab w:val="left" w:pos="1276"/>
                <w:tab w:val="left" w:pos="1418"/>
              </w:tabs>
              <w:suppressAutoHyphens/>
              <w:contextualSpacing/>
              <w:rPr>
                <w:rFonts w:ascii="Times New Roman" w:hAnsi="Times New Roman" w:cs="Times New Roman"/>
                <w:sz w:val="24"/>
                <w:szCs w:val="24"/>
              </w:rPr>
            </w:pPr>
            <w:r w:rsidRPr="002B5D2E">
              <w:rPr>
                <w:rFonts w:ascii="Times New Roman" w:hAnsi="Times New Roman" w:cs="Times New Roman"/>
                <w:sz w:val="24"/>
                <w:szCs w:val="24"/>
              </w:rPr>
              <w:t>Акты-оценки залоговых обеспечений;</w:t>
            </w:r>
          </w:p>
        </w:tc>
        <w:tc>
          <w:tcPr>
            <w:tcW w:w="3614" w:type="dxa"/>
            <w:tcBorders>
              <w:top w:val="single" w:sz="4" w:space="0" w:color="auto"/>
              <w:left w:val="single" w:sz="4" w:space="0" w:color="auto"/>
              <w:bottom w:val="single" w:sz="4" w:space="0" w:color="auto"/>
              <w:right w:val="single" w:sz="4" w:space="0" w:color="auto"/>
            </w:tcBorders>
          </w:tcPr>
          <w:p w14:paraId="5427BFC9" w14:textId="77777777" w:rsidR="00537CD8" w:rsidRPr="002B5D2E" w:rsidRDefault="00537CD8" w:rsidP="00537CD8">
            <w:pPr>
              <w:tabs>
                <w:tab w:val="left" w:pos="993"/>
                <w:tab w:val="left" w:pos="1134"/>
              </w:tabs>
              <w:suppressAutoHyphens/>
              <w:contextualSpacing/>
              <w:rPr>
                <w:rFonts w:ascii="Times New Roman" w:hAnsi="Times New Roman" w:cs="Times New Roman"/>
                <w:sz w:val="24"/>
                <w:szCs w:val="24"/>
              </w:rPr>
            </w:pPr>
          </w:p>
        </w:tc>
      </w:tr>
      <w:tr w:rsidR="002B5D2E" w:rsidRPr="002B5D2E" w14:paraId="262C238F"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49A07843" w14:textId="77777777" w:rsidR="00537CD8" w:rsidRPr="002B5D2E" w:rsidRDefault="00537CD8" w:rsidP="00537CD8">
            <w:pPr>
              <w:rPr>
                <w:rFonts w:ascii="Times New Roman" w:hAnsi="Times New Roman" w:cs="Times New Roman"/>
                <w:b/>
                <w:sz w:val="24"/>
                <w:szCs w:val="24"/>
              </w:rPr>
            </w:pPr>
            <w:r w:rsidRPr="002B5D2E">
              <w:rPr>
                <w:rFonts w:ascii="Times New Roman" w:hAnsi="Times New Roman" w:cs="Times New Roman"/>
                <w:b/>
                <w:sz w:val="24"/>
                <w:szCs w:val="24"/>
              </w:rPr>
              <w:t>7.1.3.</w:t>
            </w:r>
          </w:p>
        </w:tc>
        <w:tc>
          <w:tcPr>
            <w:tcW w:w="4975" w:type="dxa"/>
            <w:tcBorders>
              <w:top w:val="single" w:sz="4" w:space="0" w:color="auto"/>
              <w:left w:val="single" w:sz="4" w:space="0" w:color="auto"/>
              <w:bottom w:val="single" w:sz="4" w:space="0" w:color="auto"/>
              <w:right w:val="single" w:sz="4" w:space="0" w:color="auto"/>
            </w:tcBorders>
            <w:hideMark/>
          </w:tcPr>
          <w:p w14:paraId="2C328147" w14:textId="3361C9EC" w:rsidR="00537CD8" w:rsidRPr="002B5D2E" w:rsidRDefault="00537CD8" w:rsidP="00537CD8">
            <w:pPr>
              <w:tabs>
                <w:tab w:val="left" w:pos="993"/>
                <w:tab w:val="left" w:pos="1276"/>
                <w:tab w:val="left" w:pos="1418"/>
              </w:tabs>
              <w:suppressAutoHyphens/>
              <w:contextualSpacing/>
              <w:rPr>
                <w:rFonts w:ascii="Times New Roman" w:hAnsi="Times New Roman" w:cs="Times New Roman"/>
                <w:sz w:val="24"/>
                <w:szCs w:val="24"/>
              </w:rPr>
            </w:pPr>
            <w:r w:rsidRPr="002B5D2E">
              <w:rPr>
                <w:rFonts w:ascii="Times New Roman" w:hAnsi="Times New Roman" w:cs="Times New Roman"/>
                <w:sz w:val="24"/>
                <w:szCs w:val="24"/>
              </w:rPr>
              <w:t xml:space="preserve">Протоколы </w:t>
            </w:r>
            <w:r w:rsidRPr="0076577C">
              <w:rPr>
                <w:rFonts w:ascii="Times New Roman" w:hAnsi="Times New Roman" w:cs="Times New Roman"/>
                <w:sz w:val="24"/>
                <w:szCs w:val="24"/>
              </w:rPr>
              <w:t>Кредитного комитета</w:t>
            </w:r>
            <w:r w:rsidR="00220AE5">
              <w:rPr>
                <w:rFonts w:ascii="Times New Roman" w:hAnsi="Times New Roman" w:cs="Times New Roman"/>
                <w:sz w:val="24"/>
                <w:szCs w:val="24"/>
              </w:rPr>
              <w:t>/комитета по финансированию</w:t>
            </w:r>
            <w:r w:rsidRPr="002B5D2E">
              <w:rPr>
                <w:rFonts w:ascii="Times New Roman" w:hAnsi="Times New Roman" w:cs="Times New Roman"/>
                <w:sz w:val="24"/>
                <w:szCs w:val="24"/>
              </w:rPr>
              <w:t xml:space="preserve"> (или выписки из протоколов) ФКО по данному договору финансирования с момента предоставления финансирования и на дату предъявления требования)</w:t>
            </w:r>
          </w:p>
        </w:tc>
        <w:tc>
          <w:tcPr>
            <w:tcW w:w="3614" w:type="dxa"/>
            <w:tcBorders>
              <w:top w:val="single" w:sz="4" w:space="0" w:color="auto"/>
              <w:left w:val="single" w:sz="4" w:space="0" w:color="auto"/>
              <w:bottom w:val="single" w:sz="4" w:space="0" w:color="auto"/>
              <w:right w:val="single" w:sz="4" w:space="0" w:color="auto"/>
            </w:tcBorders>
          </w:tcPr>
          <w:p w14:paraId="28963997" w14:textId="77777777" w:rsidR="00537CD8" w:rsidRPr="002B5D2E" w:rsidRDefault="00537CD8" w:rsidP="00537CD8">
            <w:pPr>
              <w:tabs>
                <w:tab w:val="left" w:pos="993"/>
                <w:tab w:val="left" w:pos="1134"/>
              </w:tabs>
              <w:suppressAutoHyphens/>
              <w:contextualSpacing/>
              <w:rPr>
                <w:rFonts w:ascii="Times New Roman" w:hAnsi="Times New Roman" w:cs="Times New Roman"/>
                <w:sz w:val="24"/>
                <w:szCs w:val="24"/>
              </w:rPr>
            </w:pPr>
          </w:p>
        </w:tc>
      </w:tr>
      <w:tr w:rsidR="002B5D2E" w:rsidRPr="002B5D2E" w14:paraId="5F0F933D"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065CE64A" w14:textId="77777777" w:rsidR="00537CD8" w:rsidRPr="002B5D2E" w:rsidRDefault="00537CD8" w:rsidP="00537CD8">
            <w:pPr>
              <w:rPr>
                <w:rFonts w:ascii="Times New Roman" w:hAnsi="Times New Roman" w:cs="Times New Roman"/>
                <w:b/>
                <w:sz w:val="24"/>
                <w:szCs w:val="24"/>
              </w:rPr>
            </w:pPr>
            <w:r w:rsidRPr="002B5D2E">
              <w:rPr>
                <w:rFonts w:ascii="Times New Roman" w:hAnsi="Times New Roman" w:cs="Times New Roman"/>
                <w:b/>
                <w:sz w:val="24"/>
                <w:szCs w:val="24"/>
              </w:rPr>
              <w:t>7.2</w:t>
            </w:r>
          </w:p>
        </w:tc>
        <w:tc>
          <w:tcPr>
            <w:tcW w:w="4975" w:type="dxa"/>
            <w:tcBorders>
              <w:top w:val="single" w:sz="4" w:space="0" w:color="auto"/>
              <w:left w:val="single" w:sz="4" w:space="0" w:color="auto"/>
              <w:bottom w:val="single" w:sz="4" w:space="0" w:color="auto"/>
              <w:right w:val="single" w:sz="4" w:space="0" w:color="auto"/>
            </w:tcBorders>
            <w:hideMark/>
          </w:tcPr>
          <w:p w14:paraId="34FB6758" w14:textId="77777777" w:rsidR="00537CD8" w:rsidRPr="002B5D2E" w:rsidRDefault="00537CD8" w:rsidP="00537CD8">
            <w:pPr>
              <w:tabs>
                <w:tab w:val="left" w:pos="993"/>
                <w:tab w:val="left" w:pos="1276"/>
                <w:tab w:val="left" w:pos="1418"/>
              </w:tabs>
              <w:suppressAutoHyphens/>
              <w:contextualSpacing/>
              <w:rPr>
                <w:rFonts w:ascii="Times New Roman" w:hAnsi="Times New Roman" w:cs="Times New Roman"/>
                <w:sz w:val="24"/>
                <w:szCs w:val="24"/>
              </w:rPr>
            </w:pPr>
            <w:r w:rsidRPr="002B5D2E">
              <w:rPr>
                <w:rFonts w:ascii="Times New Roman" w:hAnsi="Times New Roman" w:cs="Times New Roman"/>
                <w:sz w:val="24"/>
                <w:szCs w:val="24"/>
              </w:rPr>
              <w:t>Договор финансирования с приложениями</w:t>
            </w:r>
          </w:p>
        </w:tc>
        <w:tc>
          <w:tcPr>
            <w:tcW w:w="3614" w:type="dxa"/>
            <w:tcBorders>
              <w:top w:val="single" w:sz="4" w:space="0" w:color="auto"/>
              <w:left w:val="single" w:sz="4" w:space="0" w:color="auto"/>
              <w:bottom w:val="single" w:sz="4" w:space="0" w:color="auto"/>
              <w:right w:val="single" w:sz="4" w:space="0" w:color="auto"/>
            </w:tcBorders>
          </w:tcPr>
          <w:p w14:paraId="2BB8793B" w14:textId="77777777" w:rsidR="00537CD8" w:rsidRPr="002B5D2E" w:rsidRDefault="00537CD8" w:rsidP="00537CD8">
            <w:pPr>
              <w:tabs>
                <w:tab w:val="left" w:pos="993"/>
                <w:tab w:val="left" w:pos="1134"/>
              </w:tabs>
              <w:suppressAutoHyphens/>
              <w:contextualSpacing/>
              <w:rPr>
                <w:rFonts w:ascii="Times New Roman" w:hAnsi="Times New Roman" w:cs="Times New Roman"/>
                <w:sz w:val="24"/>
                <w:szCs w:val="24"/>
              </w:rPr>
            </w:pPr>
          </w:p>
        </w:tc>
      </w:tr>
      <w:tr w:rsidR="002B5D2E" w:rsidRPr="002B5D2E" w14:paraId="702E67FD"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73907DF3" w14:textId="77777777" w:rsidR="00537CD8" w:rsidRPr="002B5D2E" w:rsidRDefault="00537CD8" w:rsidP="00537CD8">
            <w:pPr>
              <w:rPr>
                <w:rFonts w:ascii="Times New Roman" w:hAnsi="Times New Roman" w:cs="Times New Roman"/>
                <w:b/>
                <w:sz w:val="24"/>
                <w:szCs w:val="24"/>
              </w:rPr>
            </w:pPr>
            <w:r w:rsidRPr="002B5D2E">
              <w:rPr>
                <w:rFonts w:ascii="Times New Roman" w:hAnsi="Times New Roman" w:cs="Times New Roman"/>
                <w:b/>
                <w:sz w:val="24"/>
                <w:szCs w:val="24"/>
              </w:rPr>
              <w:t>7.2.1</w:t>
            </w:r>
          </w:p>
        </w:tc>
        <w:tc>
          <w:tcPr>
            <w:tcW w:w="4975" w:type="dxa"/>
            <w:tcBorders>
              <w:top w:val="single" w:sz="4" w:space="0" w:color="auto"/>
              <w:left w:val="single" w:sz="4" w:space="0" w:color="auto"/>
              <w:bottom w:val="single" w:sz="4" w:space="0" w:color="auto"/>
              <w:right w:val="single" w:sz="4" w:space="0" w:color="auto"/>
            </w:tcBorders>
            <w:hideMark/>
          </w:tcPr>
          <w:p w14:paraId="093CB79C" w14:textId="77777777" w:rsidR="00537CD8" w:rsidRPr="002B5D2E" w:rsidRDefault="00537CD8" w:rsidP="00537CD8">
            <w:pPr>
              <w:tabs>
                <w:tab w:val="left" w:pos="993"/>
                <w:tab w:val="left" w:pos="1276"/>
                <w:tab w:val="left" w:pos="1418"/>
              </w:tabs>
              <w:suppressAutoHyphens/>
              <w:contextualSpacing/>
              <w:rPr>
                <w:rFonts w:ascii="Times New Roman" w:hAnsi="Times New Roman" w:cs="Times New Roman"/>
                <w:sz w:val="24"/>
                <w:szCs w:val="24"/>
              </w:rPr>
            </w:pPr>
            <w:r w:rsidRPr="002B5D2E">
              <w:rPr>
                <w:rFonts w:ascii="Times New Roman" w:hAnsi="Times New Roman" w:cs="Times New Roman"/>
                <w:sz w:val="24"/>
                <w:szCs w:val="24"/>
              </w:rPr>
              <w:t>Договор залога (ипотеки)</w:t>
            </w:r>
          </w:p>
        </w:tc>
        <w:tc>
          <w:tcPr>
            <w:tcW w:w="3614" w:type="dxa"/>
            <w:tcBorders>
              <w:top w:val="single" w:sz="4" w:space="0" w:color="auto"/>
              <w:left w:val="single" w:sz="4" w:space="0" w:color="auto"/>
              <w:bottom w:val="single" w:sz="4" w:space="0" w:color="auto"/>
              <w:right w:val="single" w:sz="4" w:space="0" w:color="auto"/>
            </w:tcBorders>
          </w:tcPr>
          <w:p w14:paraId="795C9789" w14:textId="77777777" w:rsidR="00537CD8" w:rsidRPr="002B5D2E" w:rsidRDefault="00537CD8" w:rsidP="00537CD8">
            <w:pPr>
              <w:tabs>
                <w:tab w:val="left" w:pos="993"/>
                <w:tab w:val="left" w:pos="1134"/>
              </w:tabs>
              <w:suppressAutoHyphens/>
              <w:contextualSpacing/>
              <w:rPr>
                <w:rFonts w:ascii="Times New Roman" w:hAnsi="Times New Roman" w:cs="Times New Roman"/>
                <w:sz w:val="24"/>
                <w:szCs w:val="24"/>
              </w:rPr>
            </w:pPr>
          </w:p>
        </w:tc>
      </w:tr>
      <w:tr w:rsidR="002B5D2E" w:rsidRPr="002B5D2E" w14:paraId="449CB300" w14:textId="77777777" w:rsidTr="00CC4D8C">
        <w:tc>
          <w:tcPr>
            <w:tcW w:w="756" w:type="dxa"/>
            <w:tcBorders>
              <w:top w:val="single" w:sz="4" w:space="0" w:color="auto"/>
              <w:left w:val="single" w:sz="4" w:space="0" w:color="auto"/>
              <w:bottom w:val="single" w:sz="4" w:space="0" w:color="auto"/>
              <w:right w:val="single" w:sz="4" w:space="0" w:color="auto"/>
            </w:tcBorders>
          </w:tcPr>
          <w:p w14:paraId="3F58539D" w14:textId="77777777" w:rsidR="00537CD8" w:rsidRPr="002B5D2E" w:rsidRDefault="00537CD8" w:rsidP="00537CD8">
            <w:pPr>
              <w:rPr>
                <w:rFonts w:ascii="Times New Roman" w:hAnsi="Times New Roman" w:cs="Times New Roman"/>
                <w:b/>
                <w:sz w:val="24"/>
                <w:szCs w:val="24"/>
              </w:rPr>
            </w:pPr>
            <w:r w:rsidRPr="002B5D2E">
              <w:rPr>
                <w:rFonts w:ascii="Times New Roman" w:hAnsi="Times New Roman" w:cs="Times New Roman"/>
                <w:b/>
                <w:sz w:val="24"/>
                <w:szCs w:val="24"/>
              </w:rPr>
              <w:t>7.2.2</w:t>
            </w:r>
          </w:p>
        </w:tc>
        <w:tc>
          <w:tcPr>
            <w:tcW w:w="4975" w:type="dxa"/>
            <w:tcBorders>
              <w:top w:val="single" w:sz="4" w:space="0" w:color="auto"/>
              <w:left w:val="single" w:sz="4" w:space="0" w:color="auto"/>
              <w:bottom w:val="single" w:sz="4" w:space="0" w:color="auto"/>
              <w:right w:val="single" w:sz="4" w:space="0" w:color="auto"/>
            </w:tcBorders>
          </w:tcPr>
          <w:p w14:paraId="3A8C8DDE" w14:textId="77777777" w:rsidR="00537CD8" w:rsidRPr="002B5D2E" w:rsidRDefault="00537CD8" w:rsidP="00537CD8">
            <w:pPr>
              <w:tabs>
                <w:tab w:val="left" w:pos="993"/>
                <w:tab w:val="left" w:pos="1276"/>
                <w:tab w:val="left" w:pos="1418"/>
              </w:tabs>
              <w:suppressAutoHyphens/>
              <w:contextualSpacing/>
              <w:rPr>
                <w:rFonts w:ascii="Times New Roman" w:hAnsi="Times New Roman" w:cs="Times New Roman"/>
                <w:sz w:val="24"/>
                <w:szCs w:val="24"/>
              </w:rPr>
            </w:pPr>
            <w:r w:rsidRPr="002B5D2E">
              <w:rPr>
                <w:rFonts w:ascii="Times New Roman" w:hAnsi="Times New Roman" w:cs="Times New Roman"/>
                <w:sz w:val="24"/>
                <w:szCs w:val="24"/>
              </w:rPr>
              <w:t>Договор залога движимого имущества (транспортного средства)</w:t>
            </w:r>
          </w:p>
        </w:tc>
        <w:tc>
          <w:tcPr>
            <w:tcW w:w="3614" w:type="dxa"/>
            <w:tcBorders>
              <w:top w:val="single" w:sz="4" w:space="0" w:color="auto"/>
              <w:left w:val="single" w:sz="4" w:space="0" w:color="auto"/>
              <w:bottom w:val="single" w:sz="4" w:space="0" w:color="auto"/>
              <w:right w:val="single" w:sz="4" w:space="0" w:color="auto"/>
            </w:tcBorders>
          </w:tcPr>
          <w:p w14:paraId="3D2B63B4" w14:textId="77777777" w:rsidR="00537CD8" w:rsidRPr="002B5D2E" w:rsidRDefault="00537CD8" w:rsidP="00537CD8">
            <w:pPr>
              <w:tabs>
                <w:tab w:val="left" w:pos="993"/>
                <w:tab w:val="left" w:pos="1134"/>
              </w:tabs>
              <w:suppressAutoHyphens/>
              <w:contextualSpacing/>
              <w:rPr>
                <w:rFonts w:ascii="Times New Roman" w:hAnsi="Times New Roman" w:cs="Times New Roman"/>
                <w:sz w:val="24"/>
                <w:szCs w:val="24"/>
              </w:rPr>
            </w:pPr>
          </w:p>
        </w:tc>
      </w:tr>
      <w:tr w:rsidR="002B5D2E" w:rsidRPr="002B5D2E" w14:paraId="1FCE59A1"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4A8BF332" w14:textId="77777777" w:rsidR="00537CD8" w:rsidRPr="002B5D2E" w:rsidRDefault="00537CD8" w:rsidP="00537CD8">
            <w:pPr>
              <w:rPr>
                <w:rFonts w:ascii="Times New Roman" w:hAnsi="Times New Roman" w:cs="Times New Roman"/>
                <w:b/>
                <w:sz w:val="24"/>
                <w:szCs w:val="24"/>
              </w:rPr>
            </w:pPr>
            <w:r w:rsidRPr="002B5D2E">
              <w:rPr>
                <w:rFonts w:ascii="Times New Roman" w:hAnsi="Times New Roman" w:cs="Times New Roman"/>
                <w:b/>
                <w:sz w:val="24"/>
                <w:szCs w:val="24"/>
              </w:rPr>
              <w:t>7.2.3</w:t>
            </w:r>
          </w:p>
        </w:tc>
        <w:tc>
          <w:tcPr>
            <w:tcW w:w="4975" w:type="dxa"/>
            <w:tcBorders>
              <w:top w:val="single" w:sz="4" w:space="0" w:color="auto"/>
              <w:left w:val="single" w:sz="4" w:space="0" w:color="auto"/>
              <w:bottom w:val="single" w:sz="4" w:space="0" w:color="auto"/>
              <w:right w:val="single" w:sz="4" w:space="0" w:color="auto"/>
            </w:tcBorders>
            <w:hideMark/>
          </w:tcPr>
          <w:p w14:paraId="75FDAA17" w14:textId="77777777" w:rsidR="00537CD8" w:rsidRPr="002B5D2E" w:rsidRDefault="00537CD8" w:rsidP="00537CD8">
            <w:pPr>
              <w:tabs>
                <w:tab w:val="left" w:pos="993"/>
                <w:tab w:val="left" w:pos="1276"/>
                <w:tab w:val="left" w:pos="1418"/>
              </w:tabs>
              <w:suppressAutoHyphens/>
              <w:contextualSpacing/>
              <w:rPr>
                <w:rFonts w:ascii="Times New Roman" w:hAnsi="Times New Roman" w:cs="Times New Roman"/>
                <w:sz w:val="24"/>
                <w:szCs w:val="24"/>
              </w:rPr>
            </w:pPr>
            <w:r w:rsidRPr="002B5D2E">
              <w:rPr>
                <w:rFonts w:ascii="Times New Roman" w:hAnsi="Times New Roman" w:cs="Times New Roman"/>
                <w:sz w:val="24"/>
                <w:szCs w:val="24"/>
              </w:rPr>
              <w:t>Соглашение об обращении взыскания на предмет залога во внесудебном порядке (при наличии)</w:t>
            </w:r>
          </w:p>
        </w:tc>
        <w:tc>
          <w:tcPr>
            <w:tcW w:w="3614" w:type="dxa"/>
            <w:tcBorders>
              <w:top w:val="single" w:sz="4" w:space="0" w:color="auto"/>
              <w:left w:val="single" w:sz="4" w:space="0" w:color="auto"/>
              <w:bottom w:val="single" w:sz="4" w:space="0" w:color="auto"/>
              <w:right w:val="single" w:sz="4" w:space="0" w:color="auto"/>
            </w:tcBorders>
          </w:tcPr>
          <w:p w14:paraId="1F7327E6" w14:textId="77777777" w:rsidR="00537CD8" w:rsidRPr="002B5D2E" w:rsidRDefault="00537CD8" w:rsidP="00537CD8">
            <w:pPr>
              <w:tabs>
                <w:tab w:val="left" w:pos="993"/>
                <w:tab w:val="left" w:pos="1134"/>
              </w:tabs>
              <w:suppressAutoHyphens/>
              <w:contextualSpacing/>
              <w:rPr>
                <w:rFonts w:ascii="Times New Roman" w:hAnsi="Times New Roman" w:cs="Times New Roman"/>
                <w:sz w:val="24"/>
                <w:szCs w:val="24"/>
              </w:rPr>
            </w:pPr>
          </w:p>
        </w:tc>
      </w:tr>
      <w:tr w:rsidR="002B5D2E" w:rsidRPr="002B5D2E" w14:paraId="5F8E24F0" w14:textId="77777777" w:rsidTr="00CC4D8C">
        <w:tc>
          <w:tcPr>
            <w:tcW w:w="756" w:type="dxa"/>
            <w:tcBorders>
              <w:top w:val="single" w:sz="4" w:space="0" w:color="auto"/>
              <w:left w:val="single" w:sz="4" w:space="0" w:color="auto"/>
              <w:bottom w:val="single" w:sz="4" w:space="0" w:color="auto"/>
              <w:right w:val="single" w:sz="4" w:space="0" w:color="auto"/>
            </w:tcBorders>
          </w:tcPr>
          <w:p w14:paraId="4A513C5F" w14:textId="77777777" w:rsidR="00537CD8" w:rsidRPr="002B5D2E" w:rsidRDefault="00537CD8" w:rsidP="00537CD8">
            <w:pPr>
              <w:rPr>
                <w:rFonts w:ascii="Times New Roman" w:hAnsi="Times New Roman" w:cs="Times New Roman"/>
                <w:b/>
                <w:sz w:val="24"/>
                <w:szCs w:val="24"/>
              </w:rPr>
            </w:pPr>
            <w:r w:rsidRPr="002B5D2E">
              <w:rPr>
                <w:rFonts w:ascii="Times New Roman" w:hAnsi="Times New Roman" w:cs="Times New Roman"/>
                <w:b/>
                <w:sz w:val="24"/>
                <w:szCs w:val="24"/>
              </w:rPr>
              <w:t>7.2.4</w:t>
            </w:r>
          </w:p>
        </w:tc>
        <w:tc>
          <w:tcPr>
            <w:tcW w:w="4975" w:type="dxa"/>
            <w:tcBorders>
              <w:top w:val="single" w:sz="4" w:space="0" w:color="auto"/>
              <w:left w:val="single" w:sz="4" w:space="0" w:color="auto"/>
              <w:bottom w:val="single" w:sz="4" w:space="0" w:color="auto"/>
              <w:right w:val="single" w:sz="4" w:space="0" w:color="auto"/>
            </w:tcBorders>
          </w:tcPr>
          <w:p w14:paraId="2985DBE9" w14:textId="77777777" w:rsidR="00537CD8" w:rsidRPr="002B5D2E" w:rsidRDefault="00537CD8" w:rsidP="00537CD8">
            <w:pPr>
              <w:tabs>
                <w:tab w:val="left" w:pos="993"/>
                <w:tab w:val="left" w:pos="1276"/>
                <w:tab w:val="left" w:pos="1418"/>
              </w:tabs>
              <w:suppressAutoHyphens/>
              <w:contextualSpacing/>
              <w:rPr>
                <w:rFonts w:ascii="Times New Roman" w:hAnsi="Times New Roman" w:cs="Times New Roman"/>
                <w:sz w:val="24"/>
                <w:szCs w:val="24"/>
              </w:rPr>
            </w:pPr>
            <w:r w:rsidRPr="002B5D2E">
              <w:rPr>
                <w:rFonts w:ascii="Times New Roman" w:hAnsi="Times New Roman" w:cs="Times New Roman"/>
                <w:sz w:val="24"/>
                <w:szCs w:val="24"/>
              </w:rPr>
              <w:t>Договор поручительства</w:t>
            </w:r>
          </w:p>
        </w:tc>
        <w:tc>
          <w:tcPr>
            <w:tcW w:w="3614" w:type="dxa"/>
            <w:tcBorders>
              <w:top w:val="single" w:sz="4" w:space="0" w:color="auto"/>
              <w:left w:val="single" w:sz="4" w:space="0" w:color="auto"/>
              <w:bottom w:val="single" w:sz="4" w:space="0" w:color="auto"/>
              <w:right w:val="single" w:sz="4" w:space="0" w:color="auto"/>
            </w:tcBorders>
          </w:tcPr>
          <w:p w14:paraId="0F52337E" w14:textId="77777777" w:rsidR="00537CD8" w:rsidRPr="002B5D2E" w:rsidRDefault="00537CD8" w:rsidP="00537CD8">
            <w:pPr>
              <w:tabs>
                <w:tab w:val="left" w:pos="993"/>
                <w:tab w:val="left" w:pos="1134"/>
              </w:tabs>
              <w:suppressAutoHyphens/>
              <w:contextualSpacing/>
              <w:rPr>
                <w:rFonts w:ascii="Times New Roman" w:hAnsi="Times New Roman" w:cs="Times New Roman"/>
                <w:sz w:val="24"/>
                <w:szCs w:val="24"/>
              </w:rPr>
            </w:pPr>
          </w:p>
        </w:tc>
      </w:tr>
      <w:tr w:rsidR="002B5D2E" w:rsidRPr="002B5D2E" w14:paraId="799B959E" w14:textId="77777777" w:rsidTr="00CC4D8C">
        <w:tc>
          <w:tcPr>
            <w:tcW w:w="756" w:type="dxa"/>
            <w:tcBorders>
              <w:top w:val="single" w:sz="4" w:space="0" w:color="auto"/>
              <w:left w:val="single" w:sz="4" w:space="0" w:color="auto"/>
              <w:bottom w:val="single" w:sz="4" w:space="0" w:color="auto"/>
              <w:right w:val="single" w:sz="4" w:space="0" w:color="auto"/>
            </w:tcBorders>
          </w:tcPr>
          <w:p w14:paraId="6B2C05EB" w14:textId="77777777" w:rsidR="00537CD8" w:rsidRPr="002B5D2E" w:rsidRDefault="00537CD8" w:rsidP="00537CD8">
            <w:pPr>
              <w:rPr>
                <w:rFonts w:ascii="Times New Roman" w:hAnsi="Times New Roman" w:cs="Times New Roman"/>
                <w:b/>
                <w:sz w:val="24"/>
                <w:szCs w:val="24"/>
              </w:rPr>
            </w:pPr>
            <w:r w:rsidRPr="002B5D2E">
              <w:rPr>
                <w:rFonts w:ascii="Times New Roman" w:hAnsi="Times New Roman" w:cs="Times New Roman"/>
                <w:b/>
                <w:sz w:val="24"/>
                <w:szCs w:val="24"/>
              </w:rPr>
              <w:t>7.2.5</w:t>
            </w:r>
          </w:p>
        </w:tc>
        <w:tc>
          <w:tcPr>
            <w:tcW w:w="4975" w:type="dxa"/>
            <w:tcBorders>
              <w:top w:val="single" w:sz="4" w:space="0" w:color="auto"/>
              <w:left w:val="single" w:sz="4" w:space="0" w:color="auto"/>
              <w:bottom w:val="single" w:sz="4" w:space="0" w:color="auto"/>
              <w:right w:val="single" w:sz="4" w:space="0" w:color="auto"/>
            </w:tcBorders>
          </w:tcPr>
          <w:p w14:paraId="12EBF672" w14:textId="77777777" w:rsidR="00537CD8" w:rsidRPr="002B5D2E" w:rsidRDefault="00537CD8" w:rsidP="00537CD8">
            <w:pPr>
              <w:tabs>
                <w:tab w:val="left" w:pos="993"/>
                <w:tab w:val="left" w:pos="1276"/>
                <w:tab w:val="left" w:pos="1418"/>
              </w:tabs>
              <w:suppressAutoHyphens/>
              <w:contextualSpacing/>
              <w:rPr>
                <w:rFonts w:ascii="Times New Roman" w:hAnsi="Times New Roman" w:cs="Times New Roman"/>
                <w:sz w:val="24"/>
                <w:szCs w:val="24"/>
              </w:rPr>
            </w:pPr>
            <w:r w:rsidRPr="002B5D2E">
              <w:rPr>
                <w:rFonts w:ascii="Times New Roman" w:hAnsi="Times New Roman" w:cs="Times New Roman"/>
                <w:sz w:val="24"/>
                <w:szCs w:val="24"/>
              </w:rPr>
              <w:t>Документы, удостоверяющие личность залогодателя/поручителя</w:t>
            </w:r>
          </w:p>
        </w:tc>
        <w:tc>
          <w:tcPr>
            <w:tcW w:w="3614" w:type="dxa"/>
            <w:tcBorders>
              <w:top w:val="single" w:sz="4" w:space="0" w:color="auto"/>
              <w:left w:val="single" w:sz="4" w:space="0" w:color="auto"/>
              <w:bottom w:val="single" w:sz="4" w:space="0" w:color="auto"/>
              <w:right w:val="single" w:sz="4" w:space="0" w:color="auto"/>
            </w:tcBorders>
          </w:tcPr>
          <w:p w14:paraId="015A2073" w14:textId="77777777" w:rsidR="00537CD8" w:rsidRPr="002B5D2E" w:rsidRDefault="00537CD8" w:rsidP="00537CD8">
            <w:pPr>
              <w:tabs>
                <w:tab w:val="left" w:pos="993"/>
                <w:tab w:val="left" w:pos="1134"/>
              </w:tabs>
              <w:suppressAutoHyphens/>
              <w:contextualSpacing/>
              <w:rPr>
                <w:rFonts w:ascii="Times New Roman" w:hAnsi="Times New Roman" w:cs="Times New Roman"/>
                <w:sz w:val="24"/>
                <w:szCs w:val="24"/>
              </w:rPr>
            </w:pPr>
          </w:p>
        </w:tc>
      </w:tr>
      <w:tr w:rsidR="002B5D2E" w:rsidRPr="002B5D2E" w14:paraId="17A1092F" w14:textId="77777777" w:rsidTr="00CC4D8C">
        <w:tc>
          <w:tcPr>
            <w:tcW w:w="756" w:type="dxa"/>
            <w:tcBorders>
              <w:top w:val="single" w:sz="4" w:space="0" w:color="auto"/>
              <w:left w:val="single" w:sz="4" w:space="0" w:color="auto"/>
              <w:bottom w:val="single" w:sz="4" w:space="0" w:color="auto"/>
              <w:right w:val="single" w:sz="4" w:space="0" w:color="auto"/>
            </w:tcBorders>
          </w:tcPr>
          <w:p w14:paraId="60C7D74B" w14:textId="77777777" w:rsidR="00537CD8" w:rsidRPr="002B5D2E" w:rsidRDefault="00537CD8" w:rsidP="00537CD8">
            <w:pPr>
              <w:rPr>
                <w:rFonts w:ascii="Times New Roman" w:hAnsi="Times New Roman" w:cs="Times New Roman"/>
                <w:b/>
                <w:sz w:val="24"/>
                <w:szCs w:val="24"/>
              </w:rPr>
            </w:pPr>
            <w:r w:rsidRPr="002B5D2E">
              <w:rPr>
                <w:rFonts w:ascii="Times New Roman" w:hAnsi="Times New Roman" w:cs="Times New Roman"/>
                <w:b/>
                <w:sz w:val="24"/>
                <w:szCs w:val="24"/>
              </w:rPr>
              <w:t>7.3</w:t>
            </w:r>
          </w:p>
        </w:tc>
        <w:tc>
          <w:tcPr>
            <w:tcW w:w="4975" w:type="dxa"/>
            <w:tcBorders>
              <w:top w:val="single" w:sz="4" w:space="0" w:color="auto"/>
              <w:left w:val="single" w:sz="4" w:space="0" w:color="auto"/>
              <w:bottom w:val="single" w:sz="4" w:space="0" w:color="auto"/>
              <w:right w:val="single" w:sz="4" w:space="0" w:color="auto"/>
            </w:tcBorders>
          </w:tcPr>
          <w:p w14:paraId="6D9B383A" w14:textId="77777777" w:rsidR="00537CD8" w:rsidRPr="002B5D2E" w:rsidRDefault="00537CD8" w:rsidP="00537CD8">
            <w:pPr>
              <w:tabs>
                <w:tab w:val="left" w:pos="993"/>
                <w:tab w:val="left" w:pos="1276"/>
                <w:tab w:val="left" w:pos="1418"/>
              </w:tabs>
              <w:suppressAutoHyphens/>
              <w:contextualSpacing/>
              <w:rPr>
                <w:rFonts w:ascii="Times New Roman" w:hAnsi="Times New Roman" w:cs="Times New Roman"/>
                <w:sz w:val="24"/>
                <w:szCs w:val="24"/>
              </w:rPr>
            </w:pPr>
            <w:r w:rsidRPr="002B5D2E">
              <w:rPr>
                <w:rFonts w:ascii="Times New Roman" w:hAnsi="Times New Roman" w:cs="Times New Roman"/>
                <w:sz w:val="24"/>
                <w:szCs w:val="24"/>
              </w:rPr>
              <w:t>Документ подтверждающий факт оплаты гарантийного вознаграждения</w:t>
            </w:r>
          </w:p>
        </w:tc>
        <w:tc>
          <w:tcPr>
            <w:tcW w:w="3614" w:type="dxa"/>
            <w:tcBorders>
              <w:top w:val="single" w:sz="4" w:space="0" w:color="auto"/>
              <w:left w:val="single" w:sz="4" w:space="0" w:color="auto"/>
              <w:bottom w:val="single" w:sz="4" w:space="0" w:color="auto"/>
              <w:right w:val="single" w:sz="4" w:space="0" w:color="auto"/>
            </w:tcBorders>
          </w:tcPr>
          <w:p w14:paraId="76C8FD0E" w14:textId="77777777" w:rsidR="00537CD8" w:rsidRPr="002B5D2E" w:rsidRDefault="00537CD8" w:rsidP="00537CD8">
            <w:pPr>
              <w:tabs>
                <w:tab w:val="left" w:pos="993"/>
                <w:tab w:val="left" w:pos="1134"/>
              </w:tabs>
              <w:suppressAutoHyphens/>
              <w:contextualSpacing/>
              <w:rPr>
                <w:rFonts w:ascii="Times New Roman" w:hAnsi="Times New Roman" w:cs="Times New Roman"/>
                <w:sz w:val="24"/>
                <w:szCs w:val="24"/>
              </w:rPr>
            </w:pPr>
          </w:p>
        </w:tc>
      </w:tr>
      <w:tr w:rsidR="002B5D2E" w:rsidRPr="002B5D2E" w14:paraId="760CA942"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17EA16BC" w14:textId="77777777" w:rsidR="00537CD8" w:rsidRPr="002B5D2E" w:rsidRDefault="00537CD8" w:rsidP="00537CD8">
            <w:pPr>
              <w:rPr>
                <w:rFonts w:ascii="Times New Roman" w:hAnsi="Times New Roman" w:cs="Times New Roman"/>
                <w:b/>
                <w:sz w:val="24"/>
                <w:szCs w:val="24"/>
              </w:rPr>
            </w:pPr>
            <w:r w:rsidRPr="002B5D2E">
              <w:rPr>
                <w:rFonts w:ascii="Times New Roman" w:hAnsi="Times New Roman" w:cs="Times New Roman"/>
                <w:b/>
                <w:sz w:val="24"/>
                <w:szCs w:val="24"/>
              </w:rPr>
              <w:t>7.4</w:t>
            </w:r>
          </w:p>
        </w:tc>
        <w:tc>
          <w:tcPr>
            <w:tcW w:w="4975" w:type="dxa"/>
            <w:tcBorders>
              <w:top w:val="single" w:sz="4" w:space="0" w:color="auto"/>
              <w:left w:val="single" w:sz="4" w:space="0" w:color="auto"/>
              <w:bottom w:val="single" w:sz="4" w:space="0" w:color="auto"/>
              <w:right w:val="single" w:sz="4" w:space="0" w:color="auto"/>
            </w:tcBorders>
            <w:hideMark/>
          </w:tcPr>
          <w:p w14:paraId="0A76E8CA" w14:textId="77777777" w:rsidR="00537CD8" w:rsidRPr="002B5D2E" w:rsidRDefault="00537CD8" w:rsidP="00537CD8">
            <w:pPr>
              <w:rPr>
                <w:rFonts w:ascii="Times New Roman" w:hAnsi="Times New Roman" w:cs="Times New Roman"/>
                <w:sz w:val="24"/>
                <w:szCs w:val="24"/>
              </w:rPr>
            </w:pPr>
            <w:r w:rsidRPr="002B5D2E">
              <w:rPr>
                <w:rFonts w:ascii="Times New Roman" w:eastAsia="Calibri" w:hAnsi="Times New Roman" w:cs="Times New Roman"/>
                <w:sz w:val="24"/>
                <w:szCs w:val="24"/>
              </w:rPr>
              <w:t xml:space="preserve">Выписка с ссудного счета Клиента с момента получения </w:t>
            </w:r>
            <w:r w:rsidRPr="002B5D2E">
              <w:rPr>
                <w:rFonts w:ascii="Times New Roman" w:hAnsi="Times New Roman" w:cs="Times New Roman"/>
                <w:sz w:val="24"/>
                <w:szCs w:val="24"/>
              </w:rPr>
              <w:t>финансирования</w:t>
            </w:r>
            <w:r w:rsidRPr="002B5D2E">
              <w:rPr>
                <w:rFonts w:ascii="Times New Roman" w:eastAsia="Calibri" w:hAnsi="Times New Roman" w:cs="Times New Roman"/>
                <w:sz w:val="24"/>
                <w:szCs w:val="24"/>
              </w:rPr>
              <w:t xml:space="preserve"> на дату предъявления требования</w:t>
            </w:r>
          </w:p>
        </w:tc>
        <w:tc>
          <w:tcPr>
            <w:tcW w:w="3614" w:type="dxa"/>
            <w:tcBorders>
              <w:top w:val="single" w:sz="4" w:space="0" w:color="auto"/>
              <w:left w:val="single" w:sz="4" w:space="0" w:color="auto"/>
              <w:bottom w:val="single" w:sz="4" w:space="0" w:color="auto"/>
              <w:right w:val="single" w:sz="4" w:space="0" w:color="auto"/>
            </w:tcBorders>
          </w:tcPr>
          <w:p w14:paraId="0ECD5398" w14:textId="77777777" w:rsidR="00537CD8" w:rsidRPr="002B5D2E" w:rsidRDefault="00537CD8" w:rsidP="00537CD8">
            <w:pPr>
              <w:rPr>
                <w:rFonts w:ascii="Times New Roman" w:hAnsi="Times New Roman" w:cs="Times New Roman"/>
                <w:sz w:val="24"/>
                <w:szCs w:val="24"/>
              </w:rPr>
            </w:pPr>
          </w:p>
        </w:tc>
      </w:tr>
      <w:tr w:rsidR="002B5D2E" w:rsidRPr="002B5D2E" w14:paraId="60AE5153"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5EC64E46" w14:textId="77777777" w:rsidR="00537CD8" w:rsidRPr="002B5D2E" w:rsidRDefault="00537CD8" w:rsidP="00537CD8">
            <w:pPr>
              <w:rPr>
                <w:rFonts w:ascii="Times New Roman" w:hAnsi="Times New Roman" w:cs="Times New Roman"/>
                <w:b/>
                <w:sz w:val="24"/>
                <w:szCs w:val="24"/>
              </w:rPr>
            </w:pPr>
            <w:r w:rsidRPr="002B5D2E">
              <w:rPr>
                <w:rFonts w:ascii="Times New Roman" w:hAnsi="Times New Roman" w:cs="Times New Roman"/>
                <w:b/>
                <w:sz w:val="24"/>
                <w:szCs w:val="24"/>
              </w:rPr>
              <w:t>7.5</w:t>
            </w:r>
          </w:p>
        </w:tc>
        <w:tc>
          <w:tcPr>
            <w:tcW w:w="4975" w:type="dxa"/>
            <w:tcBorders>
              <w:top w:val="single" w:sz="4" w:space="0" w:color="auto"/>
              <w:left w:val="single" w:sz="4" w:space="0" w:color="auto"/>
              <w:bottom w:val="single" w:sz="4" w:space="0" w:color="auto"/>
              <w:right w:val="single" w:sz="4" w:space="0" w:color="auto"/>
            </w:tcBorders>
            <w:hideMark/>
          </w:tcPr>
          <w:p w14:paraId="78B5B2A9" w14:textId="77777777" w:rsidR="00537CD8" w:rsidRPr="002B5D2E" w:rsidRDefault="00537CD8" w:rsidP="00537CD8">
            <w:pPr>
              <w:rPr>
                <w:rFonts w:ascii="Times New Roman" w:hAnsi="Times New Roman" w:cs="Times New Roman"/>
                <w:sz w:val="24"/>
                <w:szCs w:val="24"/>
              </w:rPr>
            </w:pPr>
            <w:r w:rsidRPr="002B5D2E">
              <w:rPr>
                <w:rFonts w:ascii="Times New Roman" w:hAnsi="Times New Roman" w:cs="Times New Roman"/>
                <w:sz w:val="24"/>
                <w:szCs w:val="24"/>
              </w:rPr>
              <w:t xml:space="preserve">График погашения </w:t>
            </w:r>
          </w:p>
        </w:tc>
        <w:tc>
          <w:tcPr>
            <w:tcW w:w="3614" w:type="dxa"/>
            <w:tcBorders>
              <w:top w:val="single" w:sz="4" w:space="0" w:color="auto"/>
              <w:left w:val="single" w:sz="4" w:space="0" w:color="auto"/>
              <w:bottom w:val="single" w:sz="4" w:space="0" w:color="auto"/>
              <w:right w:val="single" w:sz="4" w:space="0" w:color="auto"/>
            </w:tcBorders>
          </w:tcPr>
          <w:p w14:paraId="6D93F86D" w14:textId="77777777" w:rsidR="00537CD8" w:rsidRPr="002B5D2E" w:rsidRDefault="00537CD8" w:rsidP="00537CD8">
            <w:pPr>
              <w:rPr>
                <w:rFonts w:ascii="Times New Roman" w:hAnsi="Times New Roman" w:cs="Times New Roman"/>
                <w:sz w:val="24"/>
                <w:szCs w:val="24"/>
              </w:rPr>
            </w:pPr>
          </w:p>
        </w:tc>
      </w:tr>
      <w:tr w:rsidR="002B5D2E" w:rsidRPr="002B5D2E" w14:paraId="41960E0C"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1A72D45E" w14:textId="77777777" w:rsidR="00537CD8" w:rsidRPr="002B5D2E" w:rsidRDefault="00537CD8" w:rsidP="00537CD8">
            <w:pPr>
              <w:rPr>
                <w:rFonts w:ascii="Times New Roman" w:hAnsi="Times New Roman" w:cs="Times New Roman"/>
                <w:b/>
                <w:sz w:val="24"/>
                <w:szCs w:val="24"/>
              </w:rPr>
            </w:pPr>
            <w:r w:rsidRPr="002B5D2E">
              <w:rPr>
                <w:rFonts w:ascii="Times New Roman" w:hAnsi="Times New Roman" w:cs="Times New Roman"/>
                <w:b/>
                <w:sz w:val="24"/>
                <w:szCs w:val="24"/>
              </w:rPr>
              <w:t>7.6</w:t>
            </w:r>
          </w:p>
        </w:tc>
        <w:tc>
          <w:tcPr>
            <w:tcW w:w="4975" w:type="dxa"/>
            <w:tcBorders>
              <w:top w:val="single" w:sz="4" w:space="0" w:color="auto"/>
              <w:left w:val="single" w:sz="4" w:space="0" w:color="auto"/>
              <w:bottom w:val="single" w:sz="4" w:space="0" w:color="auto"/>
              <w:right w:val="single" w:sz="4" w:space="0" w:color="auto"/>
            </w:tcBorders>
            <w:hideMark/>
          </w:tcPr>
          <w:p w14:paraId="4249CD40" w14:textId="77777777" w:rsidR="00537CD8" w:rsidRPr="002B5D2E" w:rsidRDefault="00537CD8" w:rsidP="00537CD8">
            <w:pPr>
              <w:tabs>
                <w:tab w:val="left" w:pos="993"/>
                <w:tab w:val="left" w:pos="1134"/>
              </w:tabs>
              <w:suppressAutoHyphens/>
              <w:contextualSpacing/>
              <w:rPr>
                <w:rFonts w:ascii="Times New Roman" w:eastAsia="Calibri" w:hAnsi="Times New Roman" w:cs="Times New Roman"/>
                <w:sz w:val="24"/>
                <w:szCs w:val="24"/>
              </w:rPr>
            </w:pPr>
            <w:r w:rsidRPr="002B5D2E">
              <w:rPr>
                <w:rFonts w:ascii="Times New Roman" w:eastAsia="Calibri" w:hAnsi="Times New Roman" w:cs="Times New Roman"/>
                <w:sz w:val="24"/>
                <w:szCs w:val="24"/>
              </w:rPr>
              <w:t>Документы, подтверждающие принятые меры и проделанную работу ФКО, в отношении клиента:</w:t>
            </w:r>
          </w:p>
        </w:tc>
        <w:tc>
          <w:tcPr>
            <w:tcW w:w="3614" w:type="dxa"/>
            <w:tcBorders>
              <w:top w:val="single" w:sz="4" w:space="0" w:color="auto"/>
              <w:left w:val="single" w:sz="4" w:space="0" w:color="auto"/>
              <w:bottom w:val="single" w:sz="4" w:space="0" w:color="auto"/>
              <w:right w:val="single" w:sz="4" w:space="0" w:color="auto"/>
            </w:tcBorders>
            <w:hideMark/>
          </w:tcPr>
          <w:p w14:paraId="2453E572" w14:textId="77777777" w:rsidR="00537CD8" w:rsidRPr="002B5D2E" w:rsidRDefault="00537CD8" w:rsidP="00537CD8">
            <w:pPr>
              <w:rPr>
                <w:rFonts w:ascii="Times New Roman" w:hAnsi="Times New Roman" w:cs="Times New Roman"/>
                <w:sz w:val="24"/>
                <w:szCs w:val="24"/>
              </w:rPr>
            </w:pPr>
            <w:r w:rsidRPr="002B5D2E">
              <w:rPr>
                <w:rFonts w:ascii="Times New Roman" w:hAnsi="Times New Roman" w:cs="Times New Roman"/>
                <w:sz w:val="24"/>
                <w:szCs w:val="24"/>
              </w:rPr>
              <w:t>Указываются наличие или отсутствие, а также дата и реквизиты документов</w:t>
            </w:r>
          </w:p>
        </w:tc>
      </w:tr>
      <w:tr w:rsidR="002B5D2E" w:rsidRPr="002B5D2E" w14:paraId="08D25C1A"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34A5AEB6" w14:textId="77777777" w:rsidR="00537CD8" w:rsidRPr="002B5D2E" w:rsidRDefault="00537CD8" w:rsidP="00537CD8">
            <w:pPr>
              <w:rPr>
                <w:rFonts w:ascii="Times New Roman" w:hAnsi="Times New Roman" w:cs="Times New Roman"/>
                <w:b/>
                <w:sz w:val="24"/>
                <w:szCs w:val="24"/>
              </w:rPr>
            </w:pPr>
            <w:r w:rsidRPr="002B5D2E">
              <w:rPr>
                <w:rFonts w:ascii="Times New Roman" w:eastAsia="Calibri" w:hAnsi="Times New Roman" w:cs="Times New Roman"/>
                <w:b/>
                <w:sz w:val="24"/>
                <w:szCs w:val="24"/>
              </w:rPr>
              <w:t>7.6.1</w:t>
            </w:r>
          </w:p>
        </w:tc>
        <w:tc>
          <w:tcPr>
            <w:tcW w:w="4975" w:type="dxa"/>
            <w:tcBorders>
              <w:top w:val="single" w:sz="4" w:space="0" w:color="auto"/>
              <w:left w:val="single" w:sz="4" w:space="0" w:color="auto"/>
              <w:bottom w:val="single" w:sz="4" w:space="0" w:color="auto"/>
              <w:right w:val="single" w:sz="4" w:space="0" w:color="auto"/>
            </w:tcBorders>
            <w:hideMark/>
          </w:tcPr>
          <w:p w14:paraId="532C597A" w14:textId="77777777" w:rsidR="00537CD8" w:rsidRPr="002B5D2E" w:rsidRDefault="00537CD8" w:rsidP="00537CD8">
            <w:pPr>
              <w:tabs>
                <w:tab w:val="left" w:pos="993"/>
                <w:tab w:val="left" w:pos="1134"/>
              </w:tabs>
              <w:suppressAutoHyphens/>
              <w:contextualSpacing/>
              <w:rPr>
                <w:rFonts w:ascii="Times New Roman" w:eastAsia="Calibri" w:hAnsi="Times New Roman" w:cs="Times New Roman"/>
                <w:sz w:val="24"/>
                <w:szCs w:val="24"/>
              </w:rPr>
            </w:pPr>
            <w:r w:rsidRPr="002B5D2E">
              <w:rPr>
                <w:rFonts w:ascii="Times New Roman" w:eastAsia="Calibri" w:hAnsi="Times New Roman" w:cs="Times New Roman"/>
                <w:sz w:val="24"/>
                <w:szCs w:val="24"/>
              </w:rPr>
              <w:t>Уведомление о задолженности с предложением о добровольном исполнении обязательства</w:t>
            </w:r>
          </w:p>
        </w:tc>
        <w:tc>
          <w:tcPr>
            <w:tcW w:w="3614" w:type="dxa"/>
            <w:tcBorders>
              <w:top w:val="single" w:sz="4" w:space="0" w:color="auto"/>
              <w:left w:val="single" w:sz="4" w:space="0" w:color="auto"/>
              <w:bottom w:val="single" w:sz="4" w:space="0" w:color="auto"/>
              <w:right w:val="single" w:sz="4" w:space="0" w:color="auto"/>
            </w:tcBorders>
          </w:tcPr>
          <w:p w14:paraId="67718398" w14:textId="77777777" w:rsidR="00537CD8" w:rsidRPr="002B5D2E" w:rsidRDefault="00537CD8" w:rsidP="00537CD8">
            <w:pPr>
              <w:rPr>
                <w:rFonts w:ascii="Times New Roman" w:hAnsi="Times New Roman" w:cs="Times New Roman"/>
                <w:sz w:val="24"/>
                <w:szCs w:val="24"/>
              </w:rPr>
            </w:pPr>
          </w:p>
        </w:tc>
      </w:tr>
      <w:tr w:rsidR="002B5D2E" w:rsidRPr="002B5D2E" w14:paraId="4E16C46E" w14:textId="77777777" w:rsidTr="00CC4D8C">
        <w:tc>
          <w:tcPr>
            <w:tcW w:w="756" w:type="dxa"/>
            <w:tcBorders>
              <w:top w:val="single" w:sz="4" w:space="0" w:color="auto"/>
              <w:left w:val="single" w:sz="4" w:space="0" w:color="auto"/>
              <w:bottom w:val="single" w:sz="4" w:space="0" w:color="auto"/>
              <w:right w:val="single" w:sz="4" w:space="0" w:color="auto"/>
            </w:tcBorders>
          </w:tcPr>
          <w:p w14:paraId="09240AEB" w14:textId="77777777" w:rsidR="00537CD8" w:rsidRPr="002B5D2E" w:rsidRDefault="00537CD8" w:rsidP="00537CD8">
            <w:pPr>
              <w:rPr>
                <w:rFonts w:ascii="Times New Roman" w:eastAsia="Calibri" w:hAnsi="Times New Roman" w:cs="Times New Roman"/>
                <w:b/>
                <w:sz w:val="24"/>
                <w:szCs w:val="24"/>
              </w:rPr>
            </w:pPr>
            <w:r w:rsidRPr="002B5D2E">
              <w:rPr>
                <w:rFonts w:ascii="Times New Roman" w:eastAsia="Calibri" w:hAnsi="Times New Roman" w:cs="Times New Roman"/>
                <w:b/>
                <w:sz w:val="24"/>
                <w:szCs w:val="24"/>
              </w:rPr>
              <w:t>7.6.2</w:t>
            </w:r>
          </w:p>
        </w:tc>
        <w:tc>
          <w:tcPr>
            <w:tcW w:w="4975" w:type="dxa"/>
            <w:tcBorders>
              <w:top w:val="single" w:sz="4" w:space="0" w:color="auto"/>
              <w:left w:val="single" w:sz="4" w:space="0" w:color="auto"/>
              <w:bottom w:val="single" w:sz="4" w:space="0" w:color="auto"/>
              <w:right w:val="single" w:sz="4" w:space="0" w:color="auto"/>
            </w:tcBorders>
          </w:tcPr>
          <w:p w14:paraId="46C3990F" w14:textId="77777777" w:rsidR="00537CD8" w:rsidRPr="002B5D2E" w:rsidRDefault="00537CD8" w:rsidP="00537CD8">
            <w:pPr>
              <w:tabs>
                <w:tab w:val="left" w:pos="993"/>
                <w:tab w:val="left" w:pos="1134"/>
              </w:tabs>
              <w:suppressAutoHyphens/>
              <w:contextualSpacing/>
              <w:rPr>
                <w:rFonts w:ascii="Times New Roman" w:eastAsia="Calibri" w:hAnsi="Times New Roman" w:cs="Times New Roman"/>
                <w:sz w:val="24"/>
                <w:szCs w:val="24"/>
              </w:rPr>
            </w:pPr>
            <w:r w:rsidRPr="002B5D2E">
              <w:rPr>
                <w:rFonts w:ascii="Times New Roman" w:eastAsia="Calibri" w:hAnsi="Times New Roman" w:cs="Times New Roman"/>
                <w:sz w:val="24"/>
                <w:szCs w:val="24"/>
              </w:rPr>
              <w:t>Уведомление поручителю (при наличии)</w:t>
            </w:r>
          </w:p>
        </w:tc>
        <w:tc>
          <w:tcPr>
            <w:tcW w:w="3614" w:type="dxa"/>
            <w:tcBorders>
              <w:top w:val="single" w:sz="4" w:space="0" w:color="auto"/>
              <w:left w:val="single" w:sz="4" w:space="0" w:color="auto"/>
              <w:bottom w:val="single" w:sz="4" w:space="0" w:color="auto"/>
              <w:right w:val="single" w:sz="4" w:space="0" w:color="auto"/>
            </w:tcBorders>
          </w:tcPr>
          <w:p w14:paraId="58D3BD6C" w14:textId="77777777" w:rsidR="00537CD8" w:rsidRPr="002B5D2E" w:rsidRDefault="00537CD8" w:rsidP="00537CD8">
            <w:pPr>
              <w:rPr>
                <w:rFonts w:ascii="Times New Roman" w:hAnsi="Times New Roman" w:cs="Times New Roman"/>
                <w:sz w:val="24"/>
                <w:szCs w:val="24"/>
              </w:rPr>
            </w:pPr>
          </w:p>
        </w:tc>
      </w:tr>
      <w:tr w:rsidR="002B5D2E" w:rsidRPr="002B5D2E" w14:paraId="6E4F729C"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5A7A94E3" w14:textId="77777777" w:rsidR="00537CD8" w:rsidRPr="002B5D2E" w:rsidRDefault="00537CD8" w:rsidP="00537CD8">
            <w:pPr>
              <w:rPr>
                <w:rFonts w:ascii="Times New Roman" w:eastAsia="Calibri" w:hAnsi="Times New Roman" w:cs="Times New Roman"/>
                <w:b/>
                <w:sz w:val="24"/>
                <w:szCs w:val="24"/>
              </w:rPr>
            </w:pPr>
            <w:r w:rsidRPr="002B5D2E">
              <w:rPr>
                <w:rFonts w:ascii="Times New Roman" w:eastAsia="Calibri" w:hAnsi="Times New Roman" w:cs="Times New Roman"/>
                <w:b/>
                <w:sz w:val="24"/>
                <w:szCs w:val="24"/>
              </w:rPr>
              <w:t>7.6.3</w:t>
            </w:r>
          </w:p>
        </w:tc>
        <w:tc>
          <w:tcPr>
            <w:tcW w:w="4975" w:type="dxa"/>
            <w:tcBorders>
              <w:top w:val="single" w:sz="4" w:space="0" w:color="auto"/>
              <w:left w:val="single" w:sz="4" w:space="0" w:color="auto"/>
              <w:bottom w:val="single" w:sz="4" w:space="0" w:color="auto"/>
              <w:right w:val="single" w:sz="4" w:space="0" w:color="auto"/>
            </w:tcBorders>
            <w:hideMark/>
          </w:tcPr>
          <w:p w14:paraId="2BAEBC01" w14:textId="77777777" w:rsidR="00537CD8" w:rsidRPr="002B5D2E" w:rsidRDefault="00537CD8" w:rsidP="00537CD8">
            <w:pPr>
              <w:tabs>
                <w:tab w:val="left" w:pos="993"/>
                <w:tab w:val="left" w:pos="1134"/>
              </w:tabs>
              <w:suppressAutoHyphens/>
              <w:contextualSpacing/>
              <w:rPr>
                <w:rFonts w:ascii="Times New Roman" w:eastAsia="Calibri" w:hAnsi="Times New Roman" w:cs="Times New Roman"/>
                <w:sz w:val="24"/>
                <w:szCs w:val="24"/>
              </w:rPr>
            </w:pPr>
            <w:r w:rsidRPr="002B5D2E">
              <w:rPr>
                <w:rFonts w:ascii="Times New Roman" w:eastAsia="Calibri" w:hAnsi="Times New Roman" w:cs="Times New Roman"/>
                <w:sz w:val="24"/>
                <w:szCs w:val="24"/>
              </w:rPr>
              <w:t>Заявление-согласие Клиента (приложение 2 к Публичной оферте)</w:t>
            </w:r>
          </w:p>
        </w:tc>
        <w:tc>
          <w:tcPr>
            <w:tcW w:w="3614" w:type="dxa"/>
            <w:tcBorders>
              <w:top w:val="single" w:sz="4" w:space="0" w:color="auto"/>
              <w:left w:val="single" w:sz="4" w:space="0" w:color="auto"/>
              <w:bottom w:val="single" w:sz="4" w:space="0" w:color="auto"/>
              <w:right w:val="single" w:sz="4" w:space="0" w:color="auto"/>
            </w:tcBorders>
          </w:tcPr>
          <w:p w14:paraId="696F4FA6" w14:textId="77777777" w:rsidR="00537CD8" w:rsidRPr="002B5D2E" w:rsidRDefault="00537CD8" w:rsidP="00537CD8">
            <w:pPr>
              <w:rPr>
                <w:rFonts w:ascii="Times New Roman" w:hAnsi="Times New Roman" w:cs="Times New Roman"/>
                <w:sz w:val="24"/>
                <w:szCs w:val="24"/>
              </w:rPr>
            </w:pPr>
          </w:p>
        </w:tc>
      </w:tr>
      <w:tr w:rsidR="002B5D2E" w:rsidRPr="002B5D2E" w14:paraId="255D009B" w14:textId="77777777" w:rsidTr="00CC4D8C">
        <w:tc>
          <w:tcPr>
            <w:tcW w:w="756" w:type="dxa"/>
            <w:tcBorders>
              <w:top w:val="single" w:sz="4" w:space="0" w:color="auto"/>
              <w:left w:val="single" w:sz="4" w:space="0" w:color="auto"/>
              <w:bottom w:val="single" w:sz="4" w:space="0" w:color="auto"/>
              <w:right w:val="single" w:sz="4" w:space="0" w:color="auto"/>
            </w:tcBorders>
          </w:tcPr>
          <w:p w14:paraId="78ECCCAB" w14:textId="77777777" w:rsidR="00537CD8" w:rsidRPr="002B5D2E" w:rsidRDefault="00537CD8" w:rsidP="00537CD8">
            <w:pPr>
              <w:rPr>
                <w:rFonts w:ascii="Times New Roman" w:eastAsia="Calibri" w:hAnsi="Times New Roman" w:cs="Times New Roman"/>
                <w:b/>
                <w:sz w:val="24"/>
                <w:szCs w:val="24"/>
              </w:rPr>
            </w:pPr>
            <w:r w:rsidRPr="002B5D2E">
              <w:rPr>
                <w:rFonts w:ascii="Times New Roman" w:eastAsia="Calibri" w:hAnsi="Times New Roman" w:cs="Times New Roman"/>
                <w:b/>
                <w:sz w:val="24"/>
                <w:szCs w:val="24"/>
              </w:rPr>
              <w:t>7.6.4</w:t>
            </w:r>
          </w:p>
        </w:tc>
        <w:tc>
          <w:tcPr>
            <w:tcW w:w="4975" w:type="dxa"/>
            <w:tcBorders>
              <w:top w:val="single" w:sz="4" w:space="0" w:color="auto"/>
              <w:left w:val="single" w:sz="4" w:space="0" w:color="auto"/>
              <w:bottom w:val="single" w:sz="4" w:space="0" w:color="auto"/>
              <w:right w:val="single" w:sz="4" w:space="0" w:color="auto"/>
            </w:tcBorders>
          </w:tcPr>
          <w:p w14:paraId="2F74C205" w14:textId="77777777" w:rsidR="00537CD8" w:rsidRPr="002B5D2E" w:rsidRDefault="00537CD8" w:rsidP="00537CD8">
            <w:pPr>
              <w:tabs>
                <w:tab w:val="left" w:pos="993"/>
                <w:tab w:val="left" w:pos="1134"/>
              </w:tabs>
              <w:suppressAutoHyphens/>
              <w:contextualSpacing/>
              <w:rPr>
                <w:rFonts w:ascii="Times New Roman" w:eastAsia="Calibri" w:hAnsi="Times New Roman" w:cs="Times New Roman"/>
                <w:sz w:val="24"/>
                <w:szCs w:val="24"/>
              </w:rPr>
            </w:pPr>
            <w:r w:rsidRPr="002B5D2E">
              <w:rPr>
                <w:rFonts w:ascii="Times New Roman" w:eastAsia="Calibri" w:hAnsi="Times New Roman" w:cs="Times New Roman"/>
                <w:sz w:val="24"/>
                <w:szCs w:val="24"/>
              </w:rPr>
              <w:t xml:space="preserve">Проверочный лист заполняемый сотрудником ФКО (приложение 1 к Правилам </w:t>
            </w:r>
            <w:bookmarkStart w:id="11" w:name="_Hlk200619131"/>
            <w:r w:rsidRPr="002B5D2E">
              <w:rPr>
                <w:rFonts w:ascii="Times New Roman" w:eastAsia="Calibri" w:hAnsi="Times New Roman" w:cs="Times New Roman"/>
                <w:sz w:val="24"/>
                <w:szCs w:val="24"/>
              </w:rPr>
              <w:t>предоставления портфельных гарантий «</w:t>
            </w:r>
            <w:proofErr w:type="spellStart"/>
            <w:r w:rsidRPr="002B5D2E">
              <w:rPr>
                <w:rFonts w:ascii="Times New Roman" w:eastAsia="Calibri" w:hAnsi="Times New Roman" w:cs="Times New Roman"/>
                <w:sz w:val="24"/>
                <w:szCs w:val="24"/>
              </w:rPr>
              <w:t>Унаа</w:t>
            </w:r>
            <w:proofErr w:type="spellEnd"/>
            <w:r w:rsidRPr="002B5D2E">
              <w:rPr>
                <w:rFonts w:ascii="Times New Roman" w:eastAsia="Calibri" w:hAnsi="Times New Roman" w:cs="Times New Roman"/>
                <w:sz w:val="24"/>
                <w:szCs w:val="24"/>
              </w:rPr>
              <w:t>»</w:t>
            </w:r>
            <w:bookmarkEnd w:id="11"/>
            <w:r w:rsidRPr="002B5D2E">
              <w:rPr>
                <w:rFonts w:ascii="Times New Roman" w:eastAsia="Calibri" w:hAnsi="Times New Roman" w:cs="Times New Roman"/>
                <w:sz w:val="24"/>
                <w:szCs w:val="24"/>
              </w:rPr>
              <w:t>)</w:t>
            </w:r>
          </w:p>
        </w:tc>
        <w:tc>
          <w:tcPr>
            <w:tcW w:w="3614" w:type="dxa"/>
            <w:tcBorders>
              <w:top w:val="single" w:sz="4" w:space="0" w:color="auto"/>
              <w:left w:val="single" w:sz="4" w:space="0" w:color="auto"/>
              <w:bottom w:val="single" w:sz="4" w:space="0" w:color="auto"/>
              <w:right w:val="single" w:sz="4" w:space="0" w:color="auto"/>
            </w:tcBorders>
          </w:tcPr>
          <w:p w14:paraId="2D440412" w14:textId="77777777" w:rsidR="00537CD8" w:rsidRPr="002B5D2E" w:rsidRDefault="00537CD8" w:rsidP="00537CD8">
            <w:pPr>
              <w:rPr>
                <w:rFonts w:ascii="Times New Roman" w:hAnsi="Times New Roman" w:cs="Times New Roman"/>
                <w:sz w:val="24"/>
                <w:szCs w:val="24"/>
              </w:rPr>
            </w:pPr>
          </w:p>
        </w:tc>
      </w:tr>
      <w:tr w:rsidR="002B5D2E" w:rsidRPr="002B5D2E" w14:paraId="74EB2AFE"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7BECFA85" w14:textId="77777777" w:rsidR="00537CD8" w:rsidRPr="002B5D2E" w:rsidRDefault="00537CD8" w:rsidP="00537CD8">
            <w:pPr>
              <w:rPr>
                <w:rFonts w:ascii="Times New Roman" w:eastAsia="Calibri" w:hAnsi="Times New Roman" w:cs="Times New Roman"/>
                <w:b/>
                <w:sz w:val="24"/>
                <w:szCs w:val="24"/>
              </w:rPr>
            </w:pPr>
            <w:r w:rsidRPr="002B5D2E">
              <w:rPr>
                <w:rFonts w:ascii="Times New Roman" w:eastAsia="Calibri" w:hAnsi="Times New Roman" w:cs="Times New Roman"/>
                <w:b/>
                <w:sz w:val="24"/>
                <w:szCs w:val="24"/>
              </w:rPr>
              <w:t>7.6.5</w:t>
            </w:r>
          </w:p>
        </w:tc>
        <w:tc>
          <w:tcPr>
            <w:tcW w:w="4975" w:type="dxa"/>
            <w:tcBorders>
              <w:top w:val="single" w:sz="4" w:space="0" w:color="auto"/>
              <w:left w:val="single" w:sz="4" w:space="0" w:color="auto"/>
              <w:bottom w:val="single" w:sz="4" w:space="0" w:color="auto"/>
              <w:right w:val="single" w:sz="4" w:space="0" w:color="auto"/>
            </w:tcBorders>
            <w:hideMark/>
          </w:tcPr>
          <w:p w14:paraId="4D53B3B5" w14:textId="77777777" w:rsidR="00537CD8" w:rsidRPr="002B5D2E" w:rsidRDefault="00537CD8" w:rsidP="00537CD8">
            <w:pPr>
              <w:tabs>
                <w:tab w:val="left" w:pos="993"/>
                <w:tab w:val="left" w:pos="1134"/>
              </w:tabs>
              <w:suppressAutoHyphens/>
              <w:contextualSpacing/>
              <w:rPr>
                <w:rFonts w:ascii="Times New Roman" w:eastAsia="Calibri" w:hAnsi="Times New Roman" w:cs="Times New Roman"/>
                <w:sz w:val="24"/>
                <w:szCs w:val="24"/>
              </w:rPr>
            </w:pPr>
            <w:r w:rsidRPr="002B5D2E">
              <w:rPr>
                <w:rFonts w:ascii="Times New Roman" w:eastAsia="Calibri" w:hAnsi="Times New Roman" w:cs="Times New Roman"/>
                <w:sz w:val="24"/>
                <w:szCs w:val="24"/>
              </w:rPr>
              <w:t>Протоколы встреч с клиентом, обращения от клиента (при наличии);</w:t>
            </w:r>
          </w:p>
        </w:tc>
        <w:tc>
          <w:tcPr>
            <w:tcW w:w="3614" w:type="dxa"/>
            <w:tcBorders>
              <w:top w:val="single" w:sz="4" w:space="0" w:color="auto"/>
              <w:left w:val="single" w:sz="4" w:space="0" w:color="auto"/>
              <w:bottom w:val="single" w:sz="4" w:space="0" w:color="auto"/>
              <w:right w:val="single" w:sz="4" w:space="0" w:color="auto"/>
            </w:tcBorders>
          </w:tcPr>
          <w:p w14:paraId="1F21F61B" w14:textId="77777777" w:rsidR="00537CD8" w:rsidRPr="002B5D2E" w:rsidRDefault="00537CD8" w:rsidP="00537CD8">
            <w:pPr>
              <w:rPr>
                <w:rFonts w:ascii="Times New Roman" w:hAnsi="Times New Roman" w:cs="Times New Roman"/>
                <w:sz w:val="24"/>
                <w:szCs w:val="24"/>
              </w:rPr>
            </w:pPr>
          </w:p>
        </w:tc>
      </w:tr>
      <w:tr w:rsidR="002B5D2E" w:rsidRPr="002B5D2E" w14:paraId="7DF2D494" w14:textId="77777777" w:rsidTr="00CC4D8C">
        <w:tc>
          <w:tcPr>
            <w:tcW w:w="756" w:type="dxa"/>
            <w:tcBorders>
              <w:top w:val="single" w:sz="4" w:space="0" w:color="auto"/>
              <w:left w:val="single" w:sz="4" w:space="0" w:color="auto"/>
              <w:bottom w:val="single" w:sz="4" w:space="0" w:color="auto"/>
              <w:right w:val="single" w:sz="4" w:space="0" w:color="auto"/>
            </w:tcBorders>
            <w:hideMark/>
          </w:tcPr>
          <w:p w14:paraId="7CDD5385" w14:textId="77777777" w:rsidR="00537CD8" w:rsidRPr="002B5D2E" w:rsidRDefault="00537CD8" w:rsidP="00537CD8">
            <w:pPr>
              <w:rPr>
                <w:rFonts w:ascii="Times New Roman" w:eastAsia="Calibri" w:hAnsi="Times New Roman" w:cs="Times New Roman"/>
                <w:b/>
                <w:sz w:val="24"/>
                <w:szCs w:val="24"/>
              </w:rPr>
            </w:pPr>
            <w:r w:rsidRPr="002B5D2E">
              <w:rPr>
                <w:rFonts w:ascii="Times New Roman" w:eastAsia="Calibri" w:hAnsi="Times New Roman" w:cs="Times New Roman"/>
                <w:b/>
                <w:sz w:val="24"/>
                <w:szCs w:val="24"/>
              </w:rPr>
              <w:t>7.6.6</w:t>
            </w:r>
          </w:p>
        </w:tc>
        <w:tc>
          <w:tcPr>
            <w:tcW w:w="4975" w:type="dxa"/>
            <w:tcBorders>
              <w:top w:val="single" w:sz="4" w:space="0" w:color="auto"/>
              <w:left w:val="single" w:sz="4" w:space="0" w:color="auto"/>
              <w:bottom w:val="single" w:sz="4" w:space="0" w:color="auto"/>
              <w:right w:val="single" w:sz="4" w:space="0" w:color="auto"/>
            </w:tcBorders>
            <w:hideMark/>
          </w:tcPr>
          <w:p w14:paraId="51DA2241" w14:textId="77777777" w:rsidR="00537CD8" w:rsidRPr="002B5D2E" w:rsidRDefault="00537CD8" w:rsidP="00537CD8">
            <w:pPr>
              <w:tabs>
                <w:tab w:val="left" w:pos="993"/>
                <w:tab w:val="left" w:pos="1134"/>
              </w:tabs>
              <w:suppressAutoHyphens/>
              <w:contextualSpacing/>
              <w:rPr>
                <w:rFonts w:ascii="Times New Roman" w:eastAsia="Calibri" w:hAnsi="Times New Roman" w:cs="Times New Roman"/>
                <w:sz w:val="24"/>
                <w:szCs w:val="24"/>
              </w:rPr>
            </w:pPr>
            <w:r w:rsidRPr="002B5D2E">
              <w:rPr>
                <w:rFonts w:ascii="Times New Roman" w:hAnsi="Times New Roman" w:cs="Times New Roman"/>
                <w:sz w:val="24"/>
                <w:szCs w:val="24"/>
              </w:rPr>
              <w:t xml:space="preserve">Информация со счета клиента, подтверждающая </w:t>
            </w:r>
            <w:proofErr w:type="spellStart"/>
            <w:r w:rsidRPr="002B5D2E">
              <w:rPr>
                <w:rFonts w:ascii="Times New Roman" w:hAnsi="Times New Roman" w:cs="Times New Roman"/>
                <w:sz w:val="24"/>
                <w:szCs w:val="24"/>
              </w:rPr>
              <w:t>безакцептное</w:t>
            </w:r>
            <w:proofErr w:type="spellEnd"/>
            <w:r w:rsidRPr="002B5D2E">
              <w:rPr>
                <w:rFonts w:ascii="Times New Roman" w:hAnsi="Times New Roman" w:cs="Times New Roman"/>
                <w:sz w:val="24"/>
                <w:szCs w:val="24"/>
              </w:rPr>
              <w:t xml:space="preserve"> списание при наличии денежных средств со счета клиента в ФКО;</w:t>
            </w:r>
          </w:p>
        </w:tc>
        <w:tc>
          <w:tcPr>
            <w:tcW w:w="3614" w:type="dxa"/>
            <w:tcBorders>
              <w:top w:val="single" w:sz="4" w:space="0" w:color="auto"/>
              <w:left w:val="single" w:sz="4" w:space="0" w:color="auto"/>
              <w:bottom w:val="single" w:sz="4" w:space="0" w:color="auto"/>
              <w:right w:val="single" w:sz="4" w:space="0" w:color="auto"/>
            </w:tcBorders>
          </w:tcPr>
          <w:p w14:paraId="38610B14" w14:textId="77777777" w:rsidR="00537CD8" w:rsidRPr="002B5D2E" w:rsidRDefault="00537CD8" w:rsidP="00537CD8">
            <w:pPr>
              <w:rPr>
                <w:rFonts w:ascii="Times New Roman" w:hAnsi="Times New Roman" w:cs="Times New Roman"/>
                <w:sz w:val="24"/>
                <w:szCs w:val="24"/>
              </w:rPr>
            </w:pPr>
          </w:p>
        </w:tc>
      </w:tr>
      <w:tr w:rsidR="00537CD8" w:rsidRPr="002B5D2E" w14:paraId="7FF8A2FD" w14:textId="77777777" w:rsidTr="00CC4D8C">
        <w:trPr>
          <w:trHeight w:val="1069"/>
        </w:trPr>
        <w:tc>
          <w:tcPr>
            <w:tcW w:w="756" w:type="dxa"/>
            <w:tcBorders>
              <w:top w:val="single" w:sz="4" w:space="0" w:color="auto"/>
              <w:left w:val="single" w:sz="4" w:space="0" w:color="auto"/>
              <w:bottom w:val="single" w:sz="4" w:space="0" w:color="auto"/>
              <w:right w:val="single" w:sz="4" w:space="0" w:color="auto"/>
            </w:tcBorders>
            <w:hideMark/>
          </w:tcPr>
          <w:p w14:paraId="67D23B8F" w14:textId="13270576" w:rsidR="00537CD8" w:rsidRPr="002B5D2E" w:rsidRDefault="00537CD8" w:rsidP="00537CD8">
            <w:pPr>
              <w:rPr>
                <w:rFonts w:ascii="Times New Roman" w:hAnsi="Times New Roman" w:cs="Times New Roman"/>
                <w:b/>
                <w:sz w:val="24"/>
                <w:szCs w:val="24"/>
              </w:rPr>
            </w:pPr>
            <w:r w:rsidRPr="002B5D2E">
              <w:rPr>
                <w:rFonts w:ascii="Times New Roman" w:hAnsi="Times New Roman" w:cs="Times New Roman"/>
                <w:b/>
                <w:sz w:val="24"/>
                <w:szCs w:val="24"/>
              </w:rPr>
              <w:t>7.7</w:t>
            </w:r>
          </w:p>
        </w:tc>
        <w:tc>
          <w:tcPr>
            <w:tcW w:w="4975" w:type="dxa"/>
            <w:tcBorders>
              <w:top w:val="single" w:sz="4" w:space="0" w:color="auto"/>
              <w:left w:val="single" w:sz="4" w:space="0" w:color="auto"/>
              <w:bottom w:val="single" w:sz="4" w:space="0" w:color="auto"/>
              <w:right w:val="single" w:sz="4" w:space="0" w:color="auto"/>
            </w:tcBorders>
            <w:hideMark/>
          </w:tcPr>
          <w:p w14:paraId="4C01B278" w14:textId="44A451E6" w:rsidR="00537CD8" w:rsidRPr="002B5D2E" w:rsidRDefault="00537CD8" w:rsidP="00537CD8">
            <w:pPr>
              <w:rPr>
                <w:rFonts w:ascii="Times New Roman" w:hAnsi="Times New Roman" w:cs="Times New Roman"/>
                <w:sz w:val="24"/>
                <w:szCs w:val="24"/>
              </w:rPr>
            </w:pPr>
            <w:r w:rsidRPr="002B5D2E">
              <w:rPr>
                <w:rFonts w:ascii="Times New Roman" w:hAnsi="Times New Roman" w:cs="Times New Roman"/>
                <w:sz w:val="24"/>
                <w:szCs w:val="24"/>
              </w:rPr>
              <w:t>Номера банковских счетов, на которые подлежат зачислению денежные средства, выплачиваемые ОАО «ГФ».</w:t>
            </w:r>
            <w:r w:rsidR="0081097B">
              <w:rPr>
                <w:rFonts w:ascii="Times New Roman" w:hAnsi="Times New Roman" w:cs="Times New Roman"/>
                <w:sz w:val="24"/>
                <w:szCs w:val="24"/>
              </w:rPr>
              <w:t xml:space="preserve"> </w:t>
            </w:r>
            <w:r w:rsidRPr="002B5D2E">
              <w:rPr>
                <w:rFonts w:ascii="Times New Roman" w:hAnsi="Times New Roman" w:cs="Times New Roman"/>
                <w:sz w:val="24"/>
                <w:szCs w:val="24"/>
              </w:rPr>
              <w:t xml:space="preserve">обращения клиента к ФКО по реструктуризации финансирования, если да каково решение </w:t>
            </w:r>
            <w:r w:rsidRPr="002B5D2E">
              <w:rPr>
                <w:rFonts w:ascii="Times New Roman" w:hAnsi="Times New Roman" w:cs="Times New Roman"/>
                <w:sz w:val="24"/>
                <w:szCs w:val="24"/>
              </w:rPr>
              <w:lastRenderedPageBreak/>
              <w:t>ФКО?), относительно залогового обеспечения по договору финансирования (замена залога, частичное снятие залога) и т.д.</w:t>
            </w:r>
          </w:p>
        </w:tc>
        <w:tc>
          <w:tcPr>
            <w:tcW w:w="3614" w:type="dxa"/>
            <w:tcBorders>
              <w:top w:val="single" w:sz="4" w:space="0" w:color="auto"/>
              <w:left w:val="single" w:sz="4" w:space="0" w:color="auto"/>
              <w:bottom w:val="single" w:sz="4" w:space="0" w:color="auto"/>
              <w:right w:val="single" w:sz="4" w:space="0" w:color="auto"/>
            </w:tcBorders>
          </w:tcPr>
          <w:p w14:paraId="78287949" w14:textId="77777777" w:rsidR="00537CD8" w:rsidRPr="002B5D2E" w:rsidRDefault="00537CD8" w:rsidP="00537CD8">
            <w:pPr>
              <w:rPr>
                <w:rFonts w:ascii="Times New Roman" w:hAnsi="Times New Roman" w:cs="Times New Roman"/>
                <w:sz w:val="24"/>
                <w:szCs w:val="24"/>
              </w:rPr>
            </w:pPr>
          </w:p>
          <w:p w14:paraId="43C1E19A" w14:textId="77777777" w:rsidR="00537CD8" w:rsidRPr="002B5D2E" w:rsidRDefault="00537CD8" w:rsidP="00537CD8">
            <w:pPr>
              <w:rPr>
                <w:rFonts w:ascii="Times New Roman" w:hAnsi="Times New Roman" w:cs="Times New Roman"/>
                <w:sz w:val="24"/>
                <w:szCs w:val="24"/>
              </w:rPr>
            </w:pPr>
          </w:p>
        </w:tc>
      </w:tr>
    </w:tbl>
    <w:p w14:paraId="0091C025" w14:textId="77777777" w:rsidR="00DD08C7" w:rsidRPr="002B5D2E" w:rsidRDefault="00DD08C7" w:rsidP="00DD08C7">
      <w:pPr>
        <w:rPr>
          <w:rFonts w:ascii="Times New Roman" w:hAnsi="Times New Roman" w:cs="Times New Roman"/>
          <w:sz w:val="24"/>
          <w:szCs w:val="24"/>
        </w:rPr>
      </w:pPr>
    </w:p>
    <w:p w14:paraId="72850535" w14:textId="77777777" w:rsidR="00DD08C7" w:rsidRPr="002B5D2E" w:rsidRDefault="00DD08C7" w:rsidP="00DD08C7">
      <w:pPr>
        <w:rPr>
          <w:rFonts w:ascii="Times New Roman" w:hAnsi="Times New Roman" w:cs="Times New Roman"/>
          <w:sz w:val="24"/>
          <w:szCs w:val="24"/>
        </w:rPr>
      </w:pPr>
      <w:r w:rsidRPr="002B5D2E">
        <w:rPr>
          <w:rFonts w:ascii="Times New Roman" w:hAnsi="Times New Roman" w:cs="Times New Roman"/>
          <w:sz w:val="24"/>
          <w:szCs w:val="24"/>
        </w:rPr>
        <w:br w:type="page"/>
      </w:r>
    </w:p>
    <w:p w14:paraId="7425C42E" w14:textId="77777777" w:rsidR="00DD08C7" w:rsidRPr="002B5D2E" w:rsidRDefault="00DD08C7" w:rsidP="00DD08C7">
      <w:pPr>
        <w:tabs>
          <w:tab w:val="left" w:pos="1276"/>
        </w:tabs>
        <w:rPr>
          <w:rFonts w:ascii="Times New Roman" w:eastAsia="Times New Roman" w:hAnsi="Times New Roman" w:cs="Times New Roman"/>
          <w:b/>
          <w:bCs/>
          <w:sz w:val="24"/>
          <w:szCs w:val="24"/>
        </w:rPr>
      </w:pPr>
      <w:r w:rsidRPr="002B5D2E">
        <w:rPr>
          <w:rFonts w:ascii="Times New Roman" w:hAnsi="Times New Roman" w:cs="Times New Roman"/>
          <w:b/>
          <w:bCs/>
          <w:sz w:val="24"/>
          <w:szCs w:val="24"/>
        </w:rPr>
        <w:lastRenderedPageBreak/>
        <w:t>Приложение 5 к Правилам предоставления портфельных гарантий «</w:t>
      </w:r>
      <w:proofErr w:type="spellStart"/>
      <w:r w:rsidRPr="002B5D2E">
        <w:rPr>
          <w:rFonts w:ascii="Times New Roman" w:hAnsi="Times New Roman" w:cs="Times New Roman"/>
          <w:b/>
          <w:bCs/>
          <w:sz w:val="24"/>
          <w:szCs w:val="24"/>
        </w:rPr>
        <w:t>Унаа</w:t>
      </w:r>
      <w:proofErr w:type="spellEnd"/>
      <w:r w:rsidRPr="002B5D2E">
        <w:rPr>
          <w:rFonts w:ascii="Times New Roman" w:hAnsi="Times New Roman" w:cs="Times New Roman"/>
          <w:b/>
          <w:bCs/>
          <w:sz w:val="24"/>
          <w:szCs w:val="24"/>
        </w:rPr>
        <w:t>»</w:t>
      </w:r>
    </w:p>
    <w:p w14:paraId="67E3FCBD" w14:textId="77777777" w:rsidR="00DD08C7" w:rsidRPr="002B5D2E" w:rsidRDefault="00DD08C7" w:rsidP="00DD08C7">
      <w:pPr>
        <w:tabs>
          <w:tab w:val="left" w:pos="1276"/>
        </w:tabs>
        <w:spacing w:line="276" w:lineRule="auto"/>
        <w:jc w:val="center"/>
        <w:rPr>
          <w:rFonts w:ascii="Times New Roman" w:hAnsi="Times New Roman" w:cs="Times New Roman"/>
          <w:b/>
          <w:sz w:val="24"/>
          <w:szCs w:val="24"/>
        </w:rPr>
      </w:pPr>
      <w:r w:rsidRPr="002B5D2E">
        <w:rPr>
          <w:rFonts w:ascii="Times New Roman" w:hAnsi="Times New Roman" w:cs="Times New Roman"/>
          <w:b/>
          <w:sz w:val="24"/>
          <w:szCs w:val="24"/>
        </w:rPr>
        <w:t>Отчет по взысканным суммам</w:t>
      </w:r>
    </w:p>
    <w:p w14:paraId="3063CB62" w14:textId="77777777" w:rsidR="00DD08C7" w:rsidRPr="002B5D2E" w:rsidRDefault="00DD08C7" w:rsidP="00DD08C7">
      <w:pPr>
        <w:tabs>
          <w:tab w:val="left" w:pos="1276"/>
        </w:tabs>
        <w:spacing w:after="0"/>
        <w:rPr>
          <w:rFonts w:ascii="Times New Roman" w:hAnsi="Times New Roman" w:cs="Times New Roman"/>
          <w:sz w:val="24"/>
          <w:szCs w:val="24"/>
        </w:rPr>
      </w:pPr>
      <w:r w:rsidRPr="002B5D2E">
        <w:rPr>
          <w:rFonts w:ascii="Times New Roman" w:hAnsi="Times New Roman" w:cs="Times New Roman"/>
          <w:sz w:val="24"/>
          <w:szCs w:val="24"/>
        </w:rPr>
        <w:t xml:space="preserve"> ____________________________________________________________________(ФКО), в лице _______________________________________________________(сотрудника ФКО), предоставляет в </w:t>
      </w:r>
      <w:r w:rsidRPr="002B5D2E">
        <w:rPr>
          <w:rFonts w:ascii="Times New Roman" w:hAnsi="Times New Roman" w:cs="Times New Roman"/>
          <w:b/>
          <w:sz w:val="24"/>
          <w:szCs w:val="24"/>
        </w:rPr>
        <w:t>ОАО «Гарантийный фонд»</w:t>
      </w:r>
      <w:r w:rsidRPr="002B5D2E">
        <w:rPr>
          <w:rFonts w:ascii="Times New Roman" w:hAnsi="Times New Roman" w:cs="Times New Roman"/>
          <w:sz w:val="24"/>
          <w:szCs w:val="24"/>
        </w:rPr>
        <w:t xml:space="preserve"> </w:t>
      </w:r>
      <w:r w:rsidRPr="002B5D2E">
        <w:rPr>
          <w:rFonts w:ascii="Times New Roman" w:hAnsi="Times New Roman" w:cs="Times New Roman"/>
          <w:b/>
          <w:sz w:val="24"/>
          <w:szCs w:val="24"/>
        </w:rPr>
        <w:t>отчет по взысканным суммам</w:t>
      </w:r>
      <w:r w:rsidRPr="002B5D2E">
        <w:rPr>
          <w:rFonts w:ascii="Times New Roman" w:hAnsi="Times New Roman" w:cs="Times New Roman"/>
          <w:sz w:val="24"/>
          <w:szCs w:val="24"/>
        </w:rPr>
        <w:t xml:space="preserve"> </w:t>
      </w:r>
      <w:r w:rsidRPr="002B5D2E">
        <w:rPr>
          <w:rFonts w:ascii="Times New Roman" w:hAnsi="Times New Roman" w:cs="Times New Roman"/>
          <w:b/>
          <w:sz w:val="24"/>
          <w:szCs w:val="24"/>
        </w:rPr>
        <w:t>«</w:t>
      </w:r>
      <w:proofErr w:type="spellStart"/>
      <w:r w:rsidRPr="002B5D2E">
        <w:rPr>
          <w:rFonts w:ascii="Times New Roman" w:hAnsi="Times New Roman" w:cs="Times New Roman"/>
          <w:b/>
          <w:sz w:val="24"/>
          <w:szCs w:val="24"/>
        </w:rPr>
        <w:t>Унаа</w:t>
      </w:r>
      <w:proofErr w:type="spellEnd"/>
      <w:r w:rsidRPr="002B5D2E">
        <w:rPr>
          <w:rFonts w:ascii="Times New Roman" w:hAnsi="Times New Roman" w:cs="Times New Roman"/>
          <w:b/>
          <w:sz w:val="24"/>
          <w:szCs w:val="24"/>
        </w:rPr>
        <w:t xml:space="preserve">» </w:t>
      </w:r>
      <w:r w:rsidRPr="002B5D2E">
        <w:rPr>
          <w:rFonts w:ascii="Times New Roman" w:hAnsi="Times New Roman" w:cs="Times New Roman"/>
          <w:sz w:val="24"/>
          <w:szCs w:val="24"/>
        </w:rPr>
        <w:t xml:space="preserve">в соответствии со следующими параметрами: </w:t>
      </w:r>
    </w:p>
    <w:tbl>
      <w:tblPr>
        <w:tblStyle w:val="TableGrid1"/>
        <w:tblW w:w="9075" w:type="dxa"/>
        <w:tblLook w:val="04A0" w:firstRow="1" w:lastRow="0" w:firstColumn="1" w:lastColumn="0" w:noHBand="0" w:noVBand="1"/>
      </w:tblPr>
      <w:tblGrid>
        <w:gridCol w:w="1324"/>
        <w:gridCol w:w="4458"/>
        <w:gridCol w:w="3279"/>
        <w:gridCol w:w="14"/>
      </w:tblGrid>
      <w:tr w:rsidR="002B5D2E" w:rsidRPr="002B5D2E" w14:paraId="282725D3" w14:textId="77777777" w:rsidTr="00CC4D8C">
        <w:trPr>
          <w:gridAfter w:val="1"/>
          <w:wAfter w:w="14" w:type="dxa"/>
        </w:trPr>
        <w:tc>
          <w:tcPr>
            <w:tcW w:w="9061" w:type="dxa"/>
            <w:gridSpan w:val="3"/>
          </w:tcPr>
          <w:p w14:paraId="7F7E3794" w14:textId="77777777" w:rsidR="00DD08C7" w:rsidRPr="002B5D2E" w:rsidRDefault="00DD08C7" w:rsidP="00CC4D8C">
            <w:pPr>
              <w:tabs>
                <w:tab w:val="left" w:pos="1276"/>
              </w:tabs>
              <w:spacing w:line="256" w:lineRule="auto"/>
              <w:jc w:val="center"/>
              <w:rPr>
                <w:rFonts w:ascii="Times New Roman" w:hAnsi="Times New Roman" w:cs="Times New Roman"/>
                <w:b/>
                <w:sz w:val="24"/>
                <w:szCs w:val="24"/>
              </w:rPr>
            </w:pPr>
            <w:r w:rsidRPr="002B5D2E">
              <w:rPr>
                <w:rFonts w:ascii="Times New Roman" w:hAnsi="Times New Roman" w:cs="Times New Roman"/>
                <w:b/>
                <w:sz w:val="24"/>
                <w:szCs w:val="24"/>
              </w:rPr>
              <w:t>1.  Данные по клиенту</w:t>
            </w:r>
          </w:p>
        </w:tc>
      </w:tr>
      <w:tr w:rsidR="002B5D2E" w:rsidRPr="002B5D2E" w14:paraId="71B18F5F" w14:textId="77777777" w:rsidTr="00CC4D8C">
        <w:trPr>
          <w:gridAfter w:val="1"/>
          <w:wAfter w:w="14" w:type="dxa"/>
        </w:trPr>
        <w:tc>
          <w:tcPr>
            <w:tcW w:w="1324" w:type="dxa"/>
          </w:tcPr>
          <w:p w14:paraId="00E2C947" w14:textId="77777777" w:rsidR="00DD08C7" w:rsidRPr="002B5D2E" w:rsidRDefault="00DD08C7" w:rsidP="00CC4D8C">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1.1</w:t>
            </w:r>
          </w:p>
        </w:tc>
        <w:tc>
          <w:tcPr>
            <w:tcW w:w="4458" w:type="dxa"/>
          </w:tcPr>
          <w:p w14:paraId="1750500F"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 xml:space="preserve">Идентификационный </w:t>
            </w:r>
            <w:proofErr w:type="gramStart"/>
            <w:r w:rsidRPr="002B5D2E">
              <w:rPr>
                <w:rFonts w:ascii="Times New Roman" w:hAnsi="Times New Roman" w:cs="Times New Roman"/>
                <w:sz w:val="24"/>
                <w:szCs w:val="24"/>
              </w:rPr>
              <w:t>код  (</w:t>
            </w:r>
            <w:proofErr w:type="gramEnd"/>
            <w:r w:rsidRPr="002B5D2E">
              <w:rPr>
                <w:rFonts w:ascii="Times New Roman" w:hAnsi="Times New Roman" w:cs="Times New Roman"/>
                <w:sz w:val="24"/>
                <w:szCs w:val="24"/>
                <w:lang w:val="en-US"/>
              </w:rPr>
              <w:t>ID</w:t>
            </w:r>
            <w:r w:rsidRPr="002B5D2E">
              <w:rPr>
                <w:rFonts w:ascii="Times New Roman" w:hAnsi="Times New Roman" w:cs="Times New Roman"/>
                <w:sz w:val="24"/>
                <w:szCs w:val="24"/>
              </w:rPr>
              <w:t>)</w:t>
            </w:r>
          </w:p>
        </w:tc>
        <w:tc>
          <w:tcPr>
            <w:tcW w:w="3279" w:type="dxa"/>
          </w:tcPr>
          <w:p w14:paraId="7F1C09D1" w14:textId="77777777" w:rsidR="00DD08C7" w:rsidRPr="002B5D2E" w:rsidRDefault="00DD08C7" w:rsidP="00CC4D8C">
            <w:pPr>
              <w:tabs>
                <w:tab w:val="left" w:pos="1276"/>
              </w:tabs>
              <w:spacing w:line="256" w:lineRule="auto"/>
              <w:rPr>
                <w:rFonts w:ascii="Times New Roman" w:hAnsi="Times New Roman" w:cs="Times New Roman"/>
                <w:sz w:val="24"/>
                <w:szCs w:val="24"/>
              </w:rPr>
            </w:pPr>
          </w:p>
        </w:tc>
      </w:tr>
      <w:tr w:rsidR="002B5D2E" w:rsidRPr="002B5D2E" w14:paraId="74A476F0" w14:textId="77777777" w:rsidTr="00CC4D8C">
        <w:trPr>
          <w:gridAfter w:val="1"/>
          <w:wAfter w:w="14" w:type="dxa"/>
        </w:trPr>
        <w:tc>
          <w:tcPr>
            <w:tcW w:w="1324" w:type="dxa"/>
          </w:tcPr>
          <w:p w14:paraId="43D61C15" w14:textId="77777777" w:rsidR="00DD08C7" w:rsidRPr="002B5D2E" w:rsidRDefault="00DD08C7" w:rsidP="00CC4D8C">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1.2</w:t>
            </w:r>
          </w:p>
        </w:tc>
        <w:tc>
          <w:tcPr>
            <w:tcW w:w="4458" w:type="dxa"/>
          </w:tcPr>
          <w:p w14:paraId="0800331D"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ИНН клиента</w:t>
            </w:r>
          </w:p>
        </w:tc>
        <w:tc>
          <w:tcPr>
            <w:tcW w:w="3279" w:type="dxa"/>
          </w:tcPr>
          <w:p w14:paraId="0AB59F14" w14:textId="77777777" w:rsidR="00DD08C7" w:rsidRPr="002B5D2E" w:rsidRDefault="00DD08C7" w:rsidP="00CC4D8C">
            <w:pPr>
              <w:tabs>
                <w:tab w:val="left" w:pos="1276"/>
              </w:tabs>
              <w:spacing w:line="256" w:lineRule="auto"/>
              <w:rPr>
                <w:rFonts w:ascii="Times New Roman" w:hAnsi="Times New Roman" w:cs="Times New Roman"/>
                <w:sz w:val="24"/>
                <w:szCs w:val="24"/>
              </w:rPr>
            </w:pPr>
          </w:p>
        </w:tc>
      </w:tr>
      <w:tr w:rsidR="002B5D2E" w:rsidRPr="002B5D2E" w14:paraId="33522A80" w14:textId="77777777" w:rsidTr="00CC4D8C">
        <w:trPr>
          <w:gridAfter w:val="1"/>
          <w:wAfter w:w="14" w:type="dxa"/>
        </w:trPr>
        <w:tc>
          <w:tcPr>
            <w:tcW w:w="1324" w:type="dxa"/>
          </w:tcPr>
          <w:p w14:paraId="6473C9A0" w14:textId="77777777" w:rsidR="00DD08C7" w:rsidRPr="002B5D2E" w:rsidRDefault="00DD08C7" w:rsidP="00CC4D8C">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1.3</w:t>
            </w:r>
          </w:p>
        </w:tc>
        <w:tc>
          <w:tcPr>
            <w:tcW w:w="4458" w:type="dxa"/>
          </w:tcPr>
          <w:p w14:paraId="490AE374"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Наименование клиента</w:t>
            </w:r>
          </w:p>
        </w:tc>
        <w:tc>
          <w:tcPr>
            <w:tcW w:w="3279" w:type="dxa"/>
          </w:tcPr>
          <w:p w14:paraId="41C4BB4C" w14:textId="77777777" w:rsidR="00DD08C7" w:rsidRPr="002B5D2E" w:rsidRDefault="00DD08C7" w:rsidP="00CC4D8C">
            <w:pPr>
              <w:tabs>
                <w:tab w:val="left" w:pos="1276"/>
              </w:tabs>
              <w:spacing w:line="256" w:lineRule="auto"/>
              <w:rPr>
                <w:rFonts w:ascii="Times New Roman" w:hAnsi="Times New Roman" w:cs="Times New Roman"/>
                <w:sz w:val="24"/>
                <w:szCs w:val="24"/>
              </w:rPr>
            </w:pPr>
          </w:p>
        </w:tc>
      </w:tr>
      <w:tr w:rsidR="002B5D2E" w:rsidRPr="002B5D2E" w14:paraId="01D09904" w14:textId="77777777" w:rsidTr="00CC4D8C">
        <w:tc>
          <w:tcPr>
            <w:tcW w:w="9075" w:type="dxa"/>
            <w:gridSpan w:val="4"/>
          </w:tcPr>
          <w:p w14:paraId="72354CCF" w14:textId="77777777" w:rsidR="00DD08C7" w:rsidRPr="002B5D2E" w:rsidRDefault="00DD08C7" w:rsidP="00CC4D8C">
            <w:pPr>
              <w:tabs>
                <w:tab w:val="left" w:pos="1276"/>
              </w:tabs>
              <w:spacing w:line="256" w:lineRule="auto"/>
              <w:jc w:val="center"/>
              <w:rPr>
                <w:rFonts w:ascii="Times New Roman" w:hAnsi="Times New Roman" w:cs="Times New Roman"/>
                <w:b/>
                <w:sz w:val="24"/>
                <w:szCs w:val="24"/>
              </w:rPr>
            </w:pPr>
            <w:r w:rsidRPr="002B5D2E">
              <w:rPr>
                <w:rFonts w:ascii="Times New Roman" w:hAnsi="Times New Roman" w:cs="Times New Roman"/>
                <w:b/>
                <w:sz w:val="24"/>
                <w:szCs w:val="24"/>
              </w:rPr>
              <w:t>2.  Данные по Договору финансирования</w:t>
            </w:r>
          </w:p>
        </w:tc>
      </w:tr>
      <w:tr w:rsidR="002B5D2E" w:rsidRPr="002B5D2E" w14:paraId="355913F6" w14:textId="77777777" w:rsidTr="00CC4D8C">
        <w:trPr>
          <w:gridAfter w:val="1"/>
          <w:wAfter w:w="14" w:type="dxa"/>
        </w:trPr>
        <w:tc>
          <w:tcPr>
            <w:tcW w:w="1324" w:type="dxa"/>
          </w:tcPr>
          <w:p w14:paraId="3A8ACCA6" w14:textId="77777777" w:rsidR="00DD08C7" w:rsidRPr="002B5D2E" w:rsidRDefault="00DD08C7" w:rsidP="00CC4D8C">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2.1</w:t>
            </w:r>
          </w:p>
        </w:tc>
        <w:tc>
          <w:tcPr>
            <w:tcW w:w="4458" w:type="dxa"/>
          </w:tcPr>
          <w:p w14:paraId="79D9DDDC"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Сумма выданного финансирования</w:t>
            </w:r>
          </w:p>
        </w:tc>
        <w:tc>
          <w:tcPr>
            <w:tcW w:w="3279" w:type="dxa"/>
          </w:tcPr>
          <w:p w14:paraId="362144CC" w14:textId="77777777" w:rsidR="00DD08C7" w:rsidRPr="002B5D2E" w:rsidRDefault="00DD08C7" w:rsidP="00CC4D8C">
            <w:pPr>
              <w:tabs>
                <w:tab w:val="left" w:pos="1276"/>
              </w:tabs>
              <w:spacing w:line="256" w:lineRule="auto"/>
              <w:rPr>
                <w:rFonts w:ascii="Times New Roman" w:hAnsi="Times New Roman" w:cs="Times New Roman"/>
                <w:sz w:val="24"/>
                <w:szCs w:val="24"/>
              </w:rPr>
            </w:pPr>
          </w:p>
        </w:tc>
      </w:tr>
      <w:tr w:rsidR="002B5D2E" w:rsidRPr="002B5D2E" w14:paraId="254B8E0C" w14:textId="77777777" w:rsidTr="00CC4D8C">
        <w:trPr>
          <w:gridAfter w:val="1"/>
          <w:wAfter w:w="14" w:type="dxa"/>
        </w:trPr>
        <w:tc>
          <w:tcPr>
            <w:tcW w:w="1324" w:type="dxa"/>
          </w:tcPr>
          <w:p w14:paraId="355F93A4" w14:textId="77777777" w:rsidR="00DD08C7" w:rsidRPr="002B5D2E" w:rsidRDefault="00DD08C7" w:rsidP="00CC4D8C">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2.2</w:t>
            </w:r>
          </w:p>
        </w:tc>
        <w:tc>
          <w:tcPr>
            <w:tcW w:w="4458" w:type="dxa"/>
          </w:tcPr>
          <w:p w14:paraId="2EAFDB29"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Остаток основной суммы финансирования</w:t>
            </w:r>
          </w:p>
        </w:tc>
        <w:tc>
          <w:tcPr>
            <w:tcW w:w="3279" w:type="dxa"/>
          </w:tcPr>
          <w:p w14:paraId="2B7792E8" w14:textId="77777777" w:rsidR="00DD08C7" w:rsidRPr="002B5D2E" w:rsidRDefault="00DD08C7" w:rsidP="00CC4D8C">
            <w:pPr>
              <w:tabs>
                <w:tab w:val="left" w:pos="1276"/>
              </w:tabs>
              <w:spacing w:line="256" w:lineRule="auto"/>
              <w:rPr>
                <w:rFonts w:ascii="Times New Roman" w:hAnsi="Times New Roman" w:cs="Times New Roman"/>
                <w:sz w:val="24"/>
                <w:szCs w:val="24"/>
              </w:rPr>
            </w:pPr>
          </w:p>
        </w:tc>
      </w:tr>
      <w:tr w:rsidR="002B5D2E" w:rsidRPr="002B5D2E" w14:paraId="7C784498" w14:textId="77777777" w:rsidTr="00CC4D8C">
        <w:trPr>
          <w:gridAfter w:val="1"/>
          <w:wAfter w:w="14" w:type="dxa"/>
        </w:trPr>
        <w:tc>
          <w:tcPr>
            <w:tcW w:w="1324" w:type="dxa"/>
          </w:tcPr>
          <w:p w14:paraId="5E952BF0" w14:textId="77777777" w:rsidR="00DD08C7" w:rsidRPr="002B5D2E" w:rsidRDefault="00DD08C7" w:rsidP="00CC4D8C">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2.3</w:t>
            </w:r>
          </w:p>
        </w:tc>
        <w:tc>
          <w:tcPr>
            <w:tcW w:w="4458" w:type="dxa"/>
          </w:tcPr>
          <w:p w14:paraId="1BC37E44"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Валюта финансирования</w:t>
            </w:r>
          </w:p>
        </w:tc>
        <w:tc>
          <w:tcPr>
            <w:tcW w:w="3279" w:type="dxa"/>
          </w:tcPr>
          <w:p w14:paraId="35CFB5A5" w14:textId="77777777" w:rsidR="00DD08C7" w:rsidRPr="002B5D2E" w:rsidRDefault="00DD08C7" w:rsidP="00CC4D8C">
            <w:pPr>
              <w:tabs>
                <w:tab w:val="left" w:pos="1276"/>
              </w:tabs>
              <w:spacing w:line="256" w:lineRule="auto"/>
              <w:rPr>
                <w:rFonts w:ascii="Times New Roman" w:hAnsi="Times New Roman" w:cs="Times New Roman"/>
                <w:sz w:val="24"/>
                <w:szCs w:val="24"/>
              </w:rPr>
            </w:pPr>
          </w:p>
        </w:tc>
      </w:tr>
      <w:tr w:rsidR="002B5D2E" w:rsidRPr="002B5D2E" w14:paraId="2A851A0F" w14:textId="77777777" w:rsidTr="00CC4D8C">
        <w:trPr>
          <w:gridAfter w:val="1"/>
          <w:wAfter w:w="14" w:type="dxa"/>
        </w:trPr>
        <w:tc>
          <w:tcPr>
            <w:tcW w:w="1324" w:type="dxa"/>
          </w:tcPr>
          <w:p w14:paraId="2CEC6A44" w14:textId="77777777" w:rsidR="00DD08C7" w:rsidRPr="002B5D2E" w:rsidRDefault="00DD08C7" w:rsidP="00CC4D8C">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2.4</w:t>
            </w:r>
          </w:p>
        </w:tc>
        <w:tc>
          <w:tcPr>
            <w:tcW w:w="4458" w:type="dxa"/>
          </w:tcPr>
          <w:p w14:paraId="04B56DAD"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Номер Договора финансирования</w:t>
            </w:r>
          </w:p>
        </w:tc>
        <w:tc>
          <w:tcPr>
            <w:tcW w:w="3279" w:type="dxa"/>
          </w:tcPr>
          <w:p w14:paraId="3F3D3773" w14:textId="77777777" w:rsidR="00DD08C7" w:rsidRPr="002B5D2E" w:rsidRDefault="00DD08C7" w:rsidP="00CC4D8C">
            <w:pPr>
              <w:tabs>
                <w:tab w:val="left" w:pos="1276"/>
              </w:tabs>
              <w:spacing w:line="256" w:lineRule="auto"/>
              <w:rPr>
                <w:rFonts w:ascii="Times New Roman" w:hAnsi="Times New Roman" w:cs="Times New Roman"/>
                <w:sz w:val="24"/>
                <w:szCs w:val="24"/>
              </w:rPr>
            </w:pPr>
          </w:p>
        </w:tc>
      </w:tr>
      <w:tr w:rsidR="002B5D2E" w:rsidRPr="002B5D2E" w14:paraId="5690722F" w14:textId="77777777" w:rsidTr="00CC4D8C">
        <w:trPr>
          <w:gridAfter w:val="1"/>
          <w:wAfter w:w="14" w:type="dxa"/>
        </w:trPr>
        <w:tc>
          <w:tcPr>
            <w:tcW w:w="1324" w:type="dxa"/>
          </w:tcPr>
          <w:p w14:paraId="4F457EC6" w14:textId="77777777" w:rsidR="00DD08C7" w:rsidRPr="002B5D2E" w:rsidRDefault="00DD08C7" w:rsidP="00CC4D8C">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2.5</w:t>
            </w:r>
          </w:p>
        </w:tc>
        <w:tc>
          <w:tcPr>
            <w:tcW w:w="4458" w:type="dxa"/>
          </w:tcPr>
          <w:p w14:paraId="381D5D27"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Дата выдачи финансирования</w:t>
            </w:r>
          </w:p>
        </w:tc>
        <w:tc>
          <w:tcPr>
            <w:tcW w:w="3279" w:type="dxa"/>
          </w:tcPr>
          <w:p w14:paraId="598B783C" w14:textId="77777777" w:rsidR="00DD08C7" w:rsidRPr="002B5D2E" w:rsidRDefault="00DD08C7" w:rsidP="00CC4D8C">
            <w:pPr>
              <w:tabs>
                <w:tab w:val="left" w:pos="1276"/>
              </w:tabs>
              <w:spacing w:line="256" w:lineRule="auto"/>
              <w:rPr>
                <w:rFonts w:ascii="Times New Roman" w:hAnsi="Times New Roman" w:cs="Times New Roman"/>
                <w:sz w:val="24"/>
                <w:szCs w:val="24"/>
              </w:rPr>
            </w:pPr>
          </w:p>
        </w:tc>
      </w:tr>
      <w:tr w:rsidR="002B5D2E" w:rsidRPr="002B5D2E" w14:paraId="58698230" w14:textId="77777777" w:rsidTr="00CC4D8C">
        <w:trPr>
          <w:gridAfter w:val="1"/>
          <w:wAfter w:w="14" w:type="dxa"/>
        </w:trPr>
        <w:tc>
          <w:tcPr>
            <w:tcW w:w="1324" w:type="dxa"/>
          </w:tcPr>
          <w:p w14:paraId="7E794D7C" w14:textId="77777777" w:rsidR="00DD08C7" w:rsidRPr="002B5D2E" w:rsidRDefault="00DD08C7" w:rsidP="00CC4D8C">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2.6</w:t>
            </w:r>
          </w:p>
        </w:tc>
        <w:tc>
          <w:tcPr>
            <w:tcW w:w="4458" w:type="dxa"/>
          </w:tcPr>
          <w:p w14:paraId="0E9E9B24"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Дата погашения финансирования</w:t>
            </w:r>
          </w:p>
        </w:tc>
        <w:tc>
          <w:tcPr>
            <w:tcW w:w="3279" w:type="dxa"/>
          </w:tcPr>
          <w:p w14:paraId="75B268C0" w14:textId="77777777" w:rsidR="00DD08C7" w:rsidRPr="002B5D2E" w:rsidRDefault="00DD08C7" w:rsidP="00CC4D8C">
            <w:pPr>
              <w:tabs>
                <w:tab w:val="left" w:pos="1276"/>
              </w:tabs>
              <w:spacing w:line="256" w:lineRule="auto"/>
              <w:rPr>
                <w:rFonts w:ascii="Times New Roman" w:hAnsi="Times New Roman" w:cs="Times New Roman"/>
                <w:sz w:val="24"/>
                <w:szCs w:val="24"/>
              </w:rPr>
            </w:pPr>
          </w:p>
        </w:tc>
      </w:tr>
      <w:tr w:rsidR="002B5D2E" w:rsidRPr="002B5D2E" w14:paraId="3A64F45C" w14:textId="77777777" w:rsidTr="00CC4D8C">
        <w:tc>
          <w:tcPr>
            <w:tcW w:w="9075" w:type="dxa"/>
            <w:gridSpan w:val="4"/>
          </w:tcPr>
          <w:p w14:paraId="62B44FC4" w14:textId="77777777" w:rsidR="00DD08C7" w:rsidRPr="002B5D2E" w:rsidRDefault="00DD08C7" w:rsidP="00CC4D8C">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b/>
                <w:sz w:val="24"/>
                <w:szCs w:val="24"/>
              </w:rPr>
              <w:t>3.  Данные по гарантии</w:t>
            </w:r>
          </w:p>
        </w:tc>
      </w:tr>
      <w:tr w:rsidR="002B5D2E" w:rsidRPr="002B5D2E" w14:paraId="564ED2A3" w14:textId="77777777" w:rsidTr="00CC4D8C">
        <w:trPr>
          <w:gridAfter w:val="1"/>
          <w:wAfter w:w="14" w:type="dxa"/>
        </w:trPr>
        <w:tc>
          <w:tcPr>
            <w:tcW w:w="1324" w:type="dxa"/>
          </w:tcPr>
          <w:p w14:paraId="4DFF4550" w14:textId="77777777" w:rsidR="00DD08C7" w:rsidRPr="002B5D2E" w:rsidRDefault="00DD08C7" w:rsidP="00CC4D8C">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3.1</w:t>
            </w:r>
          </w:p>
        </w:tc>
        <w:tc>
          <w:tcPr>
            <w:tcW w:w="4458" w:type="dxa"/>
          </w:tcPr>
          <w:p w14:paraId="5512EA60"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Сумма выданной гарантии</w:t>
            </w:r>
          </w:p>
        </w:tc>
        <w:tc>
          <w:tcPr>
            <w:tcW w:w="3279" w:type="dxa"/>
          </w:tcPr>
          <w:p w14:paraId="51B63652" w14:textId="77777777" w:rsidR="00DD08C7" w:rsidRPr="002B5D2E" w:rsidRDefault="00DD08C7" w:rsidP="00CC4D8C">
            <w:pPr>
              <w:tabs>
                <w:tab w:val="left" w:pos="1276"/>
              </w:tabs>
              <w:spacing w:line="256" w:lineRule="auto"/>
              <w:rPr>
                <w:rFonts w:ascii="Times New Roman" w:hAnsi="Times New Roman" w:cs="Times New Roman"/>
                <w:sz w:val="24"/>
                <w:szCs w:val="24"/>
              </w:rPr>
            </w:pPr>
          </w:p>
        </w:tc>
      </w:tr>
      <w:tr w:rsidR="002B5D2E" w:rsidRPr="002B5D2E" w14:paraId="43C722E7" w14:textId="77777777" w:rsidTr="00CC4D8C">
        <w:trPr>
          <w:gridAfter w:val="1"/>
          <w:wAfter w:w="14" w:type="dxa"/>
        </w:trPr>
        <w:tc>
          <w:tcPr>
            <w:tcW w:w="1324" w:type="dxa"/>
          </w:tcPr>
          <w:p w14:paraId="28F391CE" w14:textId="77777777" w:rsidR="00DD08C7" w:rsidRPr="002B5D2E" w:rsidRDefault="00DD08C7" w:rsidP="00CC4D8C">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3.2</w:t>
            </w:r>
          </w:p>
        </w:tc>
        <w:tc>
          <w:tcPr>
            <w:tcW w:w="4458" w:type="dxa"/>
          </w:tcPr>
          <w:p w14:paraId="232D5677"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Доля гарантии</w:t>
            </w:r>
          </w:p>
        </w:tc>
        <w:tc>
          <w:tcPr>
            <w:tcW w:w="3279" w:type="dxa"/>
          </w:tcPr>
          <w:p w14:paraId="1D5AE9C6" w14:textId="77777777" w:rsidR="00DD08C7" w:rsidRPr="002B5D2E" w:rsidRDefault="00DD08C7" w:rsidP="00CC4D8C">
            <w:pPr>
              <w:tabs>
                <w:tab w:val="left" w:pos="1276"/>
              </w:tabs>
              <w:spacing w:line="256" w:lineRule="auto"/>
              <w:rPr>
                <w:rFonts w:ascii="Times New Roman" w:hAnsi="Times New Roman" w:cs="Times New Roman"/>
                <w:sz w:val="24"/>
                <w:szCs w:val="24"/>
              </w:rPr>
            </w:pPr>
          </w:p>
        </w:tc>
      </w:tr>
      <w:tr w:rsidR="002B5D2E" w:rsidRPr="002B5D2E" w14:paraId="134B26CA" w14:textId="77777777" w:rsidTr="00CC4D8C">
        <w:trPr>
          <w:gridAfter w:val="1"/>
          <w:wAfter w:w="14" w:type="dxa"/>
        </w:trPr>
        <w:tc>
          <w:tcPr>
            <w:tcW w:w="1324" w:type="dxa"/>
          </w:tcPr>
          <w:p w14:paraId="4992C6D1" w14:textId="77777777" w:rsidR="00DD08C7" w:rsidRPr="002B5D2E" w:rsidRDefault="00DD08C7" w:rsidP="00CC4D8C">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3.3</w:t>
            </w:r>
          </w:p>
        </w:tc>
        <w:tc>
          <w:tcPr>
            <w:tcW w:w="4458" w:type="dxa"/>
          </w:tcPr>
          <w:p w14:paraId="1EE22408"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Сумма выплаченной гарантии</w:t>
            </w:r>
          </w:p>
        </w:tc>
        <w:tc>
          <w:tcPr>
            <w:tcW w:w="3279" w:type="dxa"/>
          </w:tcPr>
          <w:p w14:paraId="648D1428" w14:textId="77777777" w:rsidR="00DD08C7" w:rsidRPr="002B5D2E" w:rsidRDefault="00DD08C7" w:rsidP="00CC4D8C">
            <w:pPr>
              <w:tabs>
                <w:tab w:val="left" w:pos="1276"/>
              </w:tabs>
              <w:spacing w:line="256" w:lineRule="auto"/>
              <w:rPr>
                <w:rFonts w:ascii="Times New Roman" w:hAnsi="Times New Roman" w:cs="Times New Roman"/>
                <w:sz w:val="24"/>
                <w:szCs w:val="24"/>
              </w:rPr>
            </w:pPr>
          </w:p>
        </w:tc>
      </w:tr>
      <w:tr w:rsidR="002B5D2E" w:rsidRPr="002B5D2E" w14:paraId="55C5A18C" w14:textId="77777777" w:rsidTr="00CC4D8C">
        <w:trPr>
          <w:gridAfter w:val="1"/>
          <w:wAfter w:w="14" w:type="dxa"/>
        </w:trPr>
        <w:tc>
          <w:tcPr>
            <w:tcW w:w="1324" w:type="dxa"/>
          </w:tcPr>
          <w:p w14:paraId="451BC835" w14:textId="77777777" w:rsidR="00DD08C7" w:rsidRPr="002B5D2E" w:rsidRDefault="00DD08C7" w:rsidP="00CC4D8C">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3.4</w:t>
            </w:r>
          </w:p>
        </w:tc>
        <w:tc>
          <w:tcPr>
            <w:tcW w:w="4458" w:type="dxa"/>
          </w:tcPr>
          <w:p w14:paraId="55DC7544"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Дата принятия решения</w:t>
            </w:r>
          </w:p>
        </w:tc>
        <w:tc>
          <w:tcPr>
            <w:tcW w:w="3279" w:type="dxa"/>
          </w:tcPr>
          <w:p w14:paraId="058B8DA5" w14:textId="77777777" w:rsidR="00DD08C7" w:rsidRPr="002B5D2E" w:rsidRDefault="00DD08C7" w:rsidP="00CC4D8C">
            <w:pPr>
              <w:tabs>
                <w:tab w:val="left" w:pos="1276"/>
              </w:tabs>
              <w:spacing w:line="256" w:lineRule="auto"/>
              <w:rPr>
                <w:rFonts w:ascii="Times New Roman" w:hAnsi="Times New Roman" w:cs="Times New Roman"/>
                <w:sz w:val="24"/>
                <w:szCs w:val="24"/>
              </w:rPr>
            </w:pPr>
          </w:p>
        </w:tc>
      </w:tr>
      <w:tr w:rsidR="002B5D2E" w:rsidRPr="002B5D2E" w14:paraId="08AF8A13" w14:textId="77777777" w:rsidTr="00CC4D8C">
        <w:trPr>
          <w:gridAfter w:val="1"/>
          <w:wAfter w:w="14" w:type="dxa"/>
        </w:trPr>
        <w:tc>
          <w:tcPr>
            <w:tcW w:w="1324" w:type="dxa"/>
          </w:tcPr>
          <w:p w14:paraId="19D350F4" w14:textId="77777777" w:rsidR="00DD08C7" w:rsidRPr="002B5D2E" w:rsidRDefault="00DD08C7" w:rsidP="00CC4D8C">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3.5</w:t>
            </w:r>
          </w:p>
        </w:tc>
        <w:tc>
          <w:tcPr>
            <w:tcW w:w="4458" w:type="dxa"/>
          </w:tcPr>
          <w:p w14:paraId="5AD552FE"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Дата исполнения обязательств</w:t>
            </w:r>
          </w:p>
        </w:tc>
        <w:tc>
          <w:tcPr>
            <w:tcW w:w="3279" w:type="dxa"/>
          </w:tcPr>
          <w:p w14:paraId="44DDB683" w14:textId="77777777" w:rsidR="00DD08C7" w:rsidRPr="002B5D2E" w:rsidRDefault="00DD08C7" w:rsidP="00CC4D8C">
            <w:pPr>
              <w:tabs>
                <w:tab w:val="left" w:pos="1276"/>
              </w:tabs>
              <w:spacing w:line="256" w:lineRule="auto"/>
              <w:rPr>
                <w:rFonts w:ascii="Times New Roman" w:hAnsi="Times New Roman" w:cs="Times New Roman"/>
                <w:sz w:val="24"/>
                <w:szCs w:val="24"/>
              </w:rPr>
            </w:pPr>
          </w:p>
        </w:tc>
      </w:tr>
      <w:tr w:rsidR="002B5D2E" w:rsidRPr="002B5D2E" w14:paraId="1CA96EA8" w14:textId="77777777" w:rsidTr="00CC4D8C">
        <w:trPr>
          <w:gridAfter w:val="1"/>
          <w:wAfter w:w="14" w:type="dxa"/>
        </w:trPr>
        <w:tc>
          <w:tcPr>
            <w:tcW w:w="9061" w:type="dxa"/>
            <w:gridSpan w:val="3"/>
          </w:tcPr>
          <w:p w14:paraId="51509D25" w14:textId="77777777" w:rsidR="00DD08C7" w:rsidRPr="002B5D2E" w:rsidRDefault="00DD08C7" w:rsidP="00CC4D8C">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b/>
                <w:sz w:val="24"/>
                <w:szCs w:val="24"/>
              </w:rPr>
              <w:t>4.  Данные по взысканным суммам по Договору финансирования</w:t>
            </w:r>
          </w:p>
        </w:tc>
      </w:tr>
      <w:tr w:rsidR="002B5D2E" w:rsidRPr="002B5D2E" w14:paraId="002A8454" w14:textId="77777777" w:rsidTr="00CC4D8C">
        <w:trPr>
          <w:gridAfter w:val="1"/>
          <w:wAfter w:w="14" w:type="dxa"/>
        </w:trPr>
        <w:tc>
          <w:tcPr>
            <w:tcW w:w="1324" w:type="dxa"/>
          </w:tcPr>
          <w:p w14:paraId="2B06F12F" w14:textId="77777777" w:rsidR="00DD08C7" w:rsidRPr="002B5D2E" w:rsidRDefault="00DD08C7" w:rsidP="00CC4D8C">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4.1</w:t>
            </w:r>
          </w:p>
        </w:tc>
        <w:tc>
          <w:tcPr>
            <w:tcW w:w="4458" w:type="dxa"/>
          </w:tcPr>
          <w:p w14:paraId="445F5CDC"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Сумма взыскания, полученная ФКО</w:t>
            </w:r>
          </w:p>
        </w:tc>
        <w:tc>
          <w:tcPr>
            <w:tcW w:w="3279" w:type="dxa"/>
          </w:tcPr>
          <w:p w14:paraId="197A3406" w14:textId="77777777" w:rsidR="00DD08C7" w:rsidRPr="002B5D2E" w:rsidRDefault="00DD08C7" w:rsidP="00CC4D8C">
            <w:pPr>
              <w:tabs>
                <w:tab w:val="left" w:pos="1276"/>
              </w:tabs>
              <w:spacing w:line="256" w:lineRule="auto"/>
              <w:rPr>
                <w:rFonts w:ascii="Times New Roman" w:hAnsi="Times New Roman" w:cs="Times New Roman"/>
                <w:sz w:val="24"/>
                <w:szCs w:val="24"/>
              </w:rPr>
            </w:pPr>
          </w:p>
        </w:tc>
      </w:tr>
      <w:tr w:rsidR="002B5D2E" w:rsidRPr="002B5D2E" w14:paraId="74A643DC" w14:textId="77777777" w:rsidTr="00CC4D8C">
        <w:trPr>
          <w:gridAfter w:val="1"/>
          <w:wAfter w:w="14" w:type="dxa"/>
        </w:trPr>
        <w:tc>
          <w:tcPr>
            <w:tcW w:w="1324" w:type="dxa"/>
          </w:tcPr>
          <w:p w14:paraId="7A233C31" w14:textId="77777777" w:rsidR="00DD08C7" w:rsidRPr="002B5D2E" w:rsidRDefault="00DD08C7" w:rsidP="00CC4D8C">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4.2</w:t>
            </w:r>
          </w:p>
        </w:tc>
        <w:tc>
          <w:tcPr>
            <w:tcW w:w="4458" w:type="dxa"/>
          </w:tcPr>
          <w:p w14:paraId="34C90E0D"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Сумма возмещения по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 до настоящего отчетного месяца</w:t>
            </w:r>
          </w:p>
        </w:tc>
        <w:tc>
          <w:tcPr>
            <w:tcW w:w="3279" w:type="dxa"/>
          </w:tcPr>
          <w:p w14:paraId="202CE051" w14:textId="77777777" w:rsidR="00DD08C7" w:rsidRPr="002B5D2E" w:rsidRDefault="00DD08C7" w:rsidP="00CC4D8C">
            <w:pPr>
              <w:tabs>
                <w:tab w:val="left" w:pos="1276"/>
              </w:tabs>
              <w:spacing w:line="256" w:lineRule="auto"/>
              <w:rPr>
                <w:rFonts w:ascii="Times New Roman" w:hAnsi="Times New Roman" w:cs="Times New Roman"/>
                <w:sz w:val="24"/>
                <w:szCs w:val="24"/>
              </w:rPr>
            </w:pPr>
          </w:p>
        </w:tc>
      </w:tr>
      <w:tr w:rsidR="002B5D2E" w:rsidRPr="002B5D2E" w14:paraId="1D760704" w14:textId="77777777" w:rsidTr="00CC4D8C">
        <w:trPr>
          <w:gridAfter w:val="1"/>
          <w:wAfter w:w="14" w:type="dxa"/>
        </w:trPr>
        <w:tc>
          <w:tcPr>
            <w:tcW w:w="1324" w:type="dxa"/>
          </w:tcPr>
          <w:p w14:paraId="29865738" w14:textId="77777777" w:rsidR="00DD08C7" w:rsidRPr="002B5D2E" w:rsidRDefault="00DD08C7" w:rsidP="00CC4D8C">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4.3</w:t>
            </w:r>
          </w:p>
        </w:tc>
        <w:tc>
          <w:tcPr>
            <w:tcW w:w="4458" w:type="dxa"/>
          </w:tcPr>
          <w:p w14:paraId="21CCC268"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Завершена ли процедура взыскания</w:t>
            </w:r>
          </w:p>
        </w:tc>
        <w:tc>
          <w:tcPr>
            <w:tcW w:w="3279" w:type="dxa"/>
          </w:tcPr>
          <w:p w14:paraId="474AD910" w14:textId="77777777" w:rsidR="00DD08C7" w:rsidRPr="002B5D2E" w:rsidRDefault="00DD08C7" w:rsidP="00CC4D8C">
            <w:pPr>
              <w:tabs>
                <w:tab w:val="left" w:pos="1276"/>
              </w:tabs>
              <w:spacing w:line="256" w:lineRule="auto"/>
              <w:rPr>
                <w:rFonts w:ascii="Times New Roman" w:hAnsi="Times New Roman" w:cs="Times New Roman"/>
                <w:sz w:val="24"/>
                <w:szCs w:val="24"/>
              </w:rPr>
            </w:pPr>
          </w:p>
        </w:tc>
      </w:tr>
      <w:tr w:rsidR="002B5D2E" w:rsidRPr="002B5D2E" w14:paraId="0A113EE2" w14:textId="77777777" w:rsidTr="00CC4D8C">
        <w:trPr>
          <w:gridAfter w:val="1"/>
          <w:wAfter w:w="14" w:type="dxa"/>
        </w:trPr>
        <w:tc>
          <w:tcPr>
            <w:tcW w:w="1324" w:type="dxa"/>
          </w:tcPr>
          <w:p w14:paraId="53F7F3E0" w14:textId="77777777" w:rsidR="00DD08C7" w:rsidRPr="002B5D2E" w:rsidRDefault="00DD08C7" w:rsidP="00CC4D8C">
            <w:pPr>
              <w:tabs>
                <w:tab w:val="left" w:pos="1276"/>
              </w:tabs>
              <w:spacing w:line="256" w:lineRule="auto"/>
              <w:jc w:val="center"/>
              <w:rPr>
                <w:rFonts w:ascii="Times New Roman" w:hAnsi="Times New Roman" w:cs="Times New Roman"/>
                <w:sz w:val="24"/>
                <w:szCs w:val="24"/>
              </w:rPr>
            </w:pPr>
            <w:r w:rsidRPr="002B5D2E">
              <w:rPr>
                <w:rFonts w:ascii="Times New Roman" w:hAnsi="Times New Roman" w:cs="Times New Roman"/>
                <w:sz w:val="24"/>
                <w:szCs w:val="24"/>
              </w:rPr>
              <w:t>4.4</w:t>
            </w:r>
          </w:p>
        </w:tc>
        <w:tc>
          <w:tcPr>
            <w:tcW w:w="4458" w:type="dxa"/>
          </w:tcPr>
          <w:p w14:paraId="6A53C6E4"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Дата полного возмещения средств «</w:t>
            </w:r>
            <w:proofErr w:type="spellStart"/>
            <w:r w:rsidRPr="002B5D2E">
              <w:rPr>
                <w:rFonts w:ascii="Times New Roman" w:hAnsi="Times New Roman" w:cs="Times New Roman"/>
                <w:sz w:val="24"/>
                <w:szCs w:val="24"/>
              </w:rPr>
              <w:t>Унаа</w:t>
            </w:r>
            <w:proofErr w:type="spellEnd"/>
            <w:r w:rsidRPr="002B5D2E">
              <w:rPr>
                <w:rFonts w:ascii="Times New Roman" w:hAnsi="Times New Roman" w:cs="Times New Roman"/>
                <w:sz w:val="24"/>
                <w:szCs w:val="24"/>
              </w:rPr>
              <w:t>»</w:t>
            </w:r>
          </w:p>
        </w:tc>
        <w:tc>
          <w:tcPr>
            <w:tcW w:w="3279" w:type="dxa"/>
          </w:tcPr>
          <w:p w14:paraId="2B0215F6" w14:textId="77777777" w:rsidR="00DD08C7" w:rsidRPr="002B5D2E" w:rsidRDefault="00DD08C7" w:rsidP="00CC4D8C">
            <w:pPr>
              <w:tabs>
                <w:tab w:val="left" w:pos="1276"/>
              </w:tabs>
              <w:spacing w:line="256" w:lineRule="auto"/>
              <w:rPr>
                <w:rFonts w:ascii="Times New Roman" w:hAnsi="Times New Roman" w:cs="Times New Roman"/>
                <w:sz w:val="24"/>
                <w:szCs w:val="24"/>
              </w:rPr>
            </w:pPr>
          </w:p>
        </w:tc>
      </w:tr>
      <w:tr w:rsidR="002B5D2E" w:rsidRPr="002B5D2E" w14:paraId="4B252071" w14:textId="77777777" w:rsidTr="00CC4D8C">
        <w:trPr>
          <w:gridAfter w:val="1"/>
          <w:wAfter w:w="14" w:type="dxa"/>
        </w:trPr>
        <w:tc>
          <w:tcPr>
            <w:tcW w:w="9061" w:type="dxa"/>
            <w:gridSpan w:val="3"/>
          </w:tcPr>
          <w:p w14:paraId="52A626A3" w14:textId="77777777" w:rsidR="00DD08C7" w:rsidRPr="002B5D2E" w:rsidRDefault="00DD08C7" w:rsidP="00CC4D8C">
            <w:pPr>
              <w:tabs>
                <w:tab w:val="left" w:pos="1276"/>
              </w:tabs>
              <w:spacing w:line="256" w:lineRule="auto"/>
              <w:jc w:val="center"/>
              <w:rPr>
                <w:rFonts w:ascii="Times New Roman" w:hAnsi="Times New Roman" w:cs="Times New Roman"/>
                <w:b/>
                <w:sz w:val="24"/>
                <w:szCs w:val="24"/>
              </w:rPr>
            </w:pPr>
            <w:r w:rsidRPr="002B5D2E">
              <w:rPr>
                <w:rFonts w:ascii="Times New Roman" w:hAnsi="Times New Roman" w:cs="Times New Roman"/>
                <w:b/>
                <w:sz w:val="24"/>
                <w:szCs w:val="24"/>
              </w:rPr>
              <w:t>5. Информация и дополнительные подтверждающие документы</w:t>
            </w:r>
          </w:p>
        </w:tc>
      </w:tr>
      <w:tr w:rsidR="002B5D2E" w:rsidRPr="002B5D2E" w14:paraId="4D530137" w14:textId="77777777" w:rsidTr="00CC4D8C">
        <w:trPr>
          <w:gridAfter w:val="1"/>
          <w:wAfter w:w="14" w:type="dxa"/>
        </w:trPr>
        <w:tc>
          <w:tcPr>
            <w:tcW w:w="1324" w:type="dxa"/>
          </w:tcPr>
          <w:p w14:paraId="6A5A7819"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5.1.</w:t>
            </w:r>
          </w:p>
        </w:tc>
        <w:tc>
          <w:tcPr>
            <w:tcW w:w="4458" w:type="dxa"/>
          </w:tcPr>
          <w:p w14:paraId="2BBE4A40"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Информация о проделанной работе за отчетный месяц</w:t>
            </w:r>
          </w:p>
        </w:tc>
        <w:tc>
          <w:tcPr>
            <w:tcW w:w="3279" w:type="dxa"/>
          </w:tcPr>
          <w:p w14:paraId="3E3333B2"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Указываются все проделанные мероприятия в отношении клиента по взысканию задолженности</w:t>
            </w:r>
          </w:p>
        </w:tc>
      </w:tr>
      <w:tr w:rsidR="002B5D2E" w:rsidRPr="002B5D2E" w14:paraId="7527437F" w14:textId="77777777" w:rsidTr="00CC4D8C">
        <w:trPr>
          <w:gridAfter w:val="1"/>
          <w:wAfter w:w="14" w:type="dxa"/>
        </w:trPr>
        <w:tc>
          <w:tcPr>
            <w:tcW w:w="1324" w:type="dxa"/>
          </w:tcPr>
          <w:p w14:paraId="046274C0"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5.2.</w:t>
            </w:r>
          </w:p>
        </w:tc>
        <w:tc>
          <w:tcPr>
            <w:tcW w:w="4458" w:type="dxa"/>
          </w:tcPr>
          <w:p w14:paraId="50258E17"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Документы подтверждающие проделанную работу по взысканию задолженности:</w:t>
            </w:r>
          </w:p>
        </w:tc>
        <w:tc>
          <w:tcPr>
            <w:tcW w:w="3279" w:type="dxa"/>
          </w:tcPr>
          <w:p w14:paraId="4BC8E5DE"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Указываются наличие или отсутствие, а также дата и реквизиты документов</w:t>
            </w:r>
          </w:p>
        </w:tc>
      </w:tr>
      <w:tr w:rsidR="002B5D2E" w:rsidRPr="002B5D2E" w14:paraId="3490975D" w14:textId="77777777" w:rsidTr="00CC4D8C">
        <w:trPr>
          <w:gridAfter w:val="1"/>
          <w:wAfter w:w="14" w:type="dxa"/>
        </w:trPr>
        <w:tc>
          <w:tcPr>
            <w:tcW w:w="1324" w:type="dxa"/>
          </w:tcPr>
          <w:p w14:paraId="7E5554C5"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5.2.1.</w:t>
            </w:r>
          </w:p>
        </w:tc>
        <w:tc>
          <w:tcPr>
            <w:tcW w:w="4458" w:type="dxa"/>
          </w:tcPr>
          <w:p w14:paraId="2AA210AA"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 xml:space="preserve"> Исковое заявление (сумма и предмет иска) </w:t>
            </w:r>
          </w:p>
        </w:tc>
        <w:tc>
          <w:tcPr>
            <w:tcW w:w="3279" w:type="dxa"/>
          </w:tcPr>
          <w:p w14:paraId="2666106B" w14:textId="77777777" w:rsidR="00DD08C7" w:rsidRPr="002B5D2E" w:rsidRDefault="00DD08C7" w:rsidP="00CC4D8C">
            <w:pPr>
              <w:tabs>
                <w:tab w:val="left" w:pos="1276"/>
              </w:tabs>
              <w:spacing w:line="256" w:lineRule="auto"/>
              <w:rPr>
                <w:rFonts w:ascii="Times New Roman" w:hAnsi="Times New Roman" w:cs="Times New Roman"/>
                <w:sz w:val="24"/>
                <w:szCs w:val="24"/>
              </w:rPr>
            </w:pPr>
          </w:p>
        </w:tc>
      </w:tr>
      <w:tr w:rsidR="002B5D2E" w:rsidRPr="002B5D2E" w14:paraId="10CA5D9B" w14:textId="77777777" w:rsidTr="00CC4D8C">
        <w:trPr>
          <w:gridAfter w:val="1"/>
          <w:wAfter w:w="14" w:type="dxa"/>
        </w:trPr>
        <w:tc>
          <w:tcPr>
            <w:tcW w:w="1324" w:type="dxa"/>
          </w:tcPr>
          <w:p w14:paraId="2A0B90FF"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5.2.2.</w:t>
            </w:r>
          </w:p>
        </w:tc>
        <w:tc>
          <w:tcPr>
            <w:tcW w:w="4458" w:type="dxa"/>
          </w:tcPr>
          <w:p w14:paraId="18C641AF"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 xml:space="preserve">Решение суда </w:t>
            </w:r>
          </w:p>
        </w:tc>
        <w:tc>
          <w:tcPr>
            <w:tcW w:w="3279" w:type="dxa"/>
          </w:tcPr>
          <w:p w14:paraId="08D28F26" w14:textId="77777777" w:rsidR="00DD08C7" w:rsidRPr="002B5D2E" w:rsidRDefault="00DD08C7" w:rsidP="00CC4D8C">
            <w:pPr>
              <w:tabs>
                <w:tab w:val="left" w:pos="1276"/>
              </w:tabs>
              <w:spacing w:line="256" w:lineRule="auto"/>
              <w:rPr>
                <w:rFonts w:ascii="Times New Roman" w:hAnsi="Times New Roman" w:cs="Times New Roman"/>
                <w:sz w:val="24"/>
                <w:szCs w:val="24"/>
              </w:rPr>
            </w:pPr>
          </w:p>
        </w:tc>
      </w:tr>
      <w:tr w:rsidR="002B5D2E" w:rsidRPr="002B5D2E" w14:paraId="02A714AF" w14:textId="77777777" w:rsidTr="00CC4D8C">
        <w:trPr>
          <w:gridAfter w:val="1"/>
          <w:wAfter w:w="14" w:type="dxa"/>
        </w:trPr>
        <w:tc>
          <w:tcPr>
            <w:tcW w:w="1324" w:type="dxa"/>
          </w:tcPr>
          <w:p w14:paraId="3E75AAA5"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5.2.3.</w:t>
            </w:r>
          </w:p>
        </w:tc>
        <w:tc>
          <w:tcPr>
            <w:tcW w:w="4458" w:type="dxa"/>
          </w:tcPr>
          <w:p w14:paraId="432063A4"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Исполнительный документ</w:t>
            </w:r>
          </w:p>
        </w:tc>
        <w:tc>
          <w:tcPr>
            <w:tcW w:w="3279" w:type="dxa"/>
          </w:tcPr>
          <w:p w14:paraId="4C9B7367" w14:textId="77777777" w:rsidR="00DD08C7" w:rsidRPr="002B5D2E" w:rsidRDefault="00DD08C7" w:rsidP="00CC4D8C">
            <w:pPr>
              <w:tabs>
                <w:tab w:val="left" w:pos="1276"/>
              </w:tabs>
              <w:spacing w:line="256" w:lineRule="auto"/>
              <w:rPr>
                <w:rFonts w:ascii="Times New Roman" w:hAnsi="Times New Roman" w:cs="Times New Roman"/>
                <w:sz w:val="24"/>
                <w:szCs w:val="24"/>
              </w:rPr>
            </w:pPr>
          </w:p>
        </w:tc>
      </w:tr>
      <w:tr w:rsidR="00DD08C7" w:rsidRPr="002B5D2E" w14:paraId="66073DA5" w14:textId="77777777" w:rsidTr="00CC4D8C">
        <w:trPr>
          <w:gridAfter w:val="1"/>
          <w:wAfter w:w="14" w:type="dxa"/>
        </w:trPr>
        <w:tc>
          <w:tcPr>
            <w:tcW w:w="1324" w:type="dxa"/>
          </w:tcPr>
          <w:p w14:paraId="5ED11E04"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 xml:space="preserve">5.2.4. </w:t>
            </w:r>
          </w:p>
        </w:tc>
        <w:tc>
          <w:tcPr>
            <w:tcW w:w="4458" w:type="dxa"/>
          </w:tcPr>
          <w:p w14:paraId="17797240" w14:textId="77777777" w:rsidR="00DD08C7" w:rsidRPr="002B5D2E" w:rsidRDefault="00DD08C7" w:rsidP="00CC4D8C">
            <w:pPr>
              <w:tabs>
                <w:tab w:val="left" w:pos="1276"/>
              </w:tabs>
              <w:spacing w:line="256" w:lineRule="auto"/>
              <w:rPr>
                <w:rFonts w:ascii="Times New Roman" w:hAnsi="Times New Roman" w:cs="Times New Roman"/>
                <w:sz w:val="24"/>
                <w:szCs w:val="24"/>
              </w:rPr>
            </w:pPr>
            <w:r w:rsidRPr="002B5D2E">
              <w:rPr>
                <w:rFonts w:ascii="Times New Roman" w:hAnsi="Times New Roman" w:cs="Times New Roman"/>
                <w:sz w:val="24"/>
                <w:szCs w:val="24"/>
              </w:rPr>
              <w:t>Документы, подтверждающие реализацию имущества (при наличии)</w:t>
            </w:r>
          </w:p>
        </w:tc>
        <w:tc>
          <w:tcPr>
            <w:tcW w:w="3279" w:type="dxa"/>
          </w:tcPr>
          <w:p w14:paraId="2920AFDB" w14:textId="77777777" w:rsidR="00DD08C7" w:rsidRPr="002B5D2E" w:rsidRDefault="00DD08C7" w:rsidP="00CC4D8C">
            <w:pPr>
              <w:tabs>
                <w:tab w:val="left" w:pos="1276"/>
              </w:tabs>
              <w:spacing w:line="256" w:lineRule="auto"/>
              <w:rPr>
                <w:rFonts w:ascii="Times New Roman" w:hAnsi="Times New Roman" w:cs="Times New Roman"/>
                <w:sz w:val="24"/>
                <w:szCs w:val="24"/>
              </w:rPr>
            </w:pPr>
          </w:p>
        </w:tc>
      </w:tr>
    </w:tbl>
    <w:p w14:paraId="3ED4E205" w14:textId="77777777" w:rsidR="00DD08C7" w:rsidRPr="002B5D2E" w:rsidRDefault="00DD08C7" w:rsidP="00DD08C7">
      <w:pPr>
        <w:rPr>
          <w:rFonts w:ascii="Times New Roman" w:hAnsi="Times New Roman" w:cs="Times New Roman"/>
          <w:sz w:val="24"/>
          <w:szCs w:val="24"/>
        </w:rPr>
      </w:pPr>
    </w:p>
    <w:p w14:paraId="65CFD3E2" w14:textId="07EFB60F" w:rsidR="00D24EEA" w:rsidRPr="002B5D2E" w:rsidRDefault="00D24EEA" w:rsidP="00DD08C7">
      <w:pPr>
        <w:jc w:val="right"/>
        <w:rPr>
          <w:rFonts w:ascii="Times New Roman" w:hAnsi="Times New Roman" w:cs="Times New Roman"/>
          <w:sz w:val="24"/>
          <w:szCs w:val="24"/>
        </w:rPr>
      </w:pPr>
    </w:p>
    <w:sectPr w:rsidR="00D24EEA" w:rsidRPr="002B5D2E" w:rsidSect="00B54795">
      <w:headerReference w:type="default" r:id="rId11"/>
      <w:pgSz w:w="11906" w:h="16838"/>
      <w:pgMar w:top="1134" w:right="850"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A297B5" w14:textId="77777777" w:rsidR="00BB6B75" w:rsidRDefault="00BB6B75" w:rsidP="004D4F6F">
      <w:pPr>
        <w:spacing w:after="0" w:line="240" w:lineRule="auto"/>
      </w:pPr>
      <w:r>
        <w:separator/>
      </w:r>
    </w:p>
  </w:endnote>
  <w:endnote w:type="continuationSeparator" w:id="0">
    <w:p w14:paraId="6BACFA01" w14:textId="77777777" w:rsidR="00BB6B75" w:rsidRDefault="00BB6B75" w:rsidP="004D4F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8CA40B" w14:textId="77777777" w:rsidR="00BB6B75" w:rsidRDefault="00BB6B75" w:rsidP="004D4F6F">
      <w:pPr>
        <w:spacing w:after="0" w:line="240" w:lineRule="auto"/>
      </w:pPr>
      <w:r>
        <w:separator/>
      </w:r>
    </w:p>
  </w:footnote>
  <w:footnote w:type="continuationSeparator" w:id="0">
    <w:p w14:paraId="404A44B9" w14:textId="77777777" w:rsidR="00BB6B75" w:rsidRDefault="00BB6B75" w:rsidP="004D4F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1DBBF" w14:textId="77659F2D" w:rsidR="00097B28" w:rsidRDefault="00097B28" w:rsidP="00DF0367">
    <w:pPr>
      <w:pStyle w:val="ac"/>
      <w:jc w:val="right"/>
    </w:pPr>
    <w:r w:rsidRPr="00857988">
      <w:rPr>
        <w:b/>
        <w:noProof/>
        <w:lang w:eastAsia="ru-RU"/>
      </w:rPr>
      <w:drawing>
        <wp:inline distT="0" distB="0" distL="0" distR="0" wp14:anchorId="10986F0C" wp14:editId="42E8CFD7">
          <wp:extent cx="1131985" cy="399780"/>
          <wp:effectExtent l="0" t="0" r="0" b="635"/>
          <wp:docPr id="6" name="Рисунок 1">
            <a:extLst xmlns:a="http://schemas.openxmlformats.org/drawingml/2006/main">
              <a:ext uri="{FF2B5EF4-FFF2-40B4-BE49-F238E27FC236}">
                <a16:creationId xmlns:a16="http://schemas.microsoft.com/office/drawing/2014/main" id="{A189A3F1-4D3B-4216-8CF0-495BED74661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1">
                    <a:extLst>
                      <a:ext uri="{FF2B5EF4-FFF2-40B4-BE49-F238E27FC236}">
                        <a16:creationId xmlns:a16="http://schemas.microsoft.com/office/drawing/2014/main" id="{A189A3F1-4D3B-4216-8CF0-495BED74661F}"/>
                      </a:ext>
                    </a:extLst>
                  </pic:cNvPr>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31985" cy="399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042A4"/>
    <w:multiLevelType w:val="hybridMultilevel"/>
    <w:tmpl w:val="93640EAA"/>
    <w:lvl w:ilvl="0" w:tplc="20000011">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61A3B2A"/>
    <w:multiLevelType w:val="hybridMultilevel"/>
    <w:tmpl w:val="940AF15C"/>
    <w:lvl w:ilvl="0" w:tplc="87BCA594">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127423E3"/>
    <w:multiLevelType w:val="hybridMultilevel"/>
    <w:tmpl w:val="114AABA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17183624"/>
    <w:multiLevelType w:val="hybridMultilevel"/>
    <w:tmpl w:val="66BCB1A4"/>
    <w:lvl w:ilvl="0" w:tplc="FFEA57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82878CF"/>
    <w:multiLevelType w:val="hybridMultilevel"/>
    <w:tmpl w:val="CECCFCCC"/>
    <w:lvl w:ilvl="0" w:tplc="99CC949E">
      <w:start w:val="1"/>
      <w:numFmt w:val="bullet"/>
      <w:lvlText w:val=""/>
      <w:lvlJc w:val="left"/>
      <w:pPr>
        <w:ind w:left="1709" w:hanging="360"/>
      </w:pPr>
      <w:rPr>
        <w:rFonts w:ascii="Symbol" w:hAnsi="Symbol" w:hint="default"/>
      </w:rPr>
    </w:lvl>
    <w:lvl w:ilvl="1" w:tplc="20000003" w:tentative="1">
      <w:start w:val="1"/>
      <w:numFmt w:val="bullet"/>
      <w:lvlText w:val="o"/>
      <w:lvlJc w:val="left"/>
      <w:pPr>
        <w:ind w:left="2429" w:hanging="360"/>
      </w:pPr>
      <w:rPr>
        <w:rFonts w:ascii="Courier New" w:hAnsi="Courier New" w:cs="Courier New" w:hint="default"/>
      </w:rPr>
    </w:lvl>
    <w:lvl w:ilvl="2" w:tplc="20000005" w:tentative="1">
      <w:start w:val="1"/>
      <w:numFmt w:val="bullet"/>
      <w:lvlText w:val=""/>
      <w:lvlJc w:val="left"/>
      <w:pPr>
        <w:ind w:left="3149" w:hanging="360"/>
      </w:pPr>
      <w:rPr>
        <w:rFonts w:ascii="Wingdings" w:hAnsi="Wingdings" w:hint="default"/>
      </w:rPr>
    </w:lvl>
    <w:lvl w:ilvl="3" w:tplc="20000001" w:tentative="1">
      <w:start w:val="1"/>
      <w:numFmt w:val="bullet"/>
      <w:lvlText w:val=""/>
      <w:lvlJc w:val="left"/>
      <w:pPr>
        <w:ind w:left="3869" w:hanging="360"/>
      </w:pPr>
      <w:rPr>
        <w:rFonts w:ascii="Symbol" w:hAnsi="Symbol" w:hint="default"/>
      </w:rPr>
    </w:lvl>
    <w:lvl w:ilvl="4" w:tplc="20000003" w:tentative="1">
      <w:start w:val="1"/>
      <w:numFmt w:val="bullet"/>
      <w:lvlText w:val="o"/>
      <w:lvlJc w:val="left"/>
      <w:pPr>
        <w:ind w:left="4589" w:hanging="360"/>
      </w:pPr>
      <w:rPr>
        <w:rFonts w:ascii="Courier New" w:hAnsi="Courier New" w:cs="Courier New" w:hint="default"/>
      </w:rPr>
    </w:lvl>
    <w:lvl w:ilvl="5" w:tplc="20000005" w:tentative="1">
      <w:start w:val="1"/>
      <w:numFmt w:val="bullet"/>
      <w:lvlText w:val=""/>
      <w:lvlJc w:val="left"/>
      <w:pPr>
        <w:ind w:left="5309" w:hanging="360"/>
      </w:pPr>
      <w:rPr>
        <w:rFonts w:ascii="Wingdings" w:hAnsi="Wingdings" w:hint="default"/>
      </w:rPr>
    </w:lvl>
    <w:lvl w:ilvl="6" w:tplc="20000001" w:tentative="1">
      <w:start w:val="1"/>
      <w:numFmt w:val="bullet"/>
      <w:lvlText w:val=""/>
      <w:lvlJc w:val="left"/>
      <w:pPr>
        <w:ind w:left="6029" w:hanging="360"/>
      </w:pPr>
      <w:rPr>
        <w:rFonts w:ascii="Symbol" w:hAnsi="Symbol" w:hint="default"/>
      </w:rPr>
    </w:lvl>
    <w:lvl w:ilvl="7" w:tplc="20000003" w:tentative="1">
      <w:start w:val="1"/>
      <w:numFmt w:val="bullet"/>
      <w:lvlText w:val="o"/>
      <w:lvlJc w:val="left"/>
      <w:pPr>
        <w:ind w:left="6749" w:hanging="360"/>
      </w:pPr>
      <w:rPr>
        <w:rFonts w:ascii="Courier New" w:hAnsi="Courier New" w:cs="Courier New" w:hint="default"/>
      </w:rPr>
    </w:lvl>
    <w:lvl w:ilvl="8" w:tplc="20000005" w:tentative="1">
      <w:start w:val="1"/>
      <w:numFmt w:val="bullet"/>
      <w:lvlText w:val=""/>
      <w:lvlJc w:val="left"/>
      <w:pPr>
        <w:ind w:left="7469" w:hanging="360"/>
      </w:pPr>
      <w:rPr>
        <w:rFonts w:ascii="Wingdings" w:hAnsi="Wingdings" w:hint="default"/>
      </w:rPr>
    </w:lvl>
  </w:abstractNum>
  <w:abstractNum w:abstractNumId="5" w15:restartNumberingAfterBreak="0">
    <w:nsid w:val="1DEE65C0"/>
    <w:multiLevelType w:val="hybridMultilevel"/>
    <w:tmpl w:val="1F3C8F30"/>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1E560C8C"/>
    <w:multiLevelType w:val="hybridMultilevel"/>
    <w:tmpl w:val="FC9A5670"/>
    <w:lvl w:ilvl="0" w:tplc="FFEA57A0">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7" w15:restartNumberingAfterBreak="0">
    <w:nsid w:val="23872021"/>
    <w:multiLevelType w:val="hybridMultilevel"/>
    <w:tmpl w:val="4E265CDA"/>
    <w:lvl w:ilvl="0" w:tplc="20000011">
      <w:start w:val="1"/>
      <w:numFmt w:val="decimal"/>
      <w:lvlText w:val="%1)"/>
      <w:lvlJc w:val="left"/>
      <w:pPr>
        <w:ind w:left="720" w:hanging="360"/>
      </w:pPr>
    </w:lvl>
    <w:lvl w:ilvl="1" w:tplc="20000011">
      <w:start w:val="1"/>
      <w:numFmt w:val="decimal"/>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26CF0536"/>
    <w:multiLevelType w:val="hybridMultilevel"/>
    <w:tmpl w:val="D0502D8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28631F12"/>
    <w:multiLevelType w:val="hybridMultilevel"/>
    <w:tmpl w:val="19622A30"/>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2A136639"/>
    <w:multiLevelType w:val="multilevel"/>
    <w:tmpl w:val="60229352"/>
    <w:lvl w:ilvl="0">
      <w:start w:val="1"/>
      <w:numFmt w:val="decimal"/>
      <w:lvlText w:val="%1."/>
      <w:lvlJc w:val="left"/>
      <w:pPr>
        <w:ind w:left="4472" w:hanging="360"/>
      </w:pPr>
    </w:lvl>
    <w:lvl w:ilvl="1">
      <w:start w:val="1"/>
      <w:numFmt w:val="decimal"/>
      <w:isLgl/>
      <w:lvlText w:val="%1.%2."/>
      <w:lvlJc w:val="left"/>
      <w:pPr>
        <w:ind w:left="1429" w:hanging="360"/>
      </w:pPr>
      <w:rPr>
        <w:rFonts w:hint="default"/>
        <w:b/>
      </w:rPr>
    </w:lvl>
    <w:lvl w:ilvl="2">
      <w:start w:val="1"/>
      <w:numFmt w:val="decimal"/>
      <w:isLgl/>
      <w:lvlText w:val="%1.%2.%3."/>
      <w:lvlJc w:val="left"/>
      <w:pPr>
        <w:ind w:left="1146" w:hanging="720"/>
      </w:pPr>
      <w:rPr>
        <w:rFonts w:hint="default"/>
        <w:b/>
        <w:i w:val="0"/>
      </w:rPr>
    </w:lvl>
    <w:lvl w:ilvl="3">
      <w:start w:val="1"/>
      <w:numFmt w:val="bullet"/>
      <w:lvlText w:val=""/>
      <w:lvlJc w:val="left"/>
      <w:pPr>
        <w:ind w:left="1789" w:hanging="720"/>
      </w:pPr>
      <w:rPr>
        <w:rFonts w:ascii="Symbol" w:hAnsi="Symbol" w:hint="default"/>
        <w:b/>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1" w15:restartNumberingAfterBreak="0">
    <w:nsid w:val="30F31065"/>
    <w:multiLevelType w:val="hybridMultilevel"/>
    <w:tmpl w:val="368E784E"/>
    <w:lvl w:ilvl="0" w:tplc="C51A18F8">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2" w15:restartNumberingAfterBreak="0">
    <w:nsid w:val="33B436FF"/>
    <w:multiLevelType w:val="multilevel"/>
    <w:tmpl w:val="0B3C45C4"/>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b/>
      </w:rPr>
    </w:lvl>
    <w:lvl w:ilvl="2">
      <w:start w:val="1"/>
      <w:numFmt w:val="decimal"/>
      <w:isLgl/>
      <w:lvlText w:val="%1.%2.%3."/>
      <w:lvlJc w:val="left"/>
      <w:pPr>
        <w:ind w:left="1778" w:hanging="720"/>
      </w:pPr>
      <w:rPr>
        <w:rFonts w:hint="default"/>
        <w:b/>
        <w:i w:val="0"/>
        <w:iCs w:val="0"/>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3" w15:restartNumberingAfterBreak="0">
    <w:nsid w:val="38CC270E"/>
    <w:multiLevelType w:val="hybridMultilevel"/>
    <w:tmpl w:val="EA50951A"/>
    <w:lvl w:ilvl="0" w:tplc="3A12556E">
      <w:start w:val="1"/>
      <w:numFmt w:val="bullet"/>
      <w:lvlText w:val=""/>
      <w:lvlJc w:val="left"/>
      <w:pPr>
        <w:ind w:left="2498" w:hanging="360"/>
      </w:pPr>
      <w:rPr>
        <w:rFonts w:ascii="Symbol" w:hAnsi="Symbol" w:hint="default"/>
        <w:b/>
        <w:i w:val="0"/>
      </w:rPr>
    </w:lvl>
    <w:lvl w:ilvl="1" w:tplc="20000003" w:tentative="1">
      <w:start w:val="1"/>
      <w:numFmt w:val="bullet"/>
      <w:lvlText w:val="o"/>
      <w:lvlJc w:val="left"/>
      <w:pPr>
        <w:ind w:left="3218" w:hanging="360"/>
      </w:pPr>
      <w:rPr>
        <w:rFonts w:ascii="Courier New" w:hAnsi="Courier New" w:cs="Courier New" w:hint="default"/>
      </w:rPr>
    </w:lvl>
    <w:lvl w:ilvl="2" w:tplc="20000005" w:tentative="1">
      <w:start w:val="1"/>
      <w:numFmt w:val="bullet"/>
      <w:lvlText w:val=""/>
      <w:lvlJc w:val="left"/>
      <w:pPr>
        <w:ind w:left="3938" w:hanging="360"/>
      </w:pPr>
      <w:rPr>
        <w:rFonts w:ascii="Wingdings" w:hAnsi="Wingdings" w:hint="default"/>
      </w:rPr>
    </w:lvl>
    <w:lvl w:ilvl="3" w:tplc="20000001" w:tentative="1">
      <w:start w:val="1"/>
      <w:numFmt w:val="bullet"/>
      <w:lvlText w:val=""/>
      <w:lvlJc w:val="left"/>
      <w:pPr>
        <w:ind w:left="4658" w:hanging="360"/>
      </w:pPr>
      <w:rPr>
        <w:rFonts w:ascii="Symbol" w:hAnsi="Symbol" w:hint="default"/>
      </w:rPr>
    </w:lvl>
    <w:lvl w:ilvl="4" w:tplc="20000003" w:tentative="1">
      <w:start w:val="1"/>
      <w:numFmt w:val="bullet"/>
      <w:lvlText w:val="o"/>
      <w:lvlJc w:val="left"/>
      <w:pPr>
        <w:ind w:left="5378" w:hanging="360"/>
      </w:pPr>
      <w:rPr>
        <w:rFonts w:ascii="Courier New" w:hAnsi="Courier New" w:cs="Courier New" w:hint="default"/>
      </w:rPr>
    </w:lvl>
    <w:lvl w:ilvl="5" w:tplc="20000005" w:tentative="1">
      <w:start w:val="1"/>
      <w:numFmt w:val="bullet"/>
      <w:lvlText w:val=""/>
      <w:lvlJc w:val="left"/>
      <w:pPr>
        <w:ind w:left="6098" w:hanging="360"/>
      </w:pPr>
      <w:rPr>
        <w:rFonts w:ascii="Wingdings" w:hAnsi="Wingdings" w:hint="default"/>
      </w:rPr>
    </w:lvl>
    <w:lvl w:ilvl="6" w:tplc="20000001" w:tentative="1">
      <w:start w:val="1"/>
      <w:numFmt w:val="bullet"/>
      <w:lvlText w:val=""/>
      <w:lvlJc w:val="left"/>
      <w:pPr>
        <w:ind w:left="6818" w:hanging="360"/>
      </w:pPr>
      <w:rPr>
        <w:rFonts w:ascii="Symbol" w:hAnsi="Symbol" w:hint="default"/>
      </w:rPr>
    </w:lvl>
    <w:lvl w:ilvl="7" w:tplc="20000003" w:tentative="1">
      <w:start w:val="1"/>
      <w:numFmt w:val="bullet"/>
      <w:lvlText w:val="o"/>
      <w:lvlJc w:val="left"/>
      <w:pPr>
        <w:ind w:left="7538" w:hanging="360"/>
      </w:pPr>
      <w:rPr>
        <w:rFonts w:ascii="Courier New" w:hAnsi="Courier New" w:cs="Courier New" w:hint="default"/>
      </w:rPr>
    </w:lvl>
    <w:lvl w:ilvl="8" w:tplc="20000005" w:tentative="1">
      <w:start w:val="1"/>
      <w:numFmt w:val="bullet"/>
      <w:lvlText w:val=""/>
      <w:lvlJc w:val="left"/>
      <w:pPr>
        <w:ind w:left="8258" w:hanging="360"/>
      </w:pPr>
      <w:rPr>
        <w:rFonts w:ascii="Wingdings" w:hAnsi="Wingdings" w:hint="default"/>
      </w:rPr>
    </w:lvl>
  </w:abstractNum>
  <w:abstractNum w:abstractNumId="14" w15:restartNumberingAfterBreak="0">
    <w:nsid w:val="4009563F"/>
    <w:multiLevelType w:val="hybridMultilevel"/>
    <w:tmpl w:val="9E92EB40"/>
    <w:lvl w:ilvl="0" w:tplc="F60836D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49DA635F"/>
    <w:multiLevelType w:val="hybridMultilevel"/>
    <w:tmpl w:val="848C5626"/>
    <w:lvl w:ilvl="0" w:tplc="BB8EC824">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16" w15:restartNumberingAfterBreak="0">
    <w:nsid w:val="4AD16A0A"/>
    <w:multiLevelType w:val="hybridMultilevel"/>
    <w:tmpl w:val="7D4E8074"/>
    <w:lvl w:ilvl="0" w:tplc="C51A18F8">
      <w:start w:val="1"/>
      <w:numFmt w:val="bullet"/>
      <w:lvlText w:val=""/>
      <w:lvlJc w:val="left"/>
      <w:pPr>
        <w:ind w:left="360" w:hanging="360"/>
      </w:pPr>
      <w:rPr>
        <w:rFonts w:ascii="Symbol" w:hAnsi="Symbol" w:hint="default"/>
      </w:rPr>
    </w:lvl>
    <w:lvl w:ilvl="1" w:tplc="20000003" w:tentative="1">
      <w:start w:val="1"/>
      <w:numFmt w:val="bullet"/>
      <w:lvlText w:val="o"/>
      <w:lvlJc w:val="left"/>
      <w:pPr>
        <w:ind w:left="2018" w:hanging="360"/>
      </w:pPr>
      <w:rPr>
        <w:rFonts w:ascii="Courier New" w:hAnsi="Courier New" w:cs="Courier New" w:hint="default"/>
      </w:rPr>
    </w:lvl>
    <w:lvl w:ilvl="2" w:tplc="20000005" w:tentative="1">
      <w:start w:val="1"/>
      <w:numFmt w:val="bullet"/>
      <w:lvlText w:val=""/>
      <w:lvlJc w:val="left"/>
      <w:pPr>
        <w:ind w:left="2738" w:hanging="360"/>
      </w:pPr>
      <w:rPr>
        <w:rFonts w:ascii="Wingdings" w:hAnsi="Wingdings" w:hint="default"/>
      </w:rPr>
    </w:lvl>
    <w:lvl w:ilvl="3" w:tplc="20000001" w:tentative="1">
      <w:start w:val="1"/>
      <w:numFmt w:val="bullet"/>
      <w:lvlText w:val=""/>
      <w:lvlJc w:val="left"/>
      <w:pPr>
        <w:ind w:left="3458" w:hanging="360"/>
      </w:pPr>
      <w:rPr>
        <w:rFonts w:ascii="Symbol" w:hAnsi="Symbol" w:hint="default"/>
      </w:rPr>
    </w:lvl>
    <w:lvl w:ilvl="4" w:tplc="20000003" w:tentative="1">
      <w:start w:val="1"/>
      <w:numFmt w:val="bullet"/>
      <w:lvlText w:val="o"/>
      <w:lvlJc w:val="left"/>
      <w:pPr>
        <w:ind w:left="4178" w:hanging="360"/>
      </w:pPr>
      <w:rPr>
        <w:rFonts w:ascii="Courier New" w:hAnsi="Courier New" w:cs="Courier New" w:hint="default"/>
      </w:rPr>
    </w:lvl>
    <w:lvl w:ilvl="5" w:tplc="20000005" w:tentative="1">
      <w:start w:val="1"/>
      <w:numFmt w:val="bullet"/>
      <w:lvlText w:val=""/>
      <w:lvlJc w:val="left"/>
      <w:pPr>
        <w:ind w:left="4898" w:hanging="360"/>
      </w:pPr>
      <w:rPr>
        <w:rFonts w:ascii="Wingdings" w:hAnsi="Wingdings" w:hint="default"/>
      </w:rPr>
    </w:lvl>
    <w:lvl w:ilvl="6" w:tplc="20000001" w:tentative="1">
      <w:start w:val="1"/>
      <w:numFmt w:val="bullet"/>
      <w:lvlText w:val=""/>
      <w:lvlJc w:val="left"/>
      <w:pPr>
        <w:ind w:left="5618" w:hanging="360"/>
      </w:pPr>
      <w:rPr>
        <w:rFonts w:ascii="Symbol" w:hAnsi="Symbol" w:hint="default"/>
      </w:rPr>
    </w:lvl>
    <w:lvl w:ilvl="7" w:tplc="20000003" w:tentative="1">
      <w:start w:val="1"/>
      <w:numFmt w:val="bullet"/>
      <w:lvlText w:val="o"/>
      <w:lvlJc w:val="left"/>
      <w:pPr>
        <w:ind w:left="6338" w:hanging="360"/>
      </w:pPr>
      <w:rPr>
        <w:rFonts w:ascii="Courier New" w:hAnsi="Courier New" w:cs="Courier New" w:hint="default"/>
      </w:rPr>
    </w:lvl>
    <w:lvl w:ilvl="8" w:tplc="20000005" w:tentative="1">
      <w:start w:val="1"/>
      <w:numFmt w:val="bullet"/>
      <w:lvlText w:val=""/>
      <w:lvlJc w:val="left"/>
      <w:pPr>
        <w:ind w:left="7058" w:hanging="360"/>
      </w:pPr>
      <w:rPr>
        <w:rFonts w:ascii="Wingdings" w:hAnsi="Wingdings" w:hint="default"/>
      </w:rPr>
    </w:lvl>
  </w:abstractNum>
  <w:abstractNum w:abstractNumId="17" w15:restartNumberingAfterBreak="0">
    <w:nsid w:val="52F71780"/>
    <w:multiLevelType w:val="hybridMultilevel"/>
    <w:tmpl w:val="0910FB00"/>
    <w:lvl w:ilvl="0" w:tplc="514EA4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542F6218"/>
    <w:multiLevelType w:val="hybridMultilevel"/>
    <w:tmpl w:val="D8829364"/>
    <w:lvl w:ilvl="0" w:tplc="EE408D8E">
      <w:start w:val="1"/>
      <w:numFmt w:val="lowerLetter"/>
      <w:lvlText w:val="%1)"/>
      <w:lvlJc w:val="left"/>
      <w:pPr>
        <w:ind w:left="720" w:hanging="360"/>
      </w:pPr>
      <w:rPr>
        <w:b/>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56D15967"/>
    <w:multiLevelType w:val="hybridMultilevel"/>
    <w:tmpl w:val="78503802"/>
    <w:lvl w:ilvl="0" w:tplc="493E3BF4">
      <w:start w:val="3"/>
      <w:numFmt w:val="decimal"/>
      <w:lvlText w:val="%1."/>
      <w:lvlJc w:val="left"/>
      <w:pPr>
        <w:ind w:left="1080" w:hanging="360"/>
      </w:pPr>
      <w:rPr>
        <w:rFonts w:hint="default"/>
        <w:b/>
        <w:color w:val="auto"/>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0" w15:restartNumberingAfterBreak="0">
    <w:nsid w:val="57D83FFC"/>
    <w:multiLevelType w:val="hybridMultilevel"/>
    <w:tmpl w:val="BA6C5F90"/>
    <w:lvl w:ilvl="0" w:tplc="04190011">
      <w:start w:val="1"/>
      <w:numFmt w:val="decimal"/>
      <w:lvlText w:val="%1)"/>
      <w:lvlJc w:val="left"/>
      <w:pPr>
        <w:ind w:left="1429" w:hanging="360"/>
      </w:pPr>
    </w:lvl>
    <w:lvl w:ilvl="1" w:tplc="A5F66D5E">
      <w:start w:val="1"/>
      <w:numFmt w:val="decimal"/>
      <w:lvlText w:val="%2."/>
      <w:lvlJc w:val="left"/>
      <w:pPr>
        <w:ind w:left="2149" w:hanging="360"/>
      </w:pPr>
      <w:rPr>
        <w:b w:val="0"/>
        <w:bCs/>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5C68517A"/>
    <w:multiLevelType w:val="hybridMultilevel"/>
    <w:tmpl w:val="FD067C08"/>
    <w:lvl w:ilvl="0" w:tplc="20000001">
      <w:start w:val="1"/>
      <w:numFmt w:val="bullet"/>
      <w:lvlText w:val=""/>
      <w:lvlJc w:val="left"/>
      <w:pPr>
        <w:ind w:left="780" w:hanging="360"/>
      </w:pPr>
      <w:rPr>
        <w:rFonts w:ascii="Symbol" w:hAnsi="Symbol" w:hint="default"/>
      </w:rPr>
    </w:lvl>
    <w:lvl w:ilvl="1" w:tplc="20000003" w:tentative="1">
      <w:start w:val="1"/>
      <w:numFmt w:val="bullet"/>
      <w:lvlText w:val="o"/>
      <w:lvlJc w:val="left"/>
      <w:pPr>
        <w:ind w:left="1500" w:hanging="360"/>
      </w:pPr>
      <w:rPr>
        <w:rFonts w:ascii="Courier New" w:hAnsi="Courier New" w:cs="Courier New" w:hint="default"/>
      </w:rPr>
    </w:lvl>
    <w:lvl w:ilvl="2" w:tplc="20000005" w:tentative="1">
      <w:start w:val="1"/>
      <w:numFmt w:val="bullet"/>
      <w:lvlText w:val=""/>
      <w:lvlJc w:val="left"/>
      <w:pPr>
        <w:ind w:left="2220" w:hanging="360"/>
      </w:pPr>
      <w:rPr>
        <w:rFonts w:ascii="Wingdings" w:hAnsi="Wingdings" w:hint="default"/>
      </w:rPr>
    </w:lvl>
    <w:lvl w:ilvl="3" w:tplc="20000001" w:tentative="1">
      <w:start w:val="1"/>
      <w:numFmt w:val="bullet"/>
      <w:lvlText w:val=""/>
      <w:lvlJc w:val="left"/>
      <w:pPr>
        <w:ind w:left="2940" w:hanging="360"/>
      </w:pPr>
      <w:rPr>
        <w:rFonts w:ascii="Symbol" w:hAnsi="Symbol" w:hint="default"/>
      </w:rPr>
    </w:lvl>
    <w:lvl w:ilvl="4" w:tplc="20000003" w:tentative="1">
      <w:start w:val="1"/>
      <w:numFmt w:val="bullet"/>
      <w:lvlText w:val="o"/>
      <w:lvlJc w:val="left"/>
      <w:pPr>
        <w:ind w:left="3660" w:hanging="360"/>
      </w:pPr>
      <w:rPr>
        <w:rFonts w:ascii="Courier New" w:hAnsi="Courier New" w:cs="Courier New" w:hint="default"/>
      </w:rPr>
    </w:lvl>
    <w:lvl w:ilvl="5" w:tplc="20000005" w:tentative="1">
      <w:start w:val="1"/>
      <w:numFmt w:val="bullet"/>
      <w:lvlText w:val=""/>
      <w:lvlJc w:val="left"/>
      <w:pPr>
        <w:ind w:left="4380" w:hanging="360"/>
      </w:pPr>
      <w:rPr>
        <w:rFonts w:ascii="Wingdings" w:hAnsi="Wingdings" w:hint="default"/>
      </w:rPr>
    </w:lvl>
    <w:lvl w:ilvl="6" w:tplc="20000001" w:tentative="1">
      <w:start w:val="1"/>
      <w:numFmt w:val="bullet"/>
      <w:lvlText w:val=""/>
      <w:lvlJc w:val="left"/>
      <w:pPr>
        <w:ind w:left="5100" w:hanging="360"/>
      </w:pPr>
      <w:rPr>
        <w:rFonts w:ascii="Symbol" w:hAnsi="Symbol" w:hint="default"/>
      </w:rPr>
    </w:lvl>
    <w:lvl w:ilvl="7" w:tplc="20000003" w:tentative="1">
      <w:start w:val="1"/>
      <w:numFmt w:val="bullet"/>
      <w:lvlText w:val="o"/>
      <w:lvlJc w:val="left"/>
      <w:pPr>
        <w:ind w:left="5820" w:hanging="360"/>
      </w:pPr>
      <w:rPr>
        <w:rFonts w:ascii="Courier New" w:hAnsi="Courier New" w:cs="Courier New" w:hint="default"/>
      </w:rPr>
    </w:lvl>
    <w:lvl w:ilvl="8" w:tplc="20000005" w:tentative="1">
      <w:start w:val="1"/>
      <w:numFmt w:val="bullet"/>
      <w:lvlText w:val=""/>
      <w:lvlJc w:val="left"/>
      <w:pPr>
        <w:ind w:left="6540" w:hanging="360"/>
      </w:pPr>
      <w:rPr>
        <w:rFonts w:ascii="Wingdings" w:hAnsi="Wingdings" w:hint="default"/>
      </w:rPr>
    </w:lvl>
  </w:abstractNum>
  <w:abstractNum w:abstractNumId="22" w15:restartNumberingAfterBreak="0">
    <w:nsid w:val="5D861CA7"/>
    <w:multiLevelType w:val="hybridMultilevel"/>
    <w:tmpl w:val="E9E8049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DEC608A"/>
    <w:multiLevelType w:val="hybridMultilevel"/>
    <w:tmpl w:val="BFFE26DA"/>
    <w:lvl w:ilvl="0" w:tplc="99CC94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4CE7C36"/>
    <w:multiLevelType w:val="hybridMultilevel"/>
    <w:tmpl w:val="333C08CC"/>
    <w:lvl w:ilvl="0" w:tplc="D26049BC">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25" w15:restartNumberingAfterBreak="0">
    <w:nsid w:val="652B6A54"/>
    <w:multiLevelType w:val="hybridMultilevel"/>
    <w:tmpl w:val="3C40CCA4"/>
    <w:lvl w:ilvl="0" w:tplc="312A61F6">
      <w:start w:val="1"/>
      <w:numFmt w:val="decimal"/>
      <w:lvlText w:val="%1)"/>
      <w:lvlJc w:val="left"/>
      <w:pPr>
        <w:ind w:left="4832" w:hanging="360"/>
      </w:pPr>
      <w:rPr>
        <w:rFonts w:hint="default"/>
        <w:color w:val="auto"/>
      </w:rPr>
    </w:lvl>
    <w:lvl w:ilvl="1" w:tplc="20000019">
      <w:start w:val="1"/>
      <w:numFmt w:val="lowerLetter"/>
      <w:lvlText w:val="%2."/>
      <w:lvlJc w:val="left"/>
      <w:pPr>
        <w:ind w:left="5552" w:hanging="360"/>
      </w:pPr>
    </w:lvl>
    <w:lvl w:ilvl="2" w:tplc="2000001B" w:tentative="1">
      <w:start w:val="1"/>
      <w:numFmt w:val="lowerRoman"/>
      <w:lvlText w:val="%3."/>
      <w:lvlJc w:val="right"/>
      <w:pPr>
        <w:ind w:left="6272" w:hanging="180"/>
      </w:pPr>
    </w:lvl>
    <w:lvl w:ilvl="3" w:tplc="2000000F" w:tentative="1">
      <w:start w:val="1"/>
      <w:numFmt w:val="decimal"/>
      <w:lvlText w:val="%4."/>
      <w:lvlJc w:val="left"/>
      <w:pPr>
        <w:ind w:left="6992" w:hanging="360"/>
      </w:pPr>
    </w:lvl>
    <w:lvl w:ilvl="4" w:tplc="20000019" w:tentative="1">
      <w:start w:val="1"/>
      <w:numFmt w:val="lowerLetter"/>
      <w:lvlText w:val="%5."/>
      <w:lvlJc w:val="left"/>
      <w:pPr>
        <w:ind w:left="7712" w:hanging="360"/>
      </w:pPr>
    </w:lvl>
    <w:lvl w:ilvl="5" w:tplc="2000001B" w:tentative="1">
      <w:start w:val="1"/>
      <w:numFmt w:val="lowerRoman"/>
      <w:lvlText w:val="%6."/>
      <w:lvlJc w:val="right"/>
      <w:pPr>
        <w:ind w:left="8432" w:hanging="180"/>
      </w:pPr>
    </w:lvl>
    <w:lvl w:ilvl="6" w:tplc="2000000F" w:tentative="1">
      <w:start w:val="1"/>
      <w:numFmt w:val="decimal"/>
      <w:lvlText w:val="%7."/>
      <w:lvlJc w:val="left"/>
      <w:pPr>
        <w:ind w:left="9152" w:hanging="360"/>
      </w:pPr>
    </w:lvl>
    <w:lvl w:ilvl="7" w:tplc="20000019" w:tentative="1">
      <w:start w:val="1"/>
      <w:numFmt w:val="lowerLetter"/>
      <w:lvlText w:val="%8."/>
      <w:lvlJc w:val="left"/>
      <w:pPr>
        <w:ind w:left="9872" w:hanging="360"/>
      </w:pPr>
    </w:lvl>
    <w:lvl w:ilvl="8" w:tplc="2000001B" w:tentative="1">
      <w:start w:val="1"/>
      <w:numFmt w:val="lowerRoman"/>
      <w:lvlText w:val="%9."/>
      <w:lvlJc w:val="right"/>
      <w:pPr>
        <w:ind w:left="10592" w:hanging="180"/>
      </w:pPr>
    </w:lvl>
  </w:abstractNum>
  <w:abstractNum w:abstractNumId="26" w15:restartNumberingAfterBreak="0">
    <w:nsid w:val="660F251C"/>
    <w:multiLevelType w:val="hybridMultilevel"/>
    <w:tmpl w:val="339664A8"/>
    <w:lvl w:ilvl="0" w:tplc="F6D25FA8">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27" w15:restartNumberingAfterBreak="0">
    <w:nsid w:val="69AF3438"/>
    <w:multiLevelType w:val="hybridMultilevel"/>
    <w:tmpl w:val="2054B31A"/>
    <w:lvl w:ilvl="0" w:tplc="C51A18F8">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8" w15:restartNumberingAfterBreak="0">
    <w:nsid w:val="6EE108A8"/>
    <w:multiLevelType w:val="hybridMultilevel"/>
    <w:tmpl w:val="9184104A"/>
    <w:lvl w:ilvl="0" w:tplc="398AE2EA">
      <w:start w:val="1"/>
      <w:numFmt w:val="decimal"/>
      <w:lvlText w:val="%1)"/>
      <w:lvlJc w:val="left"/>
      <w:pPr>
        <w:ind w:left="1779" w:hanging="360"/>
      </w:pPr>
      <w:rPr>
        <w:rFonts w:hint="default"/>
        <w:color w:val="auto"/>
      </w:rPr>
    </w:lvl>
    <w:lvl w:ilvl="1" w:tplc="6F6A939E">
      <w:start w:val="1"/>
      <w:numFmt w:val="lowerLetter"/>
      <w:lvlText w:val="%2."/>
      <w:lvlJc w:val="left"/>
      <w:pPr>
        <w:ind w:left="1440" w:hanging="360"/>
      </w:pPr>
      <w:rPr>
        <w:b/>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3705D99"/>
    <w:multiLevelType w:val="hybridMultilevel"/>
    <w:tmpl w:val="C0DC4ED0"/>
    <w:lvl w:ilvl="0" w:tplc="710E9C1E">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30" w15:restartNumberingAfterBreak="0">
    <w:nsid w:val="73C64EA9"/>
    <w:multiLevelType w:val="multilevel"/>
    <w:tmpl w:val="7DB85DBC"/>
    <w:lvl w:ilvl="0">
      <w:start w:val="1"/>
      <w:numFmt w:val="decimal"/>
      <w:lvlText w:val="%1."/>
      <w:lvlJc w:val="left"/>
      <w:pPr>
        <w:ind w:left="360" w:hanging="360"/>
      </w:pPr>
    </w:lvl>
    <w:lvl w:ilvl="1">
      <w:start w:val="1"/>
      <w:numFmt w:val="decimal"/>
      <w:lvlText w:val="%1.%2."/>
      <w:lvlJc w:val="left"/>
      <w:pPr>
        <w:ind w:left="792" w:hanging="432"/>
      </w:pPr>
      <w:rPr>
        <w:b w:val="0"/>
        <w:bCs w:val="0"/>
        <w:color w:val="auto"/>
      </w:rPr>
    </w:lvl>
    <w:lvl w:ilvl="2">
      <w:start w:val="1"/>
      <w:numFmt w:val="decimal"/>
      <w:lvlText w:val="%1.%2.%3."/>
      <w:lvlJc w:val="left"/>
      <w:pPr>
        <w:ind w:left="1355"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A513CDD"/>
    <w:multiLevelType w:val="hybridMultilevel"/>
    <w:tmpl w:val="B14082EA"/>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2" w15:restartNumberingAfterBreak="0">
    <w:nsid w:val="7AD45731"/>
    <w:multiLevelType w:val="hybridMultilevel"/>
    <w:tmpl w:val="7B505384"/>
    <w:lvl w:ilvl="0" w:tplc="C51A18F8">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3" w15:restartNumberingAfterBreak="0">
    <w:nsid w:val="7DAE59B1"/>
    <w:multiLevelType w:val="hybridMultilevel"/>
    <w:tmpl w:val="4044C9DC"/>
    <w:lvl w:ilvl="0" w:tplc="2000000F">
      <w:start w:val="1"/>
      <w:numFmt w:val="decimal"/>
      <w:lvlText w:val="%1."/>
      <w:lvlJc w:val="left"/>
      <w:pPr>
        <w:ind w:left="1070"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num w:numId="1">
    <w:abstractNumId w:val="30"/>
  </w:num>
  <w:num w:numId="2">
    <w:abstractNumId w:val="23"/>
  </w:num>
  <w:num w:numId="3">
    <w:abstractNumId w:val="21"/>
  </w:num>
  <w:num w:numId="4">
    <w:abstractNumId w:val="12"/>
  </w:num>
  <w:num w:numId="5">
    <w:abstractNumId w:val="28"/>
  </w:num>
  <w:num w:numId="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6"/>
  </w:num>
  <w:num w:numId="13">
    <w:abstractNumId w:val="10"/>
  </w:num>
  <w:num w:numId="14">
    <w:abstractNumId w:val="14"/>
  </w:num>
  <w:num w:numId="15">
    <w:abstractNumId w:val="1"/>
  </w:num>
  <w:num w:numId="16">
    <w:abstractNumId w:val="33"/>
  </w:num>
  <w:num w:numId="17">
    <w:abstractNumId w:val="2"/>
  </w:num>
  <w:num w:numId="18">
    <w:abstractNumId w:val="19"/>
  </w:num>
  <w:num w:numId="19">
    <w:abstractNumId w:val="5"/>
  </w:num>
  <w:num w:numId="20">
    <w:abstractNumId w:val="9"/>
  </w:num>
  <w:num w:numId="21">
    <w:abstractNumId w:val="15"/>
  </w:num>
  <w:num w:numId="22">
    <w:abstractNumId w:val="4"/>
  </w:num>
  <w:num w:numId="23">
    <w:abstractNumId w:val="13"/>
  </w:num>
  <w:num w:numId="24">
    <w:abstractNumId w:val="7"/>
  </w:num>
  <w:num w:numId="25">
    <w:abstractNumId w:val="25"/>
  </w:num>
  <w:num w:numId="26">
    <w:abstractNumId w:val="26"/>
  </w:num>
  <w:num w:numId="27">
    <w:abstractNumId w:val="24"/>
  </w:num>
  <w:num w:numId="28">
    <w:abstractNumId w:val="29"/>
  </w:num>
  <w:num w:numId="29">
    <w:abstractNumId w:val="0"/>
  </w:num>
  <w:num w:numId="30">
    <w:abstractNumId w:val="31"/>
  </w:num>
  <w:num w:numId="31">
    <w:abstractNumId w:val="32"/>
  </w:num>
  <w:num w:numId="32">
    <w:abstractNumId w:val="27"/>
  </w:num>
  <w:num w:numId="33">
    <w:abstractNumId w:val="16"/>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6"/>
  </w:num>
  <w:num w:numId="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2"/>
  </w:num>
  <w:num w:numId="38">
    <w:abstractNumId w:val="27"/>
  </w:num>
  <w:num w:numId="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0"/>
    <w:lvlOverride w:ilvl="0">
      <w:startOverride w:val="1"/>
    </w:lvlOverride>
    <w:lvlOverride w:ilvl="1"/>
    <w:lvlOverride w:ilvl="2"/>
    <w:lvlOverride w:ilvl="3"/>
    <w:lvlOverride w:ilvl="4"/>
    <w:lvlOverride w:ilvl="5"/>
    <w:lvlOverride w:ilvl="6"/>
    <w:lvlOverride w:ilvl="7"/>
    <w:lvlOverride w:ilvl="8"/>
  </w:num>
  <w:num w:numId="45">
    <w:abstractNumId w:val="3"/>
  </w:num>
  <w:num w:numId="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ru-RU" w:vendorID="64" w:dllVersion="4096"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2A8"/>
    <w:rsid w:val="000020FF"/>
    <w:rsid w:val="0000214D"/>
    <w:rsid w:val="0001493C"/>
    <w:rsid w:val="00015E49"/>
    <w:rsid w:val="00022EF2"/>
    <w:rsid w:val="000248A7"/>
    <w:rsid w:val="00027657"/>
    <w:rsid w:val="000336A5"/>
    <w:rsid w:val="00040CC5"/>
    <w:rsid w:val="000478C4"/>
    <w:rsid w:val="00057430"/>
    <w:rsid w:val="00071FF4"/>
    <w:rsid w:val="00085A23"/>
    <w:rsid w:val="000918CF"/>
    <w:rsid w:val="00095849"/>
    <w:rsid w:val="00095E87"/>
    <w:rsid w:val="00097B28"/>
    <w:rsid w:val="000A67AA"/>
    <w:rsid w:val="000A734B"/>
    <w:rsid w:val="000A779A"/>
    <w:rsid w:val="000A7DA7"/>
    <w:rsid w:val="000B125F"/>
    <w:rsid w:val="000B4D3D"/>
    <w:rsid w:val="000C1EA0"/>
    <w:rsid w:val="000C5C54"/>
    <w:rsid w:val="000D4289"/>
    <w:rsid w:val="000D6226"/>
    <w:rsid w:val="000D7974"/>
    <w:rsid w:val="000F4C92"/>
    <w:rsid w:val="0010158A"/>
    <w:rsid w:val="00104047"/>
    <w:rsid w:val="0010530E"/>
    <w:rsid w:val="00106829"/>
    <w:rsid w:val="00107045"/>
    <w:rsid w:val="00115761"/>
    <w:rsid w:val="001313F7"/>
    <w:rsid w:val="00142249"/>
    <w:rsid w:val="00142BB8"/>
    <w:rsid w:val="00146187"/>
    <w:rsid w:val="00152376"/>
    <w:rsid w:val="001643CE"/>
    <w:rsid w:val="00166B43"/>
    <w:rsid w:val="00173C46"/>
    <w:rsid w:val="00176457"/>
    <w:rsid w:val="001848EB"/>
    <w:rsid w:val="001900D2"/>
    <w:rsid w:val="0019319A"/>
    <w:rsid w:val="00197A72"/>
    <w:rsid w:val="001B4564"/>
    <w:rsid w:val="001C21B2"/>
    <w:rsid w:val="001E2EDA"/>
    <w:rsid w:val="001E433F"/>
    <w:rsid w:val="001E4C17"/>
    <w:rsid w:val="001F5CC1"/>
    <w:rsid w:val="001F62F6"/>
    <w:rsid w:val="00206B89"/>
    <w:rsid w:val="002129A1"/>
    <w:rsid w:val="0021508F"/>
    <w:rsid w:val="002152FA"/>
    <w:rsid w:val="00220AE5"/>
    <w:rsid w:val="00223EFC"/>
    <w:rsid w:val="00241982"/>
    <w:rsid w:val="00245FA5"/>
    <w:rsid w:val="00257266"/>
    <w:rsid w:val="00260239"/>
    <w:rsid w:val="002700ED"/>
    <w:rsid w:val="00282219"/>
    <w:rsid w:val="002825A9"/>
    <w:rsid w:val="00284842"/>
    <w:rsid w:val="00285B59"/>
    <w:rsid w:val="00296D2B"/>
    <w:rsid w:val="002A39C1"/>
    <w:rsid w:val="002B4EFD"/>
    <w:rsid w:val="002B5D2E"/>
    <w:rsid w:val="002C2BD7"/>
    <w:rsid w:val="002C7E50"/>
    <w:rsid w:val="002D0B01"/>
    <w:rsid w:val="002D6947"/>
    <w:rsid w:val="002E4879"/>
    <w:rsid w:val="002E6471"/>
    <w:rsid w:val="002F6069"/>
    <w:rsid w:val="00302D91"/>
    <w:rsid w:val="00306393"/>
    <w:rsid w:val="00312F74"/>
    <w:rsid w:val="00327BB7"/>
    <w:rsid w:val="0033138B"/>
    <w:rsid w:val="00353607"/>
    <w:rsid w:val="00356F12"/>
    <w:rsid w:val="003602F6"/>
    <w:rsid w:val="003603CA"/>
    <w:rsid w:val="00362904"/>
    <w:rsid w:val="00365D71"/>
    <w:rsid w:val="00366832"/>
    <w:rsid w:val="00373C34"/>
    <w:rsid w:val="0038650B"/>
    <w:rsid w:val="003B5B5E"/>
    <w:rsid w:val="003B60A3"/>
    <w:rsid w:val="003C0B2D"/>
    <w:rsid w:val="003C5E57"/>
    <w:rsid w:val="003E0E17"/>
    <w:rsid w:val="003E317D"/>
    <w:rsid w:val="003E6548"/>
    <w:rsid w:val="003F1740"/>
    <w:rsid w:val="003F2EE3"/>
    <w:rsid w:val="003F3D72"/>
    <w:rsid w:val="003F4823"/>
    <w:rsid w:val="003F5713"/>
    <w:rsid w:val="003F6350"/>
    <w:rsid w:val="0040380B"/>
    <w:rsid w:val="00411321"/>
    <w:rsid w:val="004158B6"/>
    <w:rsid w:val="00424B84"/>
    <w:rsid w:val="00450CC8"/>
    <w:rsid w:val="0045178B"/>
    <w:rsid w:val="00451C74"/>
    <w:rsid w:val="0045341B"/>
    <w:rsid w:val="00453FD9"/>
    <w:rsid w:val="00470A55"/>
    <w:rsid w:val="004723B0"/>
    <w:rsid w:val="0047700C"/>
    <w:rsid w:val="00481928"/>
    <w:rsid w:val="004957B9"/>
    <w:rsid w:val="004A48BA"/>
    <w:rsid w:val="004B0CC7"/>
    <w:rsid w:val="004B2353"/>
    <w:rsid w:val="004B3018"/>
    <w:rsid w:val="004B55BA"/>
    <w:rsid w:val="004B6423"/>
    <w:rsid w:val="004B65D4"/>
    <w:rsid w:val="004B753E"/>
    <w:rsid w:val="004C1129"/>
    <w:rsid w:val="004C5709"/>
    <w:rsid w:val="004D1039"/>
    <w:rsid w:val="004D4F6F"/>
    <w:rsid w:val="004D54C3"/>
    <w:rsid w:val="00515FA3"/>
    <w:rsid w:val="005207EC"/>
    <w:rsid w:val="005209DA"/>
    <w:rsid w:val="00534120"/>
    <w:rsid w:val="00536D2F"/>
    <w:rsid w:val="00537CD8"/>
    <w:rsid w:val="00546B37"/>
    <w:rsid w:val="00555345"/>
    <w:rsid w:val="00567E7B"/>
    <w:rsid w:val="005757F4"/>
    <w:rsid w:val="00576B71"/>
    <w:rsid w:val="00591907"/>
    <w:rsid w:val="00591C67"/>
    <w:rsid w:val="005A39A8"/>
    <w:rsid w:val="005A5A26"/>
    <w:rsid w:val="005B315D"/>
    <w:rsid w:val="005C6930"/>
    <w:rsid w:val="005D26F0"/>
    <w:rsid w:val="005D5681"/>
    <w:rsid w:val="005E499F"/>
    <w:rsid w:val="005E613D"/>
    <w:rsid w:val="005F15E6"/>
    <w:rsid w:val="006004B8"/>
    <w:rsid w:val="0060714A"/>
    <w:rsid w:val="00612AF7"/>
    <w:rsid w:val="00612CD7"/>
    <w:rsid w:val="00614F09"/>
    <w:rsid w:val="0061550E"/>
    <w:rsid w:val="006268BA"/>
    <w:rsid w:val="006302A8"/>
    <w:rsid w:val="0063500B"/>
    <w:rsid w:val="006605E4"/>
    <w:rsid w:val="00670100"/>
    <w:rsid w:val="006724A3"/>
    <w:rsid w:val="00690452"/>
    <w:rsid w:val="00693935"/>
    <w:rsid w:val="006A12BD"/>
    <w:rsid w:val="006A39E0"/>
    <w:rsid w:val="006C3FD0"/>
    <w:rsid w:val="006C5914"/>
    <w:rsid w:val="006C6E35"/>
    <w:rsid w:val="006C6E6F"/>
    <w:rsid w:val="006C6F98"/>
    <w:rsid w:val="006D7BEE"/>
    <w:rsid w:val="007037FA"/>
    <w:rsid w:val="00711B76"/>
    <w:rsid w:val="007176B9"/>
    <w:rsid w:val="00721B06"/>
    <w:rsid w:val="00722B9A"/>
    <w:rsid w:val="00725FF0"/>
    <w:rsid w:val="0073333A"/>
    <w:rsid w:val="0073715F"/>
    <w:rsid w:val="00743F60"/>
    <w:rsid w:val="00753B27"/>
    <w:rsid w:val="007550BC"/>
    <w:rsid w:val="007601AA"/>
    <w:rsid w:val="00763C4F"/>
    <w:rsid w:val="00764455"/>
    <w:rsid w:val="0076577C"/>
    <w:rsid w:val="00771484"/>
    <w:rsid w:val="00782631"/>
    <w:rsid w:val="007847D1"/>
    <w:rsid w:val="007927CE"/>
    <w:rsid w:val="007933A2"/>
    <w:rsid w:val="0079431D"/>
    <w:rsid w:val="007A15B0"/>
    <w:rsid w:val="007D7099"/>
    <w:rsid w:val="007D70B0"/>
    <w:rsid w:val="007E2DB0"/>
    <w:rsid w:val="007E3026"/>
    <w:rsid w:val="0080408E"/>
    <w:rsid w:val="0081097B"/>
    <w:rsid w:val="0081161C"/>
    <w:rsid w:val="00817014"/>
    <w:rsid w:val="0084066A"/>
    <w:rsid w:val="0084376D"/>
    <w:rsid w:val="00843F84"/>
    <w:rsid w:val="00845655"/>
    <w:rsid w:val="00850E40"/>
    <w:rsid w:val="00851439"/>
    <w:rsid w:val="00852023"/>
    <w:rsid w:val="008533D3"/>
    <w:rsid w:val="00854ADE"/>
    <w:rsid w:val="00873AFB"/>
    <w:rsid w:val="00883696"/>
    <w:rsid w:val="00893E8A"/>
    <w:rsid w:val="008A2735"/>
    <w:rsid w:val="008B7768"/>
    <w:rsid w:val="008C1EEB"/>
    <w:rsid w:val="008C587C"/>
    <w:rsid w:val="008D6F07"/>
    <w:rsid w:val="008D75FA"/>
    <w:rsid w:val="008E4A84"/>
    <w:rsid w:val="008F11B6"/>
    <w:rsid w:val="009313A9"/>
    <w:rsid w:val="00936EE3"/>
    <w:rsid w:val="0094069F"/>
    <w:rsid w:val="00944973"/>
    <w:rsid w:val="0095515C"/>
    <w:rsid w:val="009555F4"/>
    <w:rsid w:val="00962E90"/>
    <w:rsid w:val="00965EA6"/>
    <w:rsid w:val="00985CB5"/>
    <w:rsid w:val="00986C2E"/>
    <w:rsid w:val="00995630"/>
    <w:rsid w:val="00997EB0"/>
    <w:rsid w:val="009A687D"/>
    <w:rsid w:val="009B29E0"/>
    <w:rsid w:val="009B2B0A"/>
    <w:rsid w:val="009B79EB"/>
    <w:rsid w:val="009D1E56"/>
    <w:rsid w:val="009E05A3"/>
    <w:rsid w:val="009E68DD"/>
    <w:rsid w:val="009F5B3B"/>
    <w:rsid w:val="00A03B78"/>
    <w:rsid w:val="00A063A5"/>
    <w:rsid w:val="00A11920"/>
    <w:rsid w:val="00A1525C"/>
    <w:rsid w:val="00A15B5F"/>
    <w:rsid w:val="00A16115"/>
    <w:rsid w:val="00A200B6"/>
    <w:rsid w:val="00A20E43"/>
    <w:rsid w:val="00A30509"/>
    <w:rsid w:val="00A439C0"/>
    <w:rsid w:val="00A44A26"/>
    <w:rsid w:val="00A53545"/>
    <w:rsid w:val="00A62360"/>
    <w:rsid w:val="00A76276"/>
    <w:rsid w:val="00A8626E"/>
    <w:rsid w:val="00A949B6"/>
    <w:rsid w:val="00AA04EF"/>
    <w:rsid w:val="00AA2E23"/>
    <w:rsid w:val="00AA32DE"/>
    <w:rsid w:val="00AB3108"/>
    <w:rsid w:val="00AB768A"/>
    <w:rsid w:val="00AC3B84"/>
    <w:rsid w:val="00AC5D73"/>
    <w:rsid w:val="00AD01B0"/>
    <w:rsid w:val="00AD2355"/>
    <w:rsid w:val="00AD482D"/>
    <w:rsid w:val="00AE13E0"/>
    <w:rsid w:val="00AF4324"/>
    <w:rsid w:val="00B00920"/>
    <w:rsid w:val="00B0391F"/>
    <w:rsid w:val="00B07604"/>
    <w:rsid w:val="00B110F8"/>
    <w:rsid w:val="00B1182C"/>
    <w:rsid w:val="00B21CCF"/>
    <w:rsid w:val="00B2622D"/>
    <w:rsid w:val="00B31EBD"/>
    <w:rsid w:val="00B41969"/>
    <w:rsid w:val="00B543BC"/>
    <w:rsid w:val="00B54795"/>
    <w:rsid w:val="00B60363"/>
    <w:rsid w:val="00B63397"/>
    <w:rsid w:val="00B663EC"/>
    <w:rsid w:val="00B70F3B"/>
    <w:rsid w:val="00B716F5"/>
    <w:rsid w:val="00B73F12"/>
    <w:rsid w:val="00B75273"/>
    <w:rsid w:val="00B8148D"/>
    <w:rsid w:val="00B85E64"/>
    <w:rsid w:val="00B90713"/>
    <w:rsid w:val="00B9190A"/>
    <w:rsid w:val="00B9193D"/>
    <w:rsid w:val="00BA0450"/>
    <w:rsid w:val="00BA05A0"/>
    <w:rsid w:val="00BA545A"/>
    <w:rsid w:val="00BA7B6D"/>
    <w:rsid w:val="00BB2894"/>
    <w:rsid w:val="00BB6B75"/>
    <w:rsid w:val="00BC1416"/>
    <w:rsid w:val="00BC6B9B"/>
    <w:rsid w:val="00BD2E4C"/>
    <w:rsid w:val="00C0503D"/>
    <w:rsid w:val="00C12DF4"/>
    <w:rsid w:val="00C33697"/>
    <w:rsid w:val="00C40F2C"/>
    <w:rsid w:val="00C41EB6"/>
    <w:rsid w:val="00C4518A"/>
    <w:rsid w:val="00C45391"/>
    <w:rsid w:val="00C477A7"/>
    <w:rsid w:val="00C5566C"/>
    <w:rsid w:val="00C5599F"/>
    <w:rsid w:val="00C67E14"/>
    <w:rsid w:val="00C7038C"/>
    <w:rsid w:val="00C74B60"/>
    <w:rsid w:val="00C74DF7"/>
    <w:rsid w:val="00C77531"/>
    <w:rsid w:val="00C83F0C"/>
    <w:rsid w:val="00C96E86"/>
    <w:rsid w:val="00CA42A0"/>
    <w:rsid w:val="00CA7113"/>
    <w:rsid w:val="00CC4D8C"/>
    <w:rsid w:val="00CC64AD"/>
    <w:rsid w:val="00CE63B1"/>
    <w:rsid w:val="00CF2C76"/>
    <w:rsid w:val="00CF4742"/>
    <w:rsid w:val="00D059CD"/>
    <w:rsid w:val="00D11CB5"/>
    <w:rsid w:val="00D15D57"/>
    <w:rsid w:val="00D245CC"/>
    <w:rsid w:val="00D24EEA"/>
    <w:rsid w:val="00D33DE2"/>
    <w:rsid w:val="00D36DE1"/>
    <w:rsid w:val="00D47776"/>
    <w:rsid w:val="00D61396"/>
    <w:rsid w:val="00D635F4"/>
    <w:rsid w:val="00D76107"/>
    <w:rsid w:val="00D83F7B"/>
    <w:rsid w:val="00D84994"/>
    <w:rsid w:val="00D8528A"/>
    <w:rsid w:val="00D93770"/>
    <w:rsid w:val="00D96406"/>
    <w:rsid w:val="00DA6156"/>
    <w:rsid w:val="00DC33D4"/>
    <w:rsid w:val="00DC6B01"/>
    <w:rsid w:val="00DD08C7"/>
    <w:rsid w:val="00DD0E2E"/>
    <w:rsid w:val="00DD15C5"/>
    <w:rsid w:val="00DD3BF8"/>
    <w:rsid w:val="00DD7382"/>
    <w:rsid w:val="00DE363B"/>
    <w:rsid w:val="00DF02AB"/>
    <w:rsid w:val="00DF0367"/>
    <w:rsid w:val="00DF3B33"/>
    <w:rsid w:val="00DF68E1"/>
    <w:rsid w:val="00DF6F7A"/>
    <w:rsid w:val="00E012CC"/>
    <w:rsid w:val="00E02DF3"/>
    <w:rsid w:val="00E05DC7"/>
    <w:rsid w:val="00E07E44"/>
    <w:rsid w:val="00E1377A"/>
    <w:rsid w:val="00E1380B"/>
    <w:rsid w:val="00E231D7"/>
    <w:rsid w:val="00E30C78"/>
    <w:rsid w:val="00E37DF1"/>
    <w:rsid w:val="00E53269"/>
    <w:rsid w:val="00E5401E"/>
    <w:rsid w:val="00E61D84"/>
    <w:rsid w:val="00E72314"/>
    <w:rsid w:val="00E735FA"/>
    <w:rsid w:val="00E73BD0"/>
    <w:rsid w:val="00E750FA"/>
    <w:rsid w:val="00E763A5"/>
    <w:rsid w:val="00E80399"/>
    <w:rsid w:val="00EA3B0B"/>
    <w:rsid w:val="00EA7291"/>
    <w:rsid w:val="00EB1367"/>
    <w:rsid w:val="00ED0143"/>
    <w:rsid w:val="00ED36A6"/>
    <w:rsid w:val="00EE1A34"/>
    <w:rsid w:val="00EE3322"/>
    <w:rsid w:val="00EF1056"/>
    <w:rsid w:val="00EF7AFC"/>
    <w:rsid w:val="00F04B08"/>
    <w:rsid w:val="00F05FCF"/>
    <w:rsid w:val="00F078B4"/>
    <w:rsid w:val="00F12D0C"/>
    <w:rsid w:val="00F15DC6"/>
    <w:rsid w:val="00F238ED"/>
    <w:rsid w:val="00F23D35"/>
    <w:rsid w:val="00F249EF"/>
    <w:rsid w:val="00F24A97"/>
    <w:rsid w:val="00F262CA"/>
    <w:rsid w:val="00F36DC6"/>
    <w:rsid w:val="00F44ED5"/>
    <w:rsid w:val="00F51C46"/>
    <w:rsid w:val="00F52561"/>
    <w:rsid w:val="00F57946"/>
    <w:rsid w:val="00F76568"/>
    <w:rsid w:val="00F775F0"/>
    <w:rsid w:val="00F80ACB"/>
    <w:rsid w:val="00F81FD0"/>
    <w:rsid w:val="00F834F2"/>
    <w:rsid w:val="00F85BD5"/>
    <w:rsid w:val="00FA7522"/>
    <w:rsid w:val="00FA7BD1"/>
    <w:rsid w:val="00FE1EA7"/>
    <w:rsid w:val="00FE2097"/>
    <w:rsid w:val="00FE50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CD3B0"/>
  <w15:chartTrackingRefBased/>
  <w15:docId w15:val="{242901C6-B9C7-4CDE-A83A-B6DEC209B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Citation List,본문(내용),List Paragraph (numbered (a)),Bullets,List Bullet Mary,List Paragraph nowy,List Paragraph1,List_Paragraph,Liste 1,Medium Grid 1 - Accent 21,Multilevel para_II,Numbered List Paragraph,Paragraphe  revu,References,l,Ha,P"/>
    <w:basedOn w:val="a"/>
    <w:link w:val="a4"/>
    <w:uiPriority w:val="34"/>
    <w:qFormat/>
    <w:rsid w:val="00B110F8"/>
    <w:pPr>
      <w:ind w:left="720"/>
      <w:contextualSpacing/>
    </w:pPr>
  </w:style>
  <w:style w:type="table" w:styleId="a5">
    <w:name w:val="Table Grid"/>
    <w:basedOn w:val="a1"/>
    <w:uiPriority w:val="39"/>
    <w:rsid w:val="006724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Абзац списка Знак"/>
    <w:aliases w:val="Citation List Знак,본문(내용) Знак,List Paragraph (numbered (a)) Знак,Bullets Знак,List Bullet Mary Знак,List Paragraph nowy Знак,List Paragraph1 Знак,List_Paragraph Знак,Liste 1 Знак,Medium Grid 1 - Accent 21 Знак,Multilevel para_II Знак"/>
    <w:link w:val="a3"/>
    <w:uiPriority w:val="34"/>
    <w:qFormat/>
    <w:rsid w:val="00591C67"/>
  </w:style>
  <w:style w:type="character" w:styleId="a6">
    <w:name w:val="Hyperlink"/>
    <w:basedOn w:val="a0"/>
    <w:uiPriority w:val="99"/>
    <w:unhideWhenUsed/>
    <w:rsid w:val="009F5B3B"/>
    <w:rPr>
      <w:color w:val="0563C1" w:themeColor="hyperlink"/>
      <w:u w:val="single"/>
    </w:rPr>
  </w:style>
  <w:style w:type="character" w:customStyle="1" w:styleId="1">
    <w:name w:val="Неразрешенное упоминание1"/>
    <w:basedOn w:val="a0"/>
    <w:uiPriority w:val="99"/>
    <w:semiHidden/>
    <w:unhideWhenUsed/>
    <w:rsid w:val="009F5B3B"/>
    <w:rPr>
      <w:color w:val="605E5C"/>
      <w:shd w:val="clear" w:color="auto" w:fill="E1DFDD"/>
    </w:rPr>
  </w:style>
  <w:style w:type="character" w:styleId="a7">
    <w:name w:val="annotation reference"/>
    <w:basedOn w:val="a0"/>
    <w:uiPriority w:val="99"/>
    <w:semiHidden/>
    <w:unhideWhenUsed/>
    <w:rsid w:val="00817014"/>
    <w:rPr>
      <w:sz w:val="16"/>
      <w:szCs w:val="16"/>
    </w:rPr>
  </w:style>
  <w:style w:type="paragraph" w:styleId="a8">
    <w:name w:val="annotation text"/>
    <w:basedOn w:val="a"/>
    <w:link w:val="a9"/>
    <w:uiPriority w:val="99"/>
    <w:semiHidden/>
    <w:unhideWhenUsed/>
    <w:rsid w:val="00817014"/>
    <w:pPr>
      <w:spacing w:line="240" w:lineRule="auto"/>
    </w:pPr>
    <w:rPr>
      <w:sz w:val="20"/>
      <w:szCs w:val="20"/>
    </w:rPr>
  </w:style>
  <w:style w:type="character" w:customStyle="1" w:styleId="a9">
    <w:name w:val="Текст примечания Знак"/>
    <w:basedOn w:val="a0"/>
    <w:link w:val="a8"/>
    <w:uiPriority w:val="99"/>
    <w:semiHidden/>
    <w:rsid w:val="00817014"/>
    <w:rPr>
      <w:sz w:val="20"/>
      <w:szCs w:val="20"/>
    </w:rPr>
  </w:style>
  <w:style w:type="paragraph" w:styleId="aa">
    <w:name w:val="annotation subject"/>
    <w:basedOn w:val="a8"/>
    <w:next w:val="a8"/>
    <w:link w:val="ab"/>
    <w:uiPriority w:val="99"/>
    <w:semiHidden/>
    <w:unhideWhenUsed/>
    <w:rsid w:val="00817014"/>
    <w:rPr>
      <w:b/>
      <w:bCs/>
    </w:rPr>
  </w:style>
  <w:style w:type="character" w:customStyle="1" w:styleId="ab">
    <w:name w:val="Тема примечания Знак"/>
    <w:basedOn w:val="a9"/>
    <w:link w:val="aa"/>
    <w:uiPriority w:val="99"/>
    <w:semiHidden/>
    <w:rsid w:val="00817014"/>
    <w:rPr>
      <w:b/>
      <w:bCs/>
      <w:sz w:val="20"/>
      <w:szCs w:val="20"/>
    </w:rPr>
  </w:style>
  <w:style w:type="paragraph" w:customStyle="1" w:styleId="Default">
    <w:name w:val="Default"/>
    <w:rsid w:val="0033138B"/>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Listecouleur-Accent11">
    <w:name w:val="Liste couleur - Accent 11"/>
    <w:basedOn w:val="a"/>
    <w:link w:val="Listecouleur-Accent1Car"/>
    <w:uiPriority w:val="34"/>
    <w:qFormat/>
    <w:rsid w:val="0033138B"/>
    <w:pPr>
      <w:spacing w:after="120" w:line="240" w:lineRule="auto"/>
      <w:ind w:left="720"/>
      <w:contextualSpacing/>
      <w:jc w:val="both"/>
    </w:pPr>
    <w:rPr>
      <w:rFonts w:ascii="Cambria" w:eastAsia="Times New Roman" w:hAnsi="Cambria" w:cs="Times New Roman"/>
      <w:lang w:val="fr-FR" w:eastAsia="fr-FR"/>
    </w:rPr>
  </w:style>
  <w:style w:type="character" w:customStyle="1" w:styleId="Listecouleur-Accent1Car">
    <w:name w:val="Liste couleur - Accent 1 Car"/>
    <w:link w:val="Listecouleur-Accent11"/>
    <w:uiPriority w:val="34"/>
    <w:locked/>
    <w:rsid w:val="0033138B"/>
    <w:rPr>
      <w:rFonts w:ascii="Cambria" w:eastAsia="Times New Roman" w:hAnsi="Cambria" w:cs="Times New Roman"/>
      <w:lang w:val="fr-FR" w:eastAsia="fr-FR"/>
    </w:rPr>
  </w:style>
  <w:style w:type="paragraph" w:customStyle="1" w:styleId="xmsonormal">
    <w:name w:val="x_msonormal"/>
    <w:basedOn w:val="a"/>
    <w:rsid w:val="0033138B"/>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TableGrid11">
    <w:name w:val="Table Grid11"/>
    <w:basedOn w:val="a1"/>
    <w:next w:val="a5"/>
    <w:uiPriority w:val="59"/>
    <w:rsid w:val="005757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a1"/>
    <w:next w:val="a5"/>
    <w:uiPriority w:val="59"/>
    <w:rsid w:val="00D24E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unhideWhenUsed/>
    <w:rsid w:val="004D4F6F"/>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4D4F6F"/>
  </w:style>
  <w:style w:type="paragraph" w:styleId="ae">
    <w:name w:val="footer"/>
    <w:basedOn w:val="a"/>
    <w:link w:val="af"/>
    <w:uiPriority w:val="99"/>
    <w:unhideWhenUsed/>
    <w:rsid w:val="004D4F6F"/>
    <w:pPr>
      <w:tabs>
        <w:tab w:val="center" w:pos="4677"/>
        <w:tab w:val="right" w:pos="9355"/>
      </w:tabs>
      <w:spacing w:after="0" w:line="240" w:lineRule="auto"/>
    </w:pPr>
  </w:style>
  <w:style w:type="character" w:customStyle="1" w:styleId="af">
    <w:name w:val="Нижний колонтитул Знак"/>
    <w:basedOn w:val="a0"/>
    <w:link w:val="ae"/>
    <w:uiPriority w:val="99"/>
    <w:rsid w:val="004D4F6F"/>
  </w:style>
  <w:style w:type="paragraph" w:styleId="af0">
    <w:name w:val="Balloon Text"/>
    <w:basedOn w:val="a"/>
    <w:link w:val="af1"/>
    <w:uiPriority w:val="99"/>
    <w:semiHidden/>
    <w:unhideWhenUsed/>
    <w:rsid w:val="00EE3322"/>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EE3322"/>
    <w:rPr>
      <w:rFonts w:ascii="Segoe UI" w:hAnsi="Segoe UI" w:cs="Segoe UI"/>
      <w:sz w:val="18"/>
      <w:szCs w:val="18"/>
    </w:rPr>
  </w:style>
  <w:style w:type="character" w:customStyle="1" w:styleId="uv3um">
    <w:name w:val="uv3um"/>
    <w:basedOn w:val="a0"/>
    <w:rsid w:val="00E05D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0967070">
      <w:bodyDiv w:val="1"/>
      <w:marLeft w:val="0"/>
      <w:marRight w:val="0"/>
      <w:marTop w:val="0"/>
      <w:marBottom w:val="0"/>
      <w:divBdr>
        <w:top w:val="none" w:sz="0" w:space="0" w:color="auto"/>
        <w:left w:val="none" w:sz="0" w:space="0" w:color="auto"/>
        <w:bottom w:val="none" w:sz="0" w:space="0" w:color="auto"/>
        <w:right w:val="none" w:sz="0" w:space="0" w:color="auto"/>
      </w:divBdr>
    </w:div>
    <w:div w:id="1871454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f.k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gf.kg" TargetMode="External"/><Relationship Id="rId4" Type="http://schemas.openxmlformats.org/officeDocument/2006/relationships/settings" Target="settings.xml"/><Relationship Id="rId9" Type="http://schemas.openxmlformats.org/officeDocument/2006/relationships/hyperlink" Target="http://www.gf.k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53EFC6-44EF-4606-B274-095876EF6D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9110</Words>
  <Characters>51933</Characters>
  <Application>Microsoft Office Word</Application>
  <DocSecurity>0</DocSecurity>
  <Lines>432</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Кусанов Азамат Арстанбекович</cp:lastModifiedBy>
  <cp:revision>2</cp:revision>
  <cp:lastPrinted>2025-07-02T04:56:00Z</cp:lastPrinted>
  <dcterms:created xsi:type="dcterms:W3CDTF">2025-12-05T03:30:00Z</dcterms:created>
  <dcterms:modified xsi:type="dcterms:W3CDTF">2025-12-05T03:30:00Z</dcterms:modified>
</cp:coreProperties>
</file>