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51AA5A39" w:rsidR="0081161C" w:rsidRPr="00DF55E6" w:rsidRDefault="00B110F8" w:rsidP="00DF55E6">
      <w:pPr>
        <w:shd w:val="clear" w:color="auto" w:fill="FFFFFF" w:themeFill="background1"/>
        <w:spacing w:after="0"/>
        <w:jc w:val="center"/>
        <w:rPr>
          <w:rFonts w:ascii="Times New Roman" w:hAnsi="Times New Roman" w:cs="Times New Roman"/>
          <w:b/>
          <w:bCs/>
          <w:sz w:val="24"/>
          <w:szCs w:val="24"/>
        </w:rPr>
      </w:pPr>
      <w:bookmarkStart w:id="0" w:name="_Hlk187616622"/>
      <w:r w:rsidRPr="00DF55E6">
        <w:rPr>
          <w:rFonts w:ascii="Times New Roman" w:hAnsi="Times New Roman" w:cs="Times New Roman"/>
          <w:b/>
          <w:bCs/>
          <w:sz w:val="24"/>
          <w:szCs w:val="24"/>
        </w:rPr>
        <w:t>ПУБЛИЧНАЯ ОФЕРТА</w:t>
      </w:r>
      <w:r w:rsidR="00223EFC" w:rsidRPr="00DF55E6">
        <w:rPr>
          <w:rFonts w:ascii="Times New Roman" w:hAnsi="Times New Roman" w:cs="Times New Roman"/>
          <w:b/>
          <w:bCs/>
          <w:sz w:val="24"/>
          <w:szCs w:val="24"/>
        </w:rPr>
        <w:t xml:space="preserve"> (ПРЕДЛОЖЕНИЕ)</w:t>
      </w:r>
    </w:p>
    <w:p w14:paraId="18CFBD1B" w14:textId="58BBC813" w:rsidR="00B110F8" w:rsidRPr="00DF55E6" w:rsidRDefault="00B110F8" w:rsidP="00DF55E6">
      <w:pPr>
        <w:shd w:val="clear" w:color="auto" w:fill="FFFFFF" w:themeFill="background1"/>
        <w:spacing w:after="0"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на заключение Договора портфельной гарантии «</w:t>
      </w:r>
      <w:r w:rsidR="007E2B7E" w:rsidRPr="00DF55E6">
        <w:rPr>
          <w:rFonts w:ascii="Times New Roman" w:hAnsi="Times New Roman" w:cs="Times New Roman"/>
          <w:b/>
          <w:bCs/>
          <w:sz w:val="24"/>
          <w:szCs w:val="24"/>
          <w:lang w:val="ky-KG"/>
        </w:rPr>
        <w:t>К</w:t>
      </w:r>
      <w:r w:rsidR="00DF6FDA" w:rsidRPr="00DF55E6">
        <w:rPr>
          <w:rFonts w:ascii="Times New Roman" w:hAnsi="Times New Roman" w:cs="Times New Roman"/>
          <w:b/>
          <w:bCs/>
          <w:sz w:val="24"/>
          <w:szCs w:val="24"/>
          <w:lang w:val="ky-KG"/>
        </w:rPr>
        <w:t>ЕЛЕЧЕК</w:t>
      </w:r>
      <w:r w:rsidRPr="00DF55E6">
        <w:rPr>
          <w:rFonts w:ascii="Times New Roman" w:hAnsi="Times New Roman" w:cs="Times New Roman"/>
          <w:b/>
          <w:bCs/>
          <w:sz w:val="24"/>
          <w:szCs w:val="24"/>
        </w:rPr>
        <w:t>»</w:t>
      </w:r>
    </w:p>
    <w:bookmarkEnd w:id="0"/>
    <w:p w14:paraId="7872F355" w14:textId="6CEDFCBC" w:rsidR="00B110F8" w:rsidRPr="00DF55E6" w:rsidRDefault="00B110F8" w:rsidP="00DF55E6">
      <w:pPr>
        <w:shd w:val="clear" w:color="auto" w:fill="FFFFFF" w:themeFill="background1"/>
        <w:spacing w:after="0" w:line="276" w:lineRule="auto"/>
        <w:jc w:val="both"/>
        <w:rPr>
          <w:rFonts w:ascii="Times New Roman" w:hAnsi="Times New Roman" w:cs="Times New Roman"/>
          <w:b/>
          <w:bCs/>
          <w:sz w:val="24"/>
          <w:szCs w:val="24"/>
        </w:rPr>
      </w:pPr>
    </w:p>
    <w:p w14:paraId="62CD3AE5" w14:textId="328E1AD8" w:rsidR="00223EFC" w:rsidRPr="00DF55E6" w:rsidRDefault="00B110F8"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Настоящий документ в соответствии </w:t>
      </w:r>
      <w:r w:rsidR="00142249" w:rsidRPr="00DF55E6">
        <w:rPr>
          <w:rFonts w:ascii="Times New Roman" w:hAnsi="Times New Roman" w:cs="Times New Roman"/>
          <w:sz w:val="24"/>
          <w:szCs w:val="24"/>
        </w:rPr>
        <w:t xml:space="preserve">со статьей 396 и частью 2 статьи 398 </w:t>
      </w:r>
      <w:r w:rsidRPr="00DF55E6">
        <w:rPr>
          <w:rFonts w:ascii="Times New Roman" w:hAnsi="Times New Roman" w:cs="Times New Roman"/>
          <w:sz w:val="24"/>
          <w:szCs w:val="24"/>
        </w:rPr>
        <w:t xml:space="preserve">Гражданского кодекса Кыргызской Республики является официальным предложением Открытого акционерного общества «Гарантийный </w:t>
      </w:r>
      <w:r w:rsidR="00121FE6" w:rsidRPr="00DF55E6">
        <w:rPr>
          <w:rFonts w:ascii="Times New Roman" w:hAnsi="Times New Roman" w:cs="Times New Roman"/>
          <w:sz w:val="24"/>
          <w:szCs w:val="24"/>
        </w:rPr>
        <w:t>ф</w:t>
      </w:r>
      <w:r w:rsidRPr="00DF55E6">
        <w:rPr>
          <w:rFonts w:ascii="Times New Roman" w:hAnsi="Times New Roman" w:cs="Times New Roman"/>
          <w:sz w:val="24"/>
          <w:szCs w:val="24"/>
        </w:rPr>
        <w:t xml:space="preserve">онд» (далее по тексту – </w:t>
      </w:r>
      <w:r w:rsidR="00121FE6"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21FE6" w:rsidRPr="00DF55E6">
        <w:rPr>
          <w:rFonts w:ascii="Times New Roman" w:hAnsi="Times New Roman" w:cs="Times New Roman"/>
          <w:sz w:val="24"/>
          <w:szCs w:val="24"/>
        </w:rPr>
        <w:t>»</w:t>
      </w:r>
      <w:r w:rsidRPr="00DF55E6">
        <w:rPr>
          <w:rFonts w:ascii="Times New Roman" w:hAnsi="Times New Roman" w:cs="Times New Roman"/>
          <w:sz w:val="24"/>
          <w:szCs w:val="24"/>
        </w:rPr>
        <w:t xml:space="preserve">) в адрес финансово-кредитных организаций, а также </w:t>
      </w:r>
      <w:r w:rsidR="00223EFC" w:rsidRPr="00DF55E6">
        <w:rPr>
          <w:rFonts w:ascii="Times New Roman" w:hAnsi="Times New Roman" w:cs="Times New Roman"/>
          <w:sz w:val="24"/>
          <w:szCs w:val="24"/>
        </w:rPr>
        <w:t>Клиентов</w:t>
      </w:r>
      <w:r w:rsidRPr="00DF55E6">
        <w:rPr>
          <w:rFonts w:ascii="Times New Roman" w:hAnsi="Times New Roman" w:cs="Times New Roman"/>
          <w:sz w:val="24"/>
          <w:szCs w:val="24"/>
        </w:rPr>
        <w:t xml:space="preserve"> на заключение с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Договора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(далее по тексту – Договор)</w:t>
      </w:r>
      <w:r w:rsidR="00223EFC" w:rsidRPr="00DF55E6">
        <w:rPr>
          <w:rFonts w:ascii="Times New Roman" w:hAnsi="Times New Roman" w:cs="Times New Roman"/>
          <w:sz w:val="24"/>
          <w:szCs w:val="24"/>
        </w:rPr>
        <w:t xml:space="preserve"> на условиях, указанных в настоящем документе</w:t>
      </w:r>
      <w:r w:rsidRPr="00DF55E6">
        <w:rPr>
          <w:rFonts w:ascii="Times New Roman" w:hAnsi="Times New Roman" w:cs="Times New Roman"/>
          <w:sz w:val="24"/>
          <w:szCs w:val="24"/>
        </w:rPr>
        <w:t>.</w:t>
      </w:r>
    </w:p>
    <w:p w14:paraId="6F0E1062" w14:textId="2DB4F740" w:rsidR="00453FD9" w:rsidRPr="00DF55E6" w:rsidRDefault="00722B9A"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xml:space="preserve">» между </w:t>
      </w:r>
      <w:r w:rsidR="00121FE6"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21FE6" w:rsidRPr="00DF55E6">
        <w:rPr>
          <w:rFonts w:ascii="Times New Roman" w:hAnsi="Times New Roman" w:cs="Times New Roman"/>
          <w:sz w:val="24"/>
          <w:szCs w:val="24"/>
        </w:rPr>
        <w:t>»</w:t>
      </w:r>
      <w:r w:rsidRPr="00DF55E6">
        <w:rPr>
          <w:rFonts w:ascii="Times New Roman" w:hAnsi="Times New Roman" w:cs="Times New Roman"/>
          <w:sz w:val="24"/>
          <w:szCs w:val="24"/>
        </w:rPr>
        <w:t>, финансово-кредитной организацией (далее по тексту – ФКО</w:t>
      </w:r>
      <w:r w:rsidR="00223EFC" w:rsidRPr="00DF55E6">
        <w:rPr>
          <w:rFonts w:ascii="Times New Roman" w:hAnsi="Times New Roman" w:cs="Times New Roman"/>
          <w:sz w:val="24"/>
          <w:szCs w:val="24"/>
        </w:rPr>
        <w:t>) и Клиентом</w:t>
      </w:r>
      <w:r w:rsidR="00B07604" w:rsidRPr="00DF55E6">
        <w:rPr>
          <w:rFonts w:ascii="Times New Roman" w:hAnsi="Times New Roman" w:cs="Times New Roman"/>
          <w:sz w:val="24"/>
          <w:szCs w:val="24"/>
        </w:rPr>
        <w:t>.</w:t>
      </w:r>
      <w:r w:rsidRPr="00DF55E6">
        <w:rPr>
          <w:rFonts w:ascii="Times New Roman" w:hAnsi="Times New Roman" w:cs="Times New Roman"/>
          <w:sz w:val="24"/>
          <w:szCs w:val="24"/>
        </w:rPr>
        <w:t xml:space="preserve"> </w:t>
      </w:r>
    </w:p>
    <w:p w14:paraId="2BE91AF7" w14:textId="093290C9" w:rsidR="000336A5" w:rsidRPr="00DF55E6" w:rsidRDefault="000336A5"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DF55E6">
        <w:rPr>
          <w:rFonts w:ascii="Times New Roman" w:hAnsi="Times New Roman" w:cs="Times New Roman"/>
          <w:sz w:val="24"/>
          <w:szCs w:val="24"/>
        </w:rPr>
        <w:t>1</w:t>
      </w:r>
      <w:r w:rsidRPr="00DF55E6">
        <w:rPr>
          <w:rFonts w:ascii="Times New Roman" w:hAnsi="Times New Roman" w:cs="Times New Roman"/>
          <w:sz w:val="24"/>
          <w:szCs w:val="24"/>
        </w:rPr>
        <w:t xml:space="preserve"> к Договору) и его предоставление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означает полное и безоговорочное принятие </w:t>
      </w:r>
      <w:bookmarkStart w:id="1" w:name="_Hlk187616618"/>
      <w:r w:rsidRPr="00DF55E6">
        <w:rPr>
          <w:rFonts w:ascii="Times New Roman" w:hAnsi="Times New Roman" w:cs="Times New Roman"/>
          <w:sz w:val="24"/>
          <w:szCs w:val="24"/>
        </w:rPr>
        <w:t>условий</w:t>
      </w:r>
      <w:r w:rsidR="006C6E6F" w:rsidRPr="00DF55E6">
        <w:rPr>
          <w:rFonts w:ascii="Times New Roman" w:hAnsi="Times New Roman" w:cs="Times New Roman"/>
          <w:sz w:val="24"/>
          <w:szCs w:val="24"/>
        </w:rPr>
        <w:t xml:space="preserve"> Договора и условий</w:t>
      </w:r>
      <w:r w:rsidRPr="00DF55E6">
        <w:rPr>
          <w:rFonts w:ascii="Times New Roman" w:hAnsi="Times New Roman" w:cs="Times New Roman"/>
          <w:sz w:val="24"/>
          <w:szCs w:val="24"/>
        </w:rPr>
        <w:t xml:space="preserve"> предоставления портфельной гарантии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w:t>
      </w:r>
      <w:bookmarkEnd w:id="1"/>
      <w:r w:rsidRPr="00DF55E6">
        <w:rPr>
          <w:rFonts w:ascii="Times New Roman" w:hAnsi="Times New Roman" w:cs="Times New Roman"/>
          <w:sz w:val="24"/>
          <w:szCs w:val="24"/>
        </w:rPr>
        <w:t xml:space="preserve"> (акцепт ФКО).   </w:t>
      </w:r>
    </w:p>
    <w:p w14:paraId="328D2801" w14:textId="460B0C45" w:rsidR="003C5E57" w:rsidRPr="00DF55E6" w:rsidRDefault="003C5E57" w:rsidP="00DF55E6">
      <w:pPr>
        <w:shd w:val="clear" w:color="auto" w:fill="FFFFFF" w:themeFill="background1"/>
        <w:spacing w:after="0" w:line="276" w:lineRule="auto"/>
        <w:ind w:firstLine="567"/>
        <w:jc w:val="both"/>
        <w:rPr>
          <w:rFonts w:ascii="Times New Roman" w:hAnsi="Times New Roman" w:cs="Times New Roman"/>
          <w:sz w:val="24"/>
          <w:szCs w:val="24"/>
        </w:rPr>
      </w:pPr>
      <w:r w:rsidRPr="00DF55E6">
        <w:rPr>
          <w:rFonts w:ascii="Times New Roman" w:hAnsi="Times New Roman" w:cs="Times New Roman"/>
          <w:sz w:val="24"/>
          <w:szCs w:val="24"/>
        </w:rPr>
        <w:t>Подписание Клиент</w:t>
      </w:r>
      <w:r w:rsidR="00B07604" w:rsidRPr="00DF55E6">
        <w:rPr>
          <w:rFonts w:ascii="Times New Roman" w:hAnsi="Times New Roman" w:cs="Times New Roman"/>
          <w:sz w:val="24"/>
          <w:szCs w:val="24"/>
        </w:rPr>
        <w:t>ом</w:t>
      </w:r>
      <w:r w:rsidRPr="00DF55E6">
        <w:rPr>
          <w:rFonts w:ascii="Times New Roman" w:hAnsi="Times New Roman" w:cs="Times New Roman"/>
          <w:sz w:val="24"/>
          <w:szCs w:val="24"/>
        </w:rPr>
        <w:t xml:space="preserve"> заявления-согласия</w:t>
      </w:r>
      <w:r w:rsidR="00B07604" w:rsidRPr="00DF55E6">
        <w:rPr>
          <w:rFonts w:ascii="Times New Roman" w:hAnsi="Times New Roman" w:cs="Times New Roman"/>
          <w:sz w:val="24"/>
          <w:szCs w:val="24"/>
        </w:rPr>
        <w:t xml:space="preserve"> в</w:t>
      </w:r>
      <w:r w:rsidRPr="00DF55E6">
        <w:rPr>
          <w:rFonts w:ascii="Times New Roman" w:hAnsi="Times New Roman" w:cs="Times New Roman"/>
          <w:sz w:val="24"/>
          <w:szCs w:val="24"/>
        </w:rPr>
        <w:t xml:space="preserve"> установленной форм</w:t>
      </w:r>
      <w:r w:rsidR="00B07604" w:rsidRPr="00DF55E6">
        <w:rPr>
          <w:rFonts w:ascii="Times New Roman" w:hAnsi="Times New Roman" w:cs="Times New Roman"/>
          <w:sz w:val="24"/>
          <w:szCs w:val="24"/>
        </w:rPr>
        <w:t>е</w:t>
      </w:r>
      <w:r w:rsidRPr="00DF55E6">
        <w:rPr>
          <w:rFonts w:ascii="Times New Roman" w:hAnsi="Times New Roman" w:cs="Times New Roman"/>
          <w:sz w:val="24"/>
          <w:szCs w:val="24"/>
        </w:rPr>
        <w:t xml:space="preserve"> (приложение</w:t>
      </w:r>
      <w:r w:rsidR="00B07604" w:rsidRPr="00DF55E6">
        <w:rPr>
          <w:rFonts w:ascii="Times New Roman" w:hAnsi="Times New Roman" w:cs="Times New Roman"/>
          <w:sz w:val="24"/>
          <w:szCs w:val="24"/>
        </w:rPr>
        <w:t xml:space="preserve"> </w:t>
      </w:r>
      <w:r w:rsidR="004D4F6F" w:rsidRPr="00DF55E6">
        <w:rPr>
          <w:rFonts w:ascii="Times New Roman" w:hAnsi="Times New Roman" w:cs="Times New Roman"/>
          <w:sz w:val="24"/>
          <w:szCs w:val="24"/>
        </w:rPr>
        <w:t>2</w:t>
      </w:r>
      <w:r w:rsidR="00B07604" w:rsidRPr="00DF55E6">
        <w:rPr>
          <w:rFonts w:ascii="Times New Roman" w:hAnsi="Times New Roman" w:cs="Times New Roman"/>
          <w:sz w:val="24"/>
          <w:szCs w:val="24"/>
        </w:rPr>
        <w:t xml:space="preserve"> к Договору</w:t>
      </w:r>
      <w:r w:rsidRPr="00DF55E6">
        <w:rPr>
          <w:rFonts w:ascii="Times New Roman" w:hAnsi="Times New Roman" w:cs="Times New Roman"/>
          <w:sz w:val="24"/>
          <w:szCs w:val="24"/>
        </w:rPr>
        <w:t xml:space="preserve">) и его предоставление ФКО, </w:t>
      </w:r>
      <w:r w:rsidR="00F80ACB" w:rsidRPr="00DF55E6">
        <w:rPr>
          <w:rFonts w:ascii="Times New Roman" w:hAnsi="Times New Roman" w:cs="Times New Roman"/>
          <w:sz w:val="24"/>
          <w:szCs w:val="24"/>
        </w:rPr>
        <w:t>означает</w:t>
      </w:r>
      <w:r w:rsidRPr="00DF55E6">
        <w:rPr>
          <w:rFonts w:ascii="Times New Roman" w:hAnsi="Times New Roman" w:cs="Times New Roman"/>
          <w:sz w:val="24"/>
          <w:szCs w:val="24"/>
        </w:rPr>
        <w:t xml:space="preserve"> полное и безоговорочное принятие условий</w:t>
      </w:r>
      <w:r w:rsidR="00E37DF1" w:rsidRPr="00DF55E6">
        <w:rPr>
          <w:rFonts w:ascii="Times New Roman" w:hAnsi="Times New Roman" w:cs="Times New Roman"/>
          <w:sz w:val="24"/>
          <w:szCs w:val="24"/>
        </w:rPr>
        <w:t xml:space="preserve"> Договора (акцепт Клиента). </w:t>
      </w:r>
    </w:p>
    <w:p w14:paraId="2D422841" w14:textId="5CA1E0E9" w:rsidR="00B110F8" w:rsidRPr="00DF55E6" w:rsidRDefault="00B110F8" w:rsidP="00DF55E6">
      <w:pPr>
        <w:shd w:val="clear" w:color="auto" w:fill="FFFFFF" w:themeFill="background1"/>
        <w:spacing w:after="0"/>
        <w:jc w:val="both"/>
        <w:rPr>
          <w:rFonts w:ascii="Times New Roman" w:hAnsi="Times New Roman" w:cs="Times New Roman"/>
          <w:sz w:val="24"/>
          <w:szCs w:val="24"/>
        </w:rPr>
      </w:pPr>
    </w:p>
    <w:p w14:paraId="493E3D6F" w14:textId="65E23DE7" w:rsidR="00B110F8" w:rsidRPr="00DF55E6" w:rsidRDefault="00B110F8" w:rsidP="00DF55E6">
      <w:pPr>
        <w:pStyle w:val="a3"/>
        <w:numPr>
          <w:ilvl w:val="0"/>
          <w:numId w:val="1"/>
        </w:num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Термины и определения</w:t>
      </w:r>
    </w:p>
    <w:p w14:paraId="2CEBAB43" w14:textId="6CA28317"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Гарантия –</w:t>
      </w:r>
      <w:r w:rsidRPr="00DF55E6">
        <w:rPr>
          <w:rFonts w:ascii="Times New Roman" w:hAnsi="Times New Roman" w:cs="Times New Roman"/>
          <w:sz w:val="24"/>
          <w:szCs w:val="24"/>
        </w:rPr>
        <w:t xml:space="preserve"> обязательство ОАО «ГФ» перед финансово-кредитной организацией нести ответственность за исполнение части обязательств по основному долгу Клиента по договору </w:t>
      </w:r>
      <w:r w:rsidR="00A5542E" w:rsidRPr="00DF55E6">
        <w:rPr>
          <w:rFonts w:ascii="Times New Roman" w:hAnsi="Times New Roman" w:cs="Times New Roman"/>
          <w:sz w:val="24"/>
          <w:szCs w:val="24"/>
        </w:rPr>
        <w:t>ипотеки</w:t>
      </w:r>
      <w:r w:rsidRPr="00DF55E6">
        <w:rPr>
          <w:rFonts w:ascii="Times New Roman" w:hAnsi="Times New Roman" w:cs="Times New Roman"/>
          <w:sz w:val="24"/>
          <w:szCs w:val="24"/>
        </w:rPr>
        <w:t>, в пределах суммы предоставленной гарантии.</w:t>
      </w:r>
    </w:p>
    <w:p w14:paraId="5FD9E883" w14:textId="426C27C5" w:rsidR="001A4B59" w:rsidRPr="00DF55E6" w:rsidRDefault="001A4B5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Лимит портфельных гарантий «</w:t>
      </w:r>
      <w:r w:rsidR="00554B1A" w:rsidRPr="00DF55E6">
        <w:rPr>
          <w:rFonts w:ascii="Times New Roman" w:hAnsi="Times New Roman" w:cs="Times New Roman"/>
          <w:b/>
          <w:bCs/>
          <w:sz w:val="24"/>
          <w:szCs w:val="24"/>
        </w:rPr>
        <w:t>КЕЛЕЧЕК</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(далее по тексту – лимит) – </w:t>
      </w:r>
      <w:r w:rsidR="00554B1A" w:rsidRPr="00DF55E6">
        <w:rPr>
          <w:rFonts w:ascii="Times New Roman" w:hAnsi="Times New Roman" w:cs="Times New Roman"/>
          <w:sz w:val="24"/>
          <w:szCs w:val="24"/>
          <w:lang w:val="ky-KG"/>
        </w:rPr>
        <w:t>предельный обьем</w:t>
      </w:r>
      <w:r w:rsidR="007A1D2F" w:rsidRPr="00DF55E6">
        <w:rPr>
          <w:rFonts w:ascii="Times New Roman" w:hAnsi="Times New Roman" w:cs="Times New Roman"/>
          <w:sz w:val="24"/>
          <w:szCs w:val="24"/>
          <w:lang w:val="ky-KG"/>
        </w:rPr>
        <w:t xml:space="preserve"> </w:t>
      </w:r>
      <w:r w:rsidRPr="00DF55E6">
        <w:rPr>
          <w:rFonts w:ascii="Times New Roman" w:hAnsi="Times New Roman" w:cs="Times New Roman"/>
          <w:sz w:val="24"/>
          <w:szCs w:val="24"/>
        </w:rPr>
        <w:t xml:space="preserve">гарантий, предоставляемый ОАО «ГФ», в рамках которого ФКО осуществляет </w:t>
      </w:r>
      <w:r w:rsidR="00CE4F37" w:rsidRPr="00DF55E6">
        <w:rPr>
          <w:rFonts w:ascii="Times New Roman" w:hAnsi="Times New Roman" w:cs="Times New Roman"/>
          <w:sz w:val="24"/>
          <w:szCs w:val="24"/>
        </w:rPr>
        <w:t xml:space="preserve">ипотечное </w:t>
      </w:r>
      <w:r w:rsidRPr="00DF55E6">
        <w:rPr>
          <w:rFonts w:ascii="Times New Roman" w:hAnsi="Times New Roman" w:cs="Times New Roman"/>
          <w:sz w:val="24"/>
          <w:szCs w:val="24"/>
        </w:rPr>
        <w:t xml:space="preserve">финансирование Клиентам с гарантийным обеспечением. </w:t>
      </w:r>
    </w:p>
    <w:p w14:paraId="1CE006AD" w14:textId="77777777"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Финансово-кредитные организации (ФКО) –</w:t>
      </w:r>
      <w:r w:rsidRPr="00DF55E6">
        <w:rPr>
          <w:rFonts w:ascii="Times New Roman" w:hAnsi="Times New Roman" w:cs="Times New Roman"/>
          <w:sz w:val="24"/>
          <w:szCs w:val="24"/>
        </w:rPr>
        <w:t xml:space="preserve"> банки, небанковские финансово-кредитные организации, заключившие с ОАО «ГФ» соглашение о сотрудничестве. </w:t>
      </w:r>
    </w:p>
    <w:p w14:paraId="596CE3FA" w14:textId="55F6D76F"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Договор ипотеки –</w:t>
      </w:r>
      <w:r w:rsidRPr="00DF55E6">
        <w:rPr>
          <w:rFonts w:ascii="Times New Roman" w:hAnsi="Times New Roman" w:cs="Times New Roman"/>
          <w:sz w:val="24"/>
          <w:szCs w:val="24"/>
        </w:rPr>
        <w:t xml:space="preserve"> договор финансирования, заключенный между ФКО и клиентом, в соответствии с которым ФКО предоставляет клиенту</w:t>
      </w:r>
      <w:r w:rsidR="00E310CF" w:rsidRPr="00DF55E6">
        <w:rPr>
          <w:rFonts w:ascii="Times New Roman" w:hAnsi="Times New Roman" w:cs="Times New Roman"/>
          <w:sz w:val="24"/>
          <w:szCs w:val="24"/>
          <w:lang w:val="ky-KG"/>
        </w:rPr>
        <w:t xml:space="preserve"> финансирование на приобретенья жилья</w:t>
      </w:r>
      <w:r w:rsidR="00094057" w:rsidRPr="00DF55E6">
        <w:rPr>
          <w:rFonts w:ascii="Times New Roman" w:hAnsi="Times New Roman" w:cs="Times New Roman"/>
          <w:sz w:val="24"/>
          <w:szCs w:val="24"/>
          <w:lang w:val="ky-KG"/>
        </w:rPr>
        <w:t>, в том числе договоры финансирования по исламским принципам банковского дела и финансирования.</w:t>
      </w:r>
      <w:r w:rsidRPr="00DF55E6">
        <w:rPr>
          <w:rFonts w:ascii="Times New Roman" w:hAnsi="Times New Roman" w:cs="Times New Roman"/>
          <w:sz w:val="24"/>
          <w:szCs w:val="24"/>
        </w:rPr>
        <w:t xml:space="preserve">  </w:t>
      </w:r>
    </w:p>
    <w:p w14:paraId="4172D273" w14:textId="2CB0C99E"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 xml:space="preserve">Клиент – </w:t>
      </w:r>
      <w:r w:rsidRPr="00DF55E6">
        <w:rPr>
          <w:rFonts w:ascii="Times New Roman" w:hAnsi="Times New Roman" w:cs="Times New Roman"/>
          <w:sz w:val="24"/>
          <w:szCs w:val="24"/>
        </w:rPr>
        <w:t>физическое лицо</w:t>
      </w:r>
      <w:r w:rsidR="00144646" w:rsidRPr="00DF55E6">
        <w:rPr>
          <w:rFonts w:ascii="Times New Roman" w:hAnsi="Times New Roman" w:cs="Times New Roman"/>
          <w:sz w:val="24"/>
          <w:szCs w:val="24"/>
        </w:rPr>
        <w:t xml:space="preserve"> </w:t>
      </w:r>
      <w:r w:rsidRPr="00DF55E6">
        <w:rPr>
          <w:rFonts w:ascii="Times New Roman" w:hAnsi="Times New Roman" w:cs="Times New Roman"/>
          <w:sz w:val="24"/>
          <w:szCs w:val="24"/>
        </w:rPr>
        <w:t>-</w:t>
      </w:r>
      <w:r w:rsidR="00144646" w:rsidRPr="00DF55E6">
        <w:rPr>
          <w:rFonts w:ascii="Times New Roman" w:hAnsi="Times New Roman" w:cs="Times New Roman"/>
          <w:sz w:val="24"/>
          <w:szCs w:val="24"/>
        </w:rPr>
        <w:t xml:space="preserve"> </w:t>
      </w:r>
      <w:r w:rsidRPr="00DF55E6">
        <w:rPr>
          <w:rFonts w:ascii="Times New Roman" w:hAnsi="Times New Roman" w:cs="Times New Roman"/>
          <w:sz w:val="24"/>
          <w:szCs w:val="24"/>
        </w:rPr>
        <w:t xml:space="preserve">гражданин Кыргызской Республики, </w:t>
      </w:r>
      <w:r w:rsidR="00144646" w:rsidRPr="00DF55E6">
        <w:rPr>
          <w:rFonts w:ascii="Times New Roman" w:hAnsi="Times New Roman" w:cs="Times New Roman"/>
          <w:sz w:val="24"/>
          <w:szCs w:val="24"/>
        </w:rPr>
        <w:t>получивший</w:t>
      </w:r>
      <w:r w:rsidRPr="00DF55E6">
        <w:rPr>
          <w:rFonts w:ascii="Times New Roman" w:hAnsi="Times New Roman" w:cs="Times New Roman"/>
          <w:sz w:val="24"/>
          <w:szCs w:val="24"/>
        </w:rPr>
        <w:t xml:space="preserve"> ипотечное финансирование в финансово-кредитной организации</w:t>
      </w:r>
      <w:r w:rsidR="004B12EE" w:rsidRPr="00DF55E6">
        <w:rPr>
          <w:rFonts w:ascii="Times New Roman" w:hAnsi="Times New Roman" w:cs="Times New Roman"/>
          <w:sz w:val="24"/>
          <w:szCs w:val="24"/>
          <w:lang w:val="ky-KG"/>
        </w:rPr>
        <w:t>.</w:t>
      </w:r>
      <w:r w:rsidR="00BD022C" w:rsidRPr="00DF55E6">
        <w:rPr>
          <w:rFonts w:ascii="Times New Roman" w:hAnsi="Times New Roman" w:cs="Times New Roman"/>
          <w:sz w:val="24"/>
          <w:szCs w:val="24"/>
        </w:rPr>
        <w:t xml:space="preserve"> </w:t>
      </w:r>
    </w:p>
    <w:p w14:paraId="6D005D71" w14:textId="79B3A925" w:rsidR="00DE3C28" w:rsidRPr="00DF55E6" w:rsidRDefault="00DE3C28"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Гарантийное вознаграждение –</w:t>
      </w:r>
      <w:r w:rsidRPr="00DF55E6">
        <w:rPr>
          <w:rFonts w:ascii="Times New Roman" w:hAnsi="Times New Roman" w:cs="Times New Roman"/>
          <w:sz w:val="24"/>
          <w:szCs w:val="24"/>
        </w:rPr>
        <w:t xml:space="preserve"> единовременно выплачиваемая сумма за выдачу гарантии по Договорам ипотеки</w:t>
      </w:r>
      <w:r w:rsidR="00094057" w:rsidRPr="00DF55E6">
        <w:rPr>
          <w:rFonts w:ascii="Times New Roman" w:hAnsi="Times New Roman" w:cs="Times New Roman"/>
          <w:sz w:val="24"/>
          <w:szCs w:val="24"/>
        </w:rPr>
        <w:t xml:space="preserve">, направляемая на компенсацию затрат ОАО «ГФ», связанных с предоставлением гарантий. </w:t>
      </w:r>
    </w:p>
    <w:p w14:paraId="209F472D" w14:textId="77777777" w:rsidR="00DE3C28" w:rsidRPr="00DF55E6" w:rsidRDefault="00DE3C28" w:rsidP="00DF55E6">
      <w:pPr>
        <w:pStyle w:val="a3"/>
        <w:numPr>
          <w:ilvl w:val="1"/>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b/>
          <w:bCs/>
          <w:sz w:val="24"/>
          <w:szCs w:val="24"/>
        </w:rPr>
        <w:t>Ликвидный залог –</w:t>
      </w:r>
      <w:r w:rsidRPr="00DF55E6">
        <w:rPr>
          <w:rFonts w:ascii="Times New Roman" w:hAnsi="Times New Roman" w:cs="Times New Roman"/>
          <w:sz w:val="24"/>
          <w:szCs w:val="24"/>
        </w:rPr>
        <w:t xml:space="preserve"> недвижимое имущество, денежные средства, драгоценные металлы, а именно мерные слитки в золоте Национального банка Кыргызской Республики (далее по тексту – НБКР), Государственные казначейские векселя, Государственные казначейские облигации, ноты НБКР.</w:t>
      </w:r>
    </w:p>
    <w:p w14:paraId="71BD904F" w14:textId="1DEB5F53" w:rsidR="004B12EE" w:rsidRPr="00DF55E6" w:rsidRDefault="004B12EE"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color w:val="FF0000"/>
          <w:sz w:val="24"/>
          <w:szCs w:val="24"/>
        </w:rPr>
      </w:pPr>
      <w:r w:rsidRPr="00DF55E6">
        <w:rPr>
          <w:rFonts w:ascii="Times New Roman" w:hAnsi="Times New Roman" w:cs="Times New Roman"/>
          <w:b/>
          <w:sz w:val="24"/>
          <w:szCs w:val="24"/>
        </w:rPr>
        <w:t>Принцип автоматической регистрации</w:t>
      </w:r>
      <w:r w:rsidRPr="00DF55E6">
        <w:rPr>
          <w:rFonts w:ascii="Times New Roman" w:hAnsi="Times New Roman" w:cs="Times New Roman"/>
          <w:sz w:val="24"/>
          <w:szCs w:val="24"/>
        </w:rPr>
        <w:t xml:space="preserve"> – принцип, при котором ОАО «ГФ» регистрирует все договора финансирования, поданные ФКО без проведения дополнительного анализа. </w:t>
      </w:r>
    </w:p>
    <w:p w14:paraId="69B4AF3E" w14:textId="53B3D149" w:rsidR="00DF55E6" w:rsidRDefault="00DF55E6" w:rsidP="00DF55E6">
      <w:pPr>
        <w:pStyle w:val="a3"/>
        <w:shd w:val="clear" w:color="auto" w:fill="FFFFFF" w:themeFill="background1"/>
        <w:tabs>
          <w:tab w:val="left" w:pos="993"/>
        </w:tabs>
        <w:spacing w:after="0"/>
        <w:ind w:left="567"/>
        <w:jc w:val="both"/>
        <w:rPr>
          <w:rFonts w:ascii="Times New Roman" w:hAnsi="Times New Roman" w:cs="Times New Roman"/>
          <w:b/>
          <w:sz w:val="24"/>
          <w:szCs w:val="24"/>
        </w:rPr>
      </w:pPr>
    </w:p>
    <w:p w14:paraId="3470CFB6" w14:textId="77777777" w:rsidR="00DF55E6" w:rsidRPr="00DF55E6" w:rsidRDefault="00DF55E6" w:rsidP="00DF55E6">
      <w:pPr>
        <w:pStyle w:val="a3"/>
        <w:shd w:val="clear" w:color="auto" w:fill="FFFFFF" w:themeFill="background1"/>
        <w:tabs>
          <w:tab w:val="left" w:pos="993"/>
        </w:tabs>
        <w:spacing w:after="0"/>
        <w:ind w:left="567"/>
        <w:jc w:val="both"/>
        <w:rPr>
          <w:rFonts w:ascii="Times New Roman" w:hAnsi="Times New Roman" w:cs="Times New Roman"/>
          <w:color w:val="FF0000"/>
          <w:sz w:val="24"/>
          <w:szCs w:val="24"/>
        </w:rPr>
      </w:pPr>
      <w:bookmarkStart w:id="2" w:name="_GoBack"/>
      <w:bookmarkEnd w:id="2"/>
    </w:p>
    <w:p w14:paraId="512920E7" w14:textId="105619F1" w:rsidR="00E750FA" w:rsidRPr="00DF55E6" w:rsidRDefault="00B110F8" w:rsidP="00DF55E6">
      <w:pPr>
        <w:pStyle w:val="a3"/>
        <w:numPr>
          <w:ilvl w:val="0"/>
          <w:numId w:val="1"/>
        </w:num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lastRenderedPageBreak/>
        <w:t>Общие положения</w:t>
      </w:r>
    </w:p>
    <w:p w14:paraId="5B0EA616" w14:textId="10C5171A" w:rsidR="001A4B59" w:rsidRPr="00DF55E6" w:rsidRDefault="00AF432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Предметом настоящего Договора является </w:t>
      </w:r>
      <w:r w:rsidR="001A4B59" w:rsidRPr="00DF55E6">
        <w:rPr>
          <w:rFonts w:ascii="Times New Roman" w:hAnsi="Times New Roman" w:cs="Times New Roman"/>
          <w:sz w:val="24"/>
          <w:szCs w:val="24"/>
        </w:rPr>
        <w:t>повышение доступа к ипотечному финансированию Клиентов</w:t>
      </w:r>
      <w:r w:rsidR="00952A3E" w:rsidRPr="00DF55E6">
        <w:rPr>
          <w:rFonts w:ascii="Times New Roman" w:hAnsi="Times New Roman" w:cs="Times New Roman"/>
          <w:sz w:val="24"/>
          <w:szCs w:val="24"/>
        </w:rPr>
        <w:t>,</w:t>
      </w:r>
      <w:r w:rsidR="001A4B59" w:rsidRPr="00DF55E6">
        <w:rPr>
          <w:rFonts w:ascii="Times New Roman" w:hAnsi="Times New Roman" w:cs="Times New Roman"/>
          <w:sz w:val="24"/>
          <w:szCs w:val="24"/>
        </w:rPr>
        <w:t xml:space="preserve"> </w:t>
      </w:r>
      <w:r w:rsidR="00952A3E" w:rsidRPr="00DF55E6">
        <w:rPr>
          <w:rFonts w:ascii="Times New Roman" w:hAnsi="Times New Roman" w:cs="Times New Roman"/>
          <w:sz w:val="24"/>
          <w:szCs w:val="24"/>
        </w:rPr>
        <w:t>путем предоставления ОАО «ГФ» лимита для ФКО в порядке и на условиях, определенных в Правилах предоставления портфельных гарантий «</w:t>
      </w:r>
      <w:r w:rsidR="00554B1A" w:rsidRPr="00DF55E6">
        <w:rPr>
          <w:rFonts w:ascii="Times New Roman" w:hAnsi="Times New Roman" w:cs="Times New Roman"/>
          <w:sz w:val="24"/>
          <w:szCs w:val="24"/>
        </w:rPr>
        <w:t>КЕЛЕЧЕК</w:t>
      </w:r>
      <w:r w:rsidR="00952A3E" w:rsidRPr="00DF55E6">
        <w:rPr>
          <w:rFonts w:ascii="Times New Roman" w:hAnsi="Times New Roman" w:cs="Times New Roman"/>
          <w:sz w:val="24"/>
          <w:szCs w:val="24"/>
        </w:rPr>
        <w:t>» (далее по тексту – Правила), являющихся приложением 3 к Договору.</w:t>
      </w:r>
    </w:p>
    <w:p w14:paraId="2EF9A3A4" w14:textId="702ECF1A" w:rsidR="00952A3E" w:rsidRPr="00DF55E6" w:rsidRDefault="00952A3E" w:rsidP="00DF55E6">
      <w:pPr>
        <w:pStyle w:val="a3"/>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 рамках установленного лимита, ФКО предоставляет финансирование Клиенту с гарантийным обеспечением</w:t>
      </w:r>
    </w:p>
    <w:p w14:paraId="3160771E" w14:textId="3C5EF7F5" w:rsidR="0010158A" w:rsidRPr="00DF55E6" w:rsidRDefault="0010158A"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DF55E6" w:rsidRDefault="001E4C1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Условия н</w:t>
      </w:r>
      <w:r w:rsidR="00764455" w:rsidRPr="00DF55E6">
        <w:rPr>
          <w:rFonts w:ascii="Times New Roman" w:hAnsi="Times New Roman" w:cs="Times New Roman"/>
          <w:sz w:val="24"/>
          <w:szCs w:val="24"/>
        </w:rPr>
        <w:t>астоящ</w:t>
      </w:r>
      <w:r w:rsidRPr="00DF55E6">
        <w:rPr>
          <w:rFonts w:ascii="Times New Roman" w:hAnsi="Times New Roman" w:cs="Times New Roman"/>
          <w:sz w:val="24"/>
          <w:szCs w:val="24"/>
        </w:rPr>
        <w:t>его</w:t>
      </w:r>
      <w:r w:rsidR="00764455" w:rsidRPr="00DF55E6">
        <w:rPr>
          <w:rFonts w:ascii="Times New Roman" w:hAnsi="Times New Roman" w:cs="Times New Roman"/>
          <w:sz w:val="24"/>
          <w:szCs w:val="24"/>
        </w:rPr>
        <w:t xml:space="preserve"> Договор</w:t>
      </w:r>
      <w:r w:rsidRPr="00DF55E6">
        <w:rPr>
          <w:rFonts w:ascii="Times New Roman" w:hAnsi="Times New Roman" w:cs="Times New Roman"/>
          <w:sz w:val="24"/>
          <w:szCs w:val="24"/>
        </w:rPr>
        <w:t>а</w:t>
      </w:r>
      <w:r w:rsidR="00764455" w:rsidRPr="00DF55E6">
        <w:rPr>
          <w:rFonts w:ascii="Times New Roman" w:hAnsi="Times New Roman" w:cs="Times New Roman"/>
          <w:sz w:val="24"/>
          <w:szCs w:val="24"/>
        </w:rPr>
        <w:t xml:space="preserve"> </w:t>
      </w:r>
      <w:r w:rsidR="006C6E6F" w:rsidRPr="00DF55E6">
        <w:rPr>
          <w:rFonts w:ascii="Times New Roman" w:hAnsi="Times New Roman" w:cs="Times New Roman"/>
          <w:sz w:val="24"/>
          <w:szCs w:val="24"/>
        </w:rPr>
        <w:t>вступа</w:t>
      </w:r>
      <w:r w:rsidRPr="00DF55E6">
        <w:rPr>
          <w:rFonts w:ascii="Times New Roman" w:hAnsi="Times New Roman" w:cs="Times New Roman"/>
          <w:sz w:val="24"/>
          <w:szCs w:val="24"/>
        </w:rPr>
        <w:t>ю</w:t>
      </w:r>
      <w:r w:rsidR="006C6E6F" w:rsidRPr="00DF55E6">
        <w:rPr>
          <w:rFonts w:ascii="Times New Roman" w:hAnsi="Times New Roman" w:cs="Times New Roman"/>
          <w:sz w:val="24"/>
          <w:szCs w:val="24"/>
        </w:rPr>
        <w:t>т в силу</w:t>
      </w:r>
      <w:r w:rsidR="000336A5" w:rsidRPr="00DF55E6">
        <w:rPr>
          <w:rFonts w:ascii="Times New Roman" w:hAnsi="Times New Roman" w:cs="Times New Roman"/>
          <w:sz w:val="24"/>
          <w:szCs w:val="24"/>
        </w:rPr>
        <w:t>:</w:t>
      </w:r>
    </w:p>
    <w:p w14:paraId="2D9DC86E" w14:textId="597EEF11" w:rsidR="000336A5" w:rsidRPr="00DF55E6" w:rsidRDefault="00764455"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между </w:t>
      </w:r>
      <w:r w:rsidR="00731B91"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и ФКО </w:t>
      </w:r>
      <w:r w:rsidR="000336A5" w:rsidRPr="00DF55E6">
        <w:rPr>
          <w:rFonts w:ascii="Times New Roman" w:hAnsi="Times New Roman" w:cs="Times New Roman"/>
          <w:sz w:val="24"/>
          <w:szCs w:val="24"/>
        </w:rPr>
        <w:t>с даты принятия решения уполномоченным органом ГФ о предоставлении лимита ФКО;</w:t>
      </w:r>
    </w:p>
    <w:p w14:paraId="1706B3A1" w14:textId="41889D6F" w:rsidR="000336A5" w:rsidRPr="00DF55E6" w:rsidRDefault="000336A5"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между</w:t>
      </w:r>
      <w:r w:rsidR="00731B91" w:rsidRPr="00DF55E6">
        <w:rPr>
          <w:rFonts w:ascii="Times New Roman" w:hAnsi="Times New Roman" w:cs="Times New Roman"/>
          <w:sz w:val="24"/>
          <w:szCs w:val="24"/>
        </w:rPr>
        <w:t xml:space="preserve"> </w:t>
      </w:r>
      <w:r w:rsidR="00C65C15"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731B91" w:rsidRPr="00DF55E6">
        <w:rPr>
          <w:rFonts w:ascii="Times New Roman" w:hAnsi="Times New Roman" w:cs="Times New Roman"/>
          <w:sz w:val="24"/>
          <w:szCs w:val="24"/>
        </w:rPr>
        <w:t>»</w:t>
      </w:r>
      <w:r w:rsidRPr="00DF55E6">
        <w:rPr>
          <w:rFonts w:ascii="Times New Roman" w:hAnsi="Times New Roman" w:cs="Times New Roman"/>
          <w:sz w:val="24"/>
          <w:szCs w:val="24"/>
        </w:rPr>
        <w:t xml:space="preserve"> и Клиентом после оплаты гарантийного вознаграждения по договору </w:t>
      </w:r>
      <w:r w:rsidR="00844601" w:rsidRPr="00DF55E6">
        <w:rPr>
          <w:rFonts w:ascii="Times New Roman" w:hAnsi="Times New Roman" w:cs="Times New Roman"/>
          <w:sz w:val="24"/>
          <w:szCs w:val="24"/>
        </w:rPr>
        <w:t>ипотеки</w:t>
      </w:r>
      <w:r w:rsidRPr="00DF55E6">
        <w:rPr>
          <w:rFonts w:ascii="Times New Roman" w:hAnsi="Times New Roman" w:cs="Times New Roman"/>
          <w:sz w:val="24"/>
          <w:szCs w:val="24"/>
        </w:rPr>
        <w:t xml:space="preserve">.  </w:t>
      </w:r>
    </w:p>
    <w:p w14:paraId="28AF7E95" w14:textId="77777777" w:rsidR="00E37DF1" w:rsidRPr="00DF55E6" w:rsidRDefault="00E37DF1"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p>
    <w:p w14:paraId="60CAF7BA" w14:textId="264CDBC1" w:rsidR="00B110F8" w:rsidRPr="00DF55E6" w:rsidRDefault="00B110F8"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Права</w:t>
      </w:r>
      <w:r w:rsidR="00EA7291" w:rsidRPr="00DF55E6">
        <w:rPr>
          <w:rFonts w:ascii="Times New Roman" w:hAnsi="Times New Roman" w:cs="Times New Roman"/>
          <w:b/>
          <w:bCs/>
          <w:sz w:val="24"/>
          <w:szCs w:val="24"/>
        </w:rPr>
        <w:t xml:space="preserve"> </w:t>
      </w:r>
      <w:r w:rsidR="00CF4742" w:rsidRPr="00DF55E6">
        <w:rPr>
          <w:rFonts w:ascii="Times New Roman" w:hAnsi="Times New Roman" w:cs="Times New Roman"/>
          <w:b/>
          <w:bCs/>
          <w:sz w:val="24"/>
          <w:szCs w:val="24"/>
        </w:rPr>
        <w:t xml:space="preserve">и обязанности </w:t>
      </w:r>
      <w:r w:rsidR="004B3018" w:rsidRPr="00DF55E6">
        <w:rPr>
          <w:rFonts w:ascii="Times New Roman" w:hAnsi="Times New Roman" w:cs="Times New Roman"/>
          <w:b/>
          <w:bCs/>
          <w:sz w:val="24"/>
          <w:szCs w:val="24"/>
        </w:rPr>
        <w:t>сторон</w:t>
      </w:r>
    </w:p>
    <w:p w14:paraId="49026B36" w14:textId="0AE87026" w:rsidR="003C5E57" w:rsidRPr="00DF55E6" w:rsidRDefault="00C65C15"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ОАО «</w:t>
      </w:r>
      <w:r w:rsidR="002D6947" w:rsidRPr="00DF55E6">
        <w:rPr>
          <w:rFonts w:ascii="Times New Roman" w:hAnsi="Times New Roman" w:cs="Times New Roman"/>
          <w:b/>
          <w:bCs/>
          <w:sz w:val="24"/>
          <w:szCs w:val="24"/>
        </w:rPr>
        <w:t>ГФ</w:t>
      </w:r>
      <w:r w:rsidRPr="00DF55E6">
        <w:rPr>
          <w:rFonts w:ascii="Times New Roman" w:hAnsi="Times New Roman" w:cs="Times New Roman"/>
          <w:b/>
          <w:bCs/>
          <w:sz w:val="24"/>
          <w:szCs w:val="24"/>
        </w:rPr>
        <w:t>»</w:t>
      </w:r>
      <w:r w:rsidR="00E72314" w:rsidRPr="00DF55E6">
        <w:rPr>
          <w:rFonts w:ascii="Times New Roman" w:hAnsi="Times New Roman" w:cs="Times New Roman"/>
          <w:b/>
          <w:bCs/>
          <w:sz w:val="24"/>
          <w:szCs w:val="24"/>
        </w:rPr>
        <w:t xml:space="preserve"> вправе</w:t>
      </w:r>
      <w:r w:rsidR="00EA7291" w:rsidRPr="00DF55E6">
        <w:rPr>
          <w:rFonts w:ascii="Times New Roman" w:hAnsi="Times New Roman" w:cs="Times New Roman"/>
          <w:sz w:val="24"/>
          <w:szCs w:val="24"/>
        </w:rPr>
        <w:t>:</w:t>
      </w:r>
    </w:p>
    <w:p w14:paraId="32912887" w14:textId="639854C7" w:rsidR="009B29E0" w:rsidRPr="00DF55E6" w:rsidRDefault="009B29E0"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одобрить заявление ФКО о предоставлении лимита в полном объеме или частично, либо отклонить заявление; </w:t>
      </w:r>
    </w:p>
    <w:p w14:paraId="25C6625C" w14:textId="7D02D1F7" w:rsidR="009B29E0" w:rsidRPr="00DF55E6" w:rsidRDefault="009B29E0"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исключить договор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из гарантийного портфеля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r w:rsidR="00EC28ED" w:rsidRPr="00DF55E6">
        <w:rPr>
          <w:rFonts w:ascii="Times New Roman" w:hAnsi="Times New Roman" w:cs="Times New Roman"/>
          <w:sz w:val="24"/>
          <w:szCs w:val="24"/>
        </w:rPr>
        <w:t xml:space="preserve"> </w:t>
      </w:r>
    </w:p>
    <w:p w14:paraId="1316191A" w14:textId="506A32AB" w:rsidR="007037FA" w:rsidRPr="00DF55E6" w:rsidRDefault="007037FA"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приостановить регистрацию договоров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случаях, предусмотренных в Правилах;</w:t>
      </w:r>
    </w:p>
    <w:p w14:paraId="243D2B5B" w14:textId="202C5391" w:rsidR="000A779A" w:rsidRPr="00DF55E6" w:rsidRDefault="007037FA"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применять буферные меры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в отношении ФКО</w:t>
      </w:r>
      <w:r w:rsidR="008B7768" w:rsidRPr="00DF55E6">
        <w:rPr>
          <w:rFonts w:ascii="Times New Roman" w:hAnsi="Times New Roman" w:cs="Times New Roman"/>
          <w:sz w:val="24"/>
          <w:szCs w:val="24"/>
        </w:rPr>
        <w:t xml:space="preserve"> в случаях, предусмотренных в Правилах</w:t>
      </w:r>
      <w:r w:rsidR="000A779A" w:rsidRPr="00DF55E6">
        <w:rPr>
          <w:rFonts w:ascii="Times New Roman" w:hAnsi="Times New Roman" w:cs="Times New Roman"/>
          <w:sz w:val="24"/>
          <w:szCs w:val="24"/>
        </w:rPr>
        <w:t>;</w:t>
      </w:r>
    </w:p>
    <w:p w14:paraId="7DB56215" w14:textId="050BE6BC" w:rsidR="000020FF" w:rsidRPr="00DF55E6" w:rsidRDefault="000020FF"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525708CF" w:rsidR="000020FF" w:rsidRPr="00DF55E6" w:rsidRDefault="000020FF"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осуществлять мониторинг по проводимым </w:t>
      </w:r>
      <w:r w:rsidR="008C1EEB" w:rsidRPr="00DF55E6">
        <w:rPr>
          <w:rFonts w:ascii="Times New Roman" w:hAnsi="Times New Roman" w:cs="Times New Roman"/>
          <w:sz w:val="24"/>
          <w:szCs w:val="24"/>
        </w:rPr>
        <w:t xml:space="preserve">ФКО </w:t>
      </w:r>
      <w:r w:rsidRPr="00DF55E6">
        <w:rPr>
          <w:rFonts w:ascii="Times New Roman" w:hAnsi="Times New Roman" w:cs="Times New Roman"/>
          <w:sz w:val="24"/>
          <w:szCs w:val="24"/>
        </w:rPr>
        <w:t xml:space="preserve">мероприятиям по взысканию задолженности по договорам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зарегистрированных в гарантийном портфеле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w:t>
      </w:r>
    </w:p>
    <w:p w14:paraId="1DA18EE0" w14:textId="4007D4C7" w:rsidR="00CF4742" w:rsidRPr="00DF55E6" w:rsidRDefault="00CF4742"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требовать от ФКО </w:t>
      </w:r>
      <w:r w:rsidR="008C1EEB" w:rsidRPr="00DF55E6">
        <w:rPr>
          <w:rFonts w:ascii="Times New Roman" w:hAnsi="Times New Roman" w:cs="Times New Roman"/>
          <w:sz w:val="24"/>
          <w:szCs w:val="24"/>
        </w:rPr>
        <w:t xml:space="preserve">и Клиента </w:t>
      </w:r>
      <w:r w:rsidRPr="00DF55E6">
        <w:rPr>
          <w:rFonts w:ascii="Times New Roman" w:hAnsi="Times New Roman" w:cs="Times New Roman"/>
          <w:sz w:val="24"/>
          <w:szCs w:val="24"/>
        </w:rPr>
        <w:t xml:space="preserve">надлежащего и своевременного исполнения </w:t>
      </w:r>
      <w:r w:rsidR="00EC28ED" w:rsidRPr="00DF55E6">
        <w:rPr>
          <w:rFonts w:ascii="Times New Roman" w:hAnsi="Times New Roman" w:cs="Times New Roman"/>
          <w:sz w:val="24"/>
          <w:szCs w:val="24"/>
        </w:rPr>
        <w:t>п</w:t>
      </w:r>
      <w:r w:rsidRPr="00DF55E6">
        <w:rPr>
          <w:rFonts w:ascii="Times New Roman" w:hAnsi="Times New Roman" w:cs="Times New Roman"/>
          <w:sz w:val="24"/>
          <w:szCs w:val="24"/>
        </w:rPr>
        <w:t>ринятых обязательств по настоящему Договору;</w:t>
      </w:r>
    </w:p>
    <w:p w14:paraId="6C9085C8" w14:textId="452867A6" w:rsidR="00CF4742" w:rsidRPr="00DF55E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w:t>
      </w:r>
      <w:r w:rsidR="00CF4742" w:rsidRPr="00DF55E6">
        <w:rPr>
          <w:rFonts w:ascii="Times New Roman" w:hAnsi="Times New Roman" w:cs="Times New Roman"/>
          <w:sz w:val="24"/>
          <w:szCs w:val="24"/>
        </w:rPr>
        <w:t>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w:t>
      </w:r>
      <w:r w:rsidR="00D20A15" w:rsidRPr="00DF55E6">
        <w:rPr>
          <w:rFonts w:ascii="Times New Roman" w:hAnsi="Times New Roman" w:cs="Times New Roman"/>
          <w:sz w:val="24"/>
          <w:szCs w:val="24"/>
        </w:rPr>
        <w:t xml:space="preserve"> ОАО «</w:t>
      </w:r>
      <w:r w:rsidR="00CF4742" w:rsidRPr="00DF55E6">
        <w:rPr>
          <w:rFonts w:ascii="Times New Roman" w:hAnsi="Times New Roman" w:cs="Times New Roman"/>
          <w:sz w:val="24"/>
          <w:szCs w:val="24"/>
        </w:rPr>
        <w:t>ГФ</w:t>
      </w:r>
      <w:r w:rsidR="00D20A15" w:rsidRPr="00DF55E6">
        <w:rPr>
          <w:rFonts w:ascii="Times New Roman" w:hAnsi="Times New Roman" w:cs="Times New Roman"/>
          <w:sz w:val="24"/>
          <w:szCs w:val="24"/>
        </w:rPr>
        <w:t>»</w:t>
      </w:r>
      <w:r w:rsidR="00CF4742" w:rsidRPr="00DF55E6">
        <w:rPr>
          <w:rFonts w:ascii="Times New Roman" w:hAnsi="Times New Roman" w:cs="Times New Roman"/>
          <w:sz w:val="24"/>
          <w:szCs w:val="24"/>
        </w:rPr>
        <w:t xml:space="preserve"> </w:t>
      </w:r>
      <w:hyperlink r:id="rId8" w:history="1">
        <w:r w:rsidR="00CF4742" w:rsidRPr="00DF55E6">
          <w:rPr>
            <w:rStyle w:val="a6"/>
            <w:rFonts w:ascii="Times New Roman" w:hAnsi="Times New Roman" w:cs="Times New Roman"/>
            <w:sz w:val="24"/>
            <w:szCs w:val="24"/>
            <w:lang w:val="en-US"/>
          </w:rPr>
          <w:t>www</w:t>
        </w:r>
        <w:r w:rsidR="00CF4742" w:rsidRPr="00DF55E6">
          <w:rPr>
            <w:rStyle w:val="a6"/>
            <w:rFonts w:ascii="Times New Roman" w:hAnsi="Times New Roman" w:cs="Times New Roman"/>
            <w:sz w:val="24"/>
            <w:szCs w:val="24"/>
          </w:rPr>
          <w:t>.</w:t>
        </w:r>
        <w:r w:rsidR="00CF4742" w:rsidRPr="00DF55E6">
          <w:rPr>
            <w:rStyle w:val="a6"/>
            <w:rFonts w:ascii="Times New Roman" w:hAnsi="Times New Roman" w:cs="Times New Roman"/>
            <w:sz w:val="24"/>
            <w:szCs w:val="24"/>
            <w:lang w:val="en-US"/>
          </w:rPr>
          <w:t>gf</w:t>
        </w:r>
        <w:r w:rsidR="00CF4742" w:rsidRPr="00DF55E6">
          <w:rPr>
            <w:rStyle w:val="a6"/>
            <w:rFonts w:ascii="Times New Roman" w:hAnsi="Times New Roman" w:cs="Times New Roman"/>
            <w:sz w:val="24"/>
            <w:szCs w:val="24"/>
          </w:rPr>
          <w:t>.</w:t>
        </w:r>
        <w:r w:rsidR="00CF4742" w:rsidRPr="00DF55E6">
          <w:rPr>
            <w:rStyle w:val="a6"/>
            <w:rFonts w:ascii="Times New Roman" w:hAnsi="Times New Roman" w:cs="Times New Roman"/>
            <w:sz w:val="24"/>
            <w:szCs w:val="24"/>
            <w:lang w:val="en-US"/>
          </w:rPr>
          <w:t>kg</w:t>
        </w:r>
      </w:hyperlink>
      <w:r w:rsidR="00CF4742" w:rsidRPr="00DF55E6">
        <w:rPr>
          <w:rFonts w:ascii="Times New Roman" w:hAnsi="Times New Roman" w:cs="Times New Roman"/>
          <w:sz w:val="24"/>
          <w:szCs w:val="24"/>
        </w:rPr>
        <w:t>;</w:t>
      </w:r>
    </w:p>
    <w:p w14:paraId="17592102" w14:textId="349F72B8" w:rsidR="00B41969" w:rsidRPr="00DF55E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DF55E6" w:rsidRDefault="00B4196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643A135B" w:rsidR="00B41969" w:rsidRPr="00DF55E6" w:rsidRDefault="001769FE" w:rsidP="00DF55E6">
      <w:pPr>
        <w:pStyle w:val="a3"/>
        <w:numPr>
          <w:ilvl w:val="1"/>
          <w:numId w:val="1"/>
        </w:numPr>
        <w:shd w:val="clear" w:color="auto" w:fill="FFFFFF" w:themeFill="background1"/>
        <w:tabs>
          <w:tab w:val="left" w:pos="1134"/>
        </w:tabs>
        <w:spacing w:after="0"/>
        <w:ind w:left="993" w:hanging="426"/>
        <w:jc w:val="both"/>
        <w:rPr>
          <w:rFonts w:ascii="Times New Roman" w:hAnsi="Times New Roman" w:cs="Times New Roman"/>
          <w:b/>
          <w:bCs/>
          <w:sz w:val="24"/>
          <w:szCs w:val="24"/>
        </w:rPr>
      </w:pPr>
      <w:r w:rsidRPr="00DF55E6">
        <w:rPr>
          <w:rFonts w:ascii="Times New Roman" w:hAnsi="Times New Roman" w:cs="Times New Roman"/>
          <w:b/>
          <w:bCs/>
          <w:sz w:val="24"/>
          <w:szCs w:val="24"/>
        </w:rPr>
        <w:t>ОАО «</w:t>
      </w:r>
      <w:r w:rsidR="00B41969" w:rsidRPr="00DF55E6">
        <w:rPr>
          <w:rFonts w:ascii="Times New Roman" w:hAnsi="Times New Roman" w:cs="Times New Roman"/>
          <w:b/>
          <w:bCs/>
          <w:sz w:val="24"/>
          <w:szCs w:val="24"/>
        </w:rPr>
        <w:t>ГФ</w:t>
      </w:r>
      <w:r w:rsidRPr="00DF55E6">
        <w:rPr>
          <w:rFonts w:ascii="Times New Roman" w:hAnsi="Times New Roman" w:cs="Times New Roman"/>
          <w:b/>
          <w:bCs/>
          <w:sz w:val="24"/>
          <w:szCs w:val="24"/>
        </w:rPr>
        <w:t>»</w:t>
      </w:r>
      <w:r w:rsidR="00E72314" w:rsidRPr="00DF55E6">
        <w:rPr>
          <w:rFonts w:ascii="Times New Roman" w:hAnsi="Times New Roman" w:cs="Times New Roman"/>
          <w:b/>
          <w:bCs/>
          <w:sz w:val="24"/>
          <w:szCs w:val="24"/>
        </w:rPr>
        <w:t xml:space="preserve"> обязан</w:t>
      </w:r>
      <w:r w:rsidR="00B41969" w:rsidRPr="00DF55E6">
        <w:rPr>
          <w:rFonts w:ascii="Times New Roman" w:hAnsi="Times New Roman" w:cs="Times New Roman"/>
          <w:b/>
          <w:bCs/>
          <w:sz w:val="24"/>
          <w:szCs w:val="24"/>
        </w:rPr>
        <w:t>:</w:t>
      </w:r>
    </w:p>
    <w:p w14:paraId="536508A5" w14:textId="214BCAC8" w:rsidR="00CF4742" w:rsidRPr="00DF55E6" w:rsidRDefault="002D6947"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и</w:t>
      </w:r>
      <w:r w:rsidR="00B41969" w:rsidRPr="00DF55E6">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DF55E6">
        <w:rPr>
          <w:rFonts w:ascii="Times New Roman" w:hAnsi="Times New Roman" w:cs="Times New Roman"/>
          <w:sz w:val="24"/>
          <w:szCs w:val="24"/>
        </w:rPr>
        <w:t>;</w:t>
      </w:r>
    </w:p>
    <w:p w14:paraId="4FB804EE" w14:textId="7DF5F409" w:rsidR="002D6947" w:rsidRPr="00DF55E6" w:rsidRDefault="002D6947"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регистрировать договор</w:t>
      </w:r>
      <w:r w:rsidR="004F50DC" w:rsidRPr="00DF55E6">
        <w:rPr>
          <w:rFonts w:ascii="Times New Roman" w:hAnsi="Times New Roman" w:cs="Times New Roman"/>
          <w:sz w:val="24"/>
          <w:szCs w:val="24"/>
          <w:lang w:val="ky-KG"/>
        </w:rPr>
        <w:t>а</w:t>
      </w:r>
      <w:r w:rsidRPr="00DF55E6">
        <w:rPr>
          <w:rFonts w:ascii="Times New Roman" w:hAnsi="Times New Roman" w:cs="Times New Roman"/>
          <w:sz w:val="24"/>
          <w:szCs w:val="24"/>
        </w:rPr>
        <w:t xml:space="preserve">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гарантийном портфеле «</w:t>
      </w:r>
      <w:r w:rsidR="00554B1A" w:rsidRPr="00DF55E6">
        <w:rPr>
          <w:rFonts w:ascii="Times New Roman" w:hAnsi="Times New Roman" w:cs="Times New Roman"/>
          <w:sz w:val="24"/>
          <w:szCs w:val="24"/>
        </w:rPr>
        <w:t>КЕЛЕЧЕК</w:t>
      </w:r>
      <w:r w:rsidRPr="00DF55E6">
        <w:rPr>
          <w:rFonts w:ascii="Times New Roman" w:hAnsi="Times New Roman" w:cs="Times New Roman"/>
          <w:sz w:val="24"/>
          <w:szCs w:val="24"/>
        </w:rPr>
        <w:t>» без проведения дополнительного анализа, согласно</w:t>
      </w:r>
      <w:r w:rsidR="00D54AC4" w:rsidRPr="00DF55E6">
        <w:rPr>
          <w:rFonts w:ascii="Times New Roman" w:hAnsi="Times New Roman" w:cs="Times New Roman"/>
          <w:sz w:val="24"/>
          <w:szCs w:val="24"/>
        </w:rPr>
        <w:t xml:space="preserve"> Заявке на регистрацию договоров ипотечного фиксирования </w:t>
      </w:r>
      <w:r w:rsidRPr="00DF55E6">
        <w:rPr>
          <w:rFonts w:ascii="Times New Roman" w:hAnsi="Times New Roman" w:cs="Times New Roman"/>
          <w:sz w:val="24"/>
          <w:szCs w:val="24"/>
        </w:rPr>
        <w:t xml:space="preserve"> от ФКО</w:t>
      </w:r>
      <w:r w:rsidR="00D54AC4" w:rsidRPr="00DF55E6">
        <w:rPr>
          <w:rFonts w:ascii="Times New Roman" w:hAnsi="Times New Roman" w:cs="Times New Roman"/>
          <w:sz w:val="24"/>
          <w:szCs w:val="24"/>
        </w:rPr>
        <w:t xml:space="preserve"> </w:t>
      </w:r>
      <w:r w:rsidR="00D54AC4" w:rsidRPr="00DF55E6">
        <w:rPr>
          <w:rFonts w:ascii="Times New Roman" w:eastAsia="Times New Roman" w:hAnsi="Times New Roman" w:cs="Times New Roman"/>
          <w:sz w:val="24"/>
          <w:szCs w:val="24"/>
        </w:rPr>
        <w:t>(Приложение</w:t>
      </w:r>
      <w:r w:rsidR="00D54AC4" w:rsidRPr="00DF55E6">
        <w:rPr>
          <w:rFonts w:ascii="Times New Roman" w:eastAsia="Times New Roman" w:hAnsi="Times New Roman" w:cs="Times New Roman"/>
          <w:spacing w:val="30"/>
          <w:sz w:val="24"/>
          <w:szCs w:val="24"/>
        </w:rPr>
        <w:t xml:space="preserve"> </w:t>
      </w:r>
      <w:r w:rsidR="00D54AC4" w:rsidRPr="00DF55E6">
        <w:rPr>
          <w:rFonts w:ascii="Times New Roman" w:eastAsia="Times New Roman" w:hAnsi="Times New Roman" w:cs="Times New Roman"/>
          <w:sz w:val="24"/>
          <w:szCs w:val="24"/>
        </w:rPr>
        <w:t>2</w:t>
      </w:r>
      <w:r w:rsidR="00D54AC4" w:rsidRPr="00DF55E6">
        <w:rPr>
          <w:rFonts w:ascii="Times New Roman" w:eastAsia="Times New Roman" w:hAnsi="Times New Roman" w:cs="Times New Roman"/>
          <w:spacing w:val="30"/>
          <w:sz w:val="24"/>
          <w:szCs w:val="24"/>
        </w:rPr>
        <w:t xml:space="preserve"> </w:t>
      </w:r>
      <w:r w:rsidR="00D54AC4" w:rsidRPr="00DF55E6">
        <w:rPr>
          <w:rFonts w:ascii="Times New Roman" w:eastAsia="Times New Roman" w:hAnsi="Times New Roman" w:cs="Times New Roman"/>
          <w:sz w:val="24"/>
          <w:szCs w:val="24"/>
        </w:rPr>
        <w:t>к</w:t>
      </w:r>
      <w:r w:rsidR="00D54AC4" w:rsidRPr="00DF55E6">
        <w:rPr>
          <w:rFonts w:ascii="Times New Roman" w:eastAsia="Times New Roman" w:hAnsi="Times New Roman" w:cs="Times New Roman"/>
          <w:spacing w:val="31"/>
          <w:sz w:val="24"/>
          <w:szCs w:val="24"/>
        </w:rPr>
        <w:t xml:space="preserve"> </w:t>
      </w:r>
      <w:r w:rsidR="00D54AC4" w:rsidRPr="00DF55E6">
        <w:rPr>
          <w:rFonts w:ascii="Times New Roman" w:eastAsia="Times New Roman" w:hAnsi="Times New Roman" w:cs="Times New Roman"/>
          <w:sz w:val="24"/>
          <w:szCs w:val="24"/>
        </w:rPr>
        <w:t>Правилам предоставления портфельной гарантии «КЕЛЕЧЕК»)</w:t>
      </w:r>
    </w:p>
    <w:p w14:paraId="51F08E49" w14:textId="2DA8924D" w:rsidR="00CF4742" w:rsidRPr="00DF55E6" w:rsidRDefault="00CF4742"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lastRenderedPageBreak/>
        <w:t>сотрудничать с ФКО в рассмотрении любых вопросов, которые могут возникнуть в ходе исполнения Договора;</w:t>
      </w:r>
    </w:p>
    <w:p w14:paraId="6E9CA731" w14:textId="79DCFB7C" w:rsidR="00257266" w:rsidRPr="00DF55E6" w:rsidRDefault="00CF4742"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002D6947" w:rsidRPr="00DF55E6">
        <w:rPr>
          <w:rFonts w:ascii="Times New Roman" w:hAnsi="Times New Roman" w:cs="Times New Roman"/>
          <w:sz w:val="24"/>
          <w:szCs w:val="24"/>
          <w:lang w:val="en-US"/>
        </w:rPr>
        <w:t>;</w:t>
      </w:r>
    </w:p>
    <w:p w14:paraId="01BDAB07" w14:textId="797692CF" w:rsidR="002D6947" w:rsidRPr="00DF55E6" w:rsidRDefault="002D6947" w:rsidP="00DF55E6">
      <w:pPr>
        <w:pStyle w:val="a3"/>
        <w:numPr>
          <w:ilvl w:val="2"/>
          <w:numId w:val="1"/>
        </w:numPr>
        <w:shd w:val="clear" w:color="auto" w:fill="FFFFFF" w:themeFill="background1"/>
        <w:tabs>
          <w:tab w:val="left" w:pos="1134"/>
          <w:tab w:val="left" w:pos="1276"/>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предоставлять по запросу ФКО информацию и отчеты в соответствии с настоящим Договором.</w:t>
      </w:r>
    </w:p>
    <w:p w14:paraId="38464D0F" w14:textId="3453E30C" w:rsidR="00EA7291" w:rsidRPr="00DF55E6" w:rsidRDefault="004A48BA"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ФКО</w:t>
      </w:r>
      <w:r w:rsidR="00E72314" w:rsidRPr="00DF55E6">
        <w:rPr>
          <w:rFonts w:ascii="Times New Roman" w:hAnsi="Times New Roman" w:cs="Times New Roman"/>
          <w:b/>
          <w:bCs/>
          <w:sz w:val="24"/>
          <w:szCs w:val="24"/>
        </w:rPr>
        <w:t xml:space="preserve"> вправе</w:t>
      </w:r>
      <w:r w:rsidR="00EA7291" w:rsidRPr="00DF55E6">
        <w:rPr>
          <w:rFonts w:ascii="Times New Roman" w:hAnsi="Times New Roman" w:cs="Times New Roman"/>
          <w:sz w:val="24"/>
          <w:szCs w:val="24"/>
        </w:rPr>
        <w:t>:</w:t>
      </w:r>
    </w:p>
    <w:p w14:paraId="3B46560A" w14:textId="57FD960A" w:rsidR="002700ED" w:rsidRPr="00DF55E6" w:rsidRDefault="00A334DF"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обратиться с </w:t>
      </w:r>
      <w:r w:rsidR="002700ED" w:rsidRPr="00DF55E6">
        <w:rPr>
          <w:rFonts w:ascii="Times New Roman" w:hAnsi="Times New Roman" w:cs="Times New Roman"/>
          <w:sz w:val="24"/>
          <w:szCs w:val="24"/>
        </w:rPr>
        <w:t>заявлением о предоставлении дополнительного лимита, посредством направления официального письма;</w:t>
      </w:r>
    </w:p>
    <w:p w14:paraId="404ECE7D" w14:textId="03616372" w:rsidR="002700ED" w:rsidRPr="00DF55E6" w:rsidRDefault="002700ED"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вносить изменения в условия договоров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без письменного согласия </w:t>
      </w:r>
      <w:r w:rsidR="00D20A15"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D20A15" w:rsidRPr="00DF55E6">
        <w:rPr>
          <w:rFonts w:ascii="Times New Roman" w:hAnsi="Times New Roman" w:cs="Times New Roman"/>
          <w:sz w:val="24"/>
          <w:szCs w:val="24"/>
        </w:rPr>
        <w:t>»</w:t>
      </w:r>
      <w:r w:rsidRPr="00DF55E6">
        <w:rPr>
          <w:rFonts w:ascii="Times New Roman" w:hAnsi="Times New Roman" w:cs="Times New Roman"/>
          <w:sz w:val="24"/>
          <w:szCs w:val="24"/>
        </w:rPr>
        <w:t xml:space="preserve"> в случаях, предусмотренных Правилами;</w:t>
      </w:r>
    </w:p>
    <w:p w14:paraId="11584ACF" w14:textId="375DEC3E" w:rsidR="002700ED" w:rsidRPr="00DF55E6" w:rsidRDefault="002700ED"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расторгнуть действие Договора в соответствии с условиями, указанными в разделе 7 настоящего Договора.</w:t>
      </w:r>
    </w:p>
    <w:p w14:paraId="30323642" w14:textId="05BB0EFD" w:rsidR="002700ED" w:rsidRPr="00DF55E6" w:rsidRDefault="002700ED" w:rsidP="00DF55E6">
      <w:pPr>
        <w:pStyle w:val="a3"/>
        <w:numPr>
          <w:ilvl w:val="1"/>
          <w:numId w:val="1"/>
        </w:numPr>
        <w:shd w:val="clear" w:color="auto" w:fill="FFFFFF" w:themeFill="background1"/>
        <w:tabs>
          <w:tab w:val="left" w:pos="851"/>
          <w:tab w:val="left" w:pos="1134"/>
        </w:tabs>
        <w:spacing w:after="0"/>
        <w:ind w:left="851" w:hanging="225"/>
        <w:jc w:val="both"/>
        <w:rPr>
          <w:rFonts w:ascii="Times New Roman" w:hAnsi="Times New Roman" w:cs="Times New Roman"/>
          <w:b/>
          <w:bCs/>
          <w:sz w:val="24"/>
          <w:szCs w:val="24"/>
        </w:rPr>
      </w:pPr>
      <w:r w:rsidRPr="00DF55E6">
        <w:rPr>
          <w:rFonts w:ascii="Times New Roman" w:hAnsi="Times New Roman" w:cs="Times New Roman"/>
          <w:b/>
          <w:bCs/>
          <w:sz w:val="24"/>
          <w:szCs w:val="24"/>
        </w:rPr>
        <w:t>ФКО</w:t>
      </w:r>
      <w:r w:rsidR="00E72314" w:rsidRPr="00DF55E6">
        <w:rPr>
          <w:rFonts w:ascii="Times New Roman" w:hAnsi="Times New Roman" w:cs="Times New Roman"/>
          <w:b/>
          <w:bCs/>
          <w:sz w:val="24"/>
          <w:szCs w:val="24"/>
        </w:rPr>
        <w:t xml:space="preserve"> обязан</w:t>
      </w:r>
      <w:r w:rsidR="00D54AC4" w:rsidRPr="00DF55E6">
        <w:rPr>
          <w:rFonts w:ascii="Times New Roman" w:hAnsi="Times New Roman" w:cs="Times New Roman"/>
          <w:b/>
          <w:bCs/>
          <w:sz w:val="24"/>
          <w:szCs w:val="24"/>
        </w:rPr>
        <w:t>о</w:t>
      </w:r>
      <w:r w:rsidRPr="00DF55E6">
        <w:rPr>
          <w:rFonts w:ascii="Times New Roman" w:hAnsi="Times New Roman" w:cs="Times New Roman"/>
          <w:b/>
          <w:bCs/>
          <w:sz w:val="24"/>
          <w:szCs w:val="24"/>
        </w:rPr>
        <w:t>:</w:t>
      </w:r>
    </w:p>
    <w:p w14:paraId="55869BF1" w14:textId="7740D9B8" w:rsidR="000A779A" w:rsidRPr="00DF55E6" w:rsidRDefault="00CF4742"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исполнять все принятые обязательства по настоящему Договору надлежащим образом и в установленные сроки;</w:t>
      </w:r>
    </w:p>
    <w:p w14:paraId="21AC6608" w14:textId="7C35FEF4" w:rsidR="00E72314" w:rsidRPr="00DF55E6" w:rsidRDefault="00E72314"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освоить сумму </w:t>
      </w:r>
      <w:r w:rsidR="00A316E8" w:rsidRPr="00DF55E6">
        <w:rPr>
          <w:rFonts w:ascii="Times New Roman" w:hAnsi="Times New Roman" w:cs="Times New Roman"/>
          <w:sz w:val="24"/>
          <w:szCs w:val="24"/>
          <w:lang w:val="ky-KG"/>
        </w:rPr>
        <w:t>предоставленного</w:t>
      </w:r>
      <w:r w:rsidRPr="00DF55E6">
        <w:rPr>
          <w:rFonts w:ascii="Times New Roman" w:hAnsi="Times New Roman" w:cs="Times New Roman"/>
          <w:sz w:val="24"/>
          <w:szCs w:val="24"/>
        </w:rPr>
        <w:t xml:space="preserve"> лимита в течение 6 (Шесть) месяцев с даты его </w:t>
      </w:r>
      <w:r w:rsidR="00A316E8" w:rsidRPr="00DF55E6">
        <w:rPr>
          <w:rFonts w:ascii="Times New Roman" w:hAnsi="Times New Roman" w:cs="Times New Roman"/>
          <w:sz w:val="24"/>
          <w:szCs w:val="24"/>
          <w:lang w:val="ky-KG"/>
        </w:rPr>
        <w:t>предоставления</w:t>
      </w:r>
      <w:r w:rsidRPr="00DF55E6">
        <w:rPr>
          <w:rFonts w:ascii="Times New Roman" w:hAnsi="Times New Roman" w:cs="Times New Roman"/>
          <w:sz w:val="24"/>
          <w:szCs w:val="24"/>
        </w:rPr>
        <w:t>;</w:t>
      </w:r>
    </w:p>
    <w:p w14:paraId="3674DC3A" w14:textId="09A72FA5" w:rsidR="00CF4742"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ежемесячные отчеты по формам и в сроки, указанные в Правилах;</w:t>
      </w:r>
    </w:p>
    <w:p w14:paraId="4997F6DB" w14:textId="098061BE" w:rsidR="000A734B"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осуществлять контроль за исполнением клиентами принятых на себя обязательств по договорам </w:t>
      </w:r>
      <w:r w:rsidR="004F50DC"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в соответствии с условиями договора </w:t>
      </w:r>
      <w:r w:rsidR="00A316E8"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и внутренними процедурами ФКО;</w:t>
      </w:r>
    </w:p>
    <w:p w14:paraId="4E22E5E1" w14:textId="0B2D3DAC" w:rsidR="00E72314" w:rsidRPr="00DF55E6" w:rsidRDefault="00985CB5"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45D4F970" w:rsidR="000A734B" w:rsidRPr="00DF55E6" w:rsidRDefault="000A734B"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по запросу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и отчеты в соответствии с настоящим Договором;</w:t>
      </w:r>
    </w:p>
    <w:p w14:paraId="57ED9D8A" w14:textId="77777777" w:rsidR="001769FE" w:rsidRPr="00DF55E6" w:rsidRDefault="001769FE" w:rsidP="00DF55E6">
      <w:pPr>
        <w:pStyle w:val="a3"/>
        <w:numPr>
          <w:ilvl w:val="2"/>
          <w:numId w:val="1"/>
        </w:numPr>
        <w:shd w:val="clear" w:color="auto" w:fill="FFFFFF" w:themeFill="background1"/>
        <w:tabs>
          <w:tab w:val="left" w:pos="851"/>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производить распределение взысканных сумм на пропорциональной основе, в соответствии с Правилами. </w:t>
      </w:r>
    </w:p>
    <w:p w14:paraId="46D0EBA9" w14:textId="77777777" w:rsidR="001769FE" w:rsidRPr="00DF55E6" w:rsidRDefault="001769FE" w:rsidP="00DF55E6">
      <w:pPr>
        <w:pStyle w:val="a3"/>
        <w:shd w:val="clear" w:color="auto" w:fill="FFFFFF" w:themeFill="background1"/>
        <w:tabs>
          <w:tab w:val="left" w:pos="851"/>
          <w:tab w:val="left" w:pos="1134"/>
        </w:tabs>
        <w:spacing w:after="0"/>
        <w:ind w:left="567"/>
        <w:jc w:val="both"/>
        <w:rPr>
          <w:rFonts w:ascii="Times New Roman" w:hAnsi="Times New Roman" w:cs="Times New Roman"/>
          <w:sz w:val="24"/>
          <w:szCs w:val="24"/>
        </w:rPr>
      </w:pPr>
    </w:p>
    <w:p w14:paraId="3F3B55FA" w14:textId="10B5E3F5" w:rsidR="00EA7291" w:rsidRPr="00DF55E6" w:rsidRDefault="002700ED" w:rsidP="00DF55E6">
      <w:pPr>
        <w:pStyle w:val="a3"/>
        <w:numPr>
          <w:ilvl w:val="1"/>
          <w:numId w:val="1"/>
        </w:numPr>
        <w:shd w:val="clear" w:color="auto" w:fill="FFFFFF" w:themeFill="background1"/>
        <w:tabs>
          <w:tab w:val="left" w:pos="993"/>
        </w:tabs>
        <w:spacing w:after="0"/>
        <w:ind w:left="0" w:firstLine="567"/>
        <w:rPr>
          <w:rFonts w:ascii="Times New Roman" w:hAnsi="Times New Roman" w:cs="Times New Roman"/>
          <w:sz w:val="24"/>
          <w:szCs w:val="24"/>
        </w:rPr>
      </w:pPr>
      <w:r w:rsidRPr="00DF55E6">
        <w:rPr>
          <w:rFonts w:ascii="Times New Roman" w:hAnsi="Times New Roman" w:cs="Times New Roman"/>
          <w:b/>
          <w:bCs/>
          <w:sz w:val="24"/>
          <w:szCs w:val="24"/>
        </w:rPr>
        <w:t>Клиент</w:t>
      </w:r>
      <w:r w:rsidR="00985CB5" w:rsidRPr="00DF55E6">
        <w:rPr>
          <w:rFonts w:ascii="Times New Roman" w:hAnsi="Times New Roman" w:cs="Times New Roman"/>
          <w:b/>
          <w:bCs/>
          <w:sz w:val="24"/>
          <w:szCs w:val="24"/>
        </w:rPr>
        <w:t xml:space="preserve"> вправе</w:t>
      </w:r>
      <w:r w:rsidRPr="00DF55E6">
        <w:rPr>
          <w:rFonts w:ascii="Times New Roman" w:hAnsi="Times New Roman" w:cs="Times New Roman"/>
          <w:b/>
          <w:bCs/>
          <w:sz w:val="24"/>
          <w:szCs w:val="24"/>
        </w:rPr>
        <w:t>:</w:t>
      </w:r>
    </w:p>
    <w:p w14:paraId="17FFB91D" w14:textId="3255CD5B" w:rsidR="002700ED" w:rsidRPr="00DF55E6" w:rsidRDefault="002700ED"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получить от ФКО и/или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об условиях предоставления финансирования и гарантии, о применяемых комиссиях на услуги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 ФКО;</w:t>
      </w:r>
    </w:p>
    <w:p w14:paraId="4BB4730A" w14:textId="0391FB73" w:rsidR="004957B9" w:rsidRPr="00DF55E6" w:rsidRDefault="004957B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DF55E6" w:rsidRDefault="00985CB5" w:rsidP="00DF55E6">
      <w:pPr>
        <w:pStyle w:val="a3"/>
        <w:numPr>
          <w:ilvl w:val="1"/>
          <w:numId w:val="1"/>
        </w:numPr>
        <w:shd w:val="clear" w:color="auto" w:fill="FFFFFF" w:themeFill="background1"/>
        <w:tabs>
          <w:tab w:val="left" w:pos="993"/>
        </w:tabs>
        <w:spacing w:after="0"/>
        <w:ind w:left="709" w:hanging="142"/>
        <w:jc w:val="both"/>
        <w:rPr>
          <w:rFonts w:ascii="Times New Roman" w:hAnsi="Times New Roman" w:cs="Times New Roman"/>
          <w:b/>
          <w:bCs/>
          <w:sz w:val="24"/>
          <w:szCs w:val="24"/>
        </w:rPr>
      </w:pPr>
      <w:r w:rsidRPr="00DF55E6">
        <w:rPr>
          <w:rFonts w:ascii="Times New Roman" w:hAnsi="Times New Roman" w:cs="Times New Roman"/>
          <w:b/>
          <w:bCs/>
          <w:sz w:val="24"/>
          <w:szCs w:val="24"/>
        </w:rPr>
        <w:t>К</w:t>
      </w:r>
      <w:r w:rsidR="002700ED" w:rsidRPr="00DF55E6">
        <w:rPr>
          <w:rFonts w:ascii="Times New Roman" w:hAnsi="Times New Roman" w:cs="Times New Roman"/>
          <w:b/>
          <w:bCs/>
          <w:sz w:val="24"/>
          <w:szCs w:val="24"/>
        </w:rPr>
        <w:t>лиент</w:t>
      </w:r>
      <w:r w:rsidRPr="00DF55E6">
        <w:rPr>
          <w:rFonts w:ascii="Times New Roman" w:hAnsi="Times New Roman" w:cs="Times New Roman"/>
          <w:b/>
          <w:bCs/>
          <w:sz w:val="24"/>
          <w:szCs w:val="24"/>
        </w:rPr>
        <w:t xml:space="preserve"> обязан</w:t>
      </w:r>
      <w:r w:rsidR="002700ED" w:rsidRPr="00DF55E6">
        <w:rPr>
          <w:rFonts w:ascii="Times New Roman" w:hAnsi="Times New Roman" w:cs="Times New Roman"/>
          <w:b/>
          <w:bCs/>
          <w:sz w:val="24"/>
          <w:szCs w:val="24"/>
        </w:rPr>
        <w:t>:</w:t>
      </w:r>
    </w:p>
    <w:p w14:paraId="67E5C73A" w14:textId="76C984C2" w:rsidR="00C7038C" w:rsidRPr="00DF55E6" w:rsidRDefault="00C7038C"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оплатить сумму гарантийного вознаграждения</w:t>
      </w:r>
      <w:r w:rsidR="00094057" w:rsidRPr="00DF55E6">
        <w:rPr>
          <w:rFonts w:ascii="Times New Roman" w:hAnsi="Times New Roman" w:cs="Times New Roman"/>
          <w:sz w:val="24"/>
          <w:szCs w:val="24"/>
        </w:rPr>
        <w:t xml:space="preserve">, направляемую на компенсацию затрат ОАО «ГФ», связанных с </w:t>
      </w:r>
      <w:r w:rsidRPr="00DF55E6">
        <w:rPr>
          <w:rFonts w:ascii="Times New Roman" w:hAnsi="Times New Roman" w:cs="Times New Roman"/>
          <w:sz w:val="24"/>
          <w:szCs w:val="24"/>
        </w:rPr>
        <w:t>предоставление</w:t>
      </w:r>
      <w:r w:rsidR="00094057" w:rsidRPr="00DF55E6">
        <w:rPr>
          <w:rFonts w:ascii="Times New Roman" w:hAnsi="Times New Roman" w:cs="Times New Roman"/>
          <w:sz w:val="24"/>
          <w:szCs w:val="24"/>
        </w:rPr>
        <w:t>м</w:t>
      </w:r>
      <w:r w:rsidRPr="00DF55E6">
        <w:rPr>
          <w:rFonts w:ascii="Times New Roman" w:hAnsi="Times New Roman" w:cs="Times New Roman"/>
          <w:sz w:val="24"/>
          <w:szCs w:val="24"/>
        </w:rPr>
        <w:t xml:space="preserve"> </w:t>
      </w:r>
      <w:r w:rsidR="00094057" w:rsidRPr="00DF55E6">
        <w:rPr>
          <w:rFonts w:ascii="Times New Roman" w:hAnsi="Times New Roman" w:cs="Times New Roman"/>
          <w:sz w:val="24"/>
          <w:szCs w:val="24"/>
        </w:rPr>
        <w:t>гарантий</w:t>
      </w:r>
      <w:r w:rsidRPr="00DF55E6">
        <w:rPr>
          <w:rFonts w:ascii="Times New Roman" w:hAnsi="Times New Roman" w:cs="Times New Roman"/>
          <w:sz w:val="24"/>
          <w:szCs w:val="24"/>
        </w:rPr>
        <w:t>, согласно условиям настоящего Договора;</w:t>
      </w:r>
    </w:p>
    <w:p w14:paraId="6E60B131" w14:textId="04F2F220" w:rsidR="004957B9" w:rsidRPr="00DF55E6" w:rsidRDefault="002700ED"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исполнения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обязательств по гарантии перед ФКО, по первому требованию возместить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фактически выплаченную сумму гарантии</w:t>
      </w:r>
      <w:r w:rsidR="004957B9" w:rsidRPr="00DF55E6">
        <w:rPr>
          <w:rFonts w:ascii="Times New Roman" w:hAnsi="Times New Roman" w:cs="Times New Roman"/>
          <w:sz w:val="24"/>
          <w:szCs w:val="24"/>
        </w:rPr>
        <w:t>;</w:t>
      </w:r>
    </w:p>
    <w:p w14:paraId="2FC0F01B" w14:textId="11B0C474" w:rsidR="00EA7291" w:rsidRPr="00DF55E6" w:rsidRDefault="004957B9" w:rsidP="00DF55E6">
      <w:pPr>
        <w:pStyle w:val="a3"/>
        <w:numPr>
          <w:ilvl w:val="2"/>
          <w:numId w:val="1"/>
        </w:numPr>
        <w:shd w:val="clear" w:color="auto" w:fill="FFFFFF" w:themeFill="background1"/>
        <w:tabs>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предоставлять по запросу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информацию в соответствии с настоящим Договором.</w:t>
      </w:r>
      <w:r w:rsidR="002700ED" w:rsidRPr="00DF55E6">
        <w:rPr>
          <w:rFonts w:ascii="Times New Roman" w:hAnsi="Times New Roman" w:cs="Times New Roman"/>
          <w:sz w:val="24"/>
          <w:szCs w:val="24"/>
        </w:rPr>
        <w:t xml:space="preserve"> </w:t>
      </w:r>
    </w:p>
    <w:p w14:paraId="166E6639" w14:textId="77777777" w:rsidR="00B716F5" w:rsidRPr="00DF55E6" w:rsidRDefault="00B716F5" w:rsidP="00DF55E6">
      <w:pPr>
        <w:pStyle w:val="a3"/>
        <w:shd w:val="clear" w:color="auto" w:fill="FFFFFF" w:themeFill="background1"/>
        <w:tabs>
          <w:tab w:val="left" w:pos="1134"/>
        </w:tabs>
        <w:spacing w:after="0"/>
        <w:ind w:left="567"/>
        <w:jc w:val="both"/>
        <w:rPr>
          <w:rFonts w:ascii="Times New Roman" w:hAnsi="Times New Roman" w:cs="Times New Roman"/>
          <w:b/>
          <w:bCs/>
          <w:sz w:val="24"/>
          <w:szCs w:val="24"/>
        </w:rPr>
      </w:pPr>
    </w:p>
    <w:p w14:paraId="5F2FB18E" w14:textId="3DB87881" w:rsidR="002825A9" w:rsidRPr="00DF55E6" w:rsidRDefault="002825A9"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Ответственность </w:t>
      </w:r>
      <w:r w:rsidR="00C33697" w:rsidRPr="00DF55E6">
        <w:rPr>
          <w:rFonts w:ascii="Times New Roman" w:hAnsi="Times New Roman" w:cs="Times New Roman"/>
          <w:b/>
          <w:bCs/>
          <w:sz w:val="24"/>
          <w:szCs w:val="24"/>
        </w:rPr>
        <w:t>сторон</w:t>
      </w:r>
    </w:p>
    <w:p w14:paraId="026C6072" w14:textId="6CF829DC" w:rsidR="00546B37" w:rsidRPr="00DF55E6" w:rsidRDefault="00546B3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2ABCF6B7" w:rsidR="002F6069" w:rsidRPr="00DF55E6" w:rsidRDefault="002F606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lastRenderedPageBreak/>
        <w:t xml:space="preserve">Ответственность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перед </w:t>
      </w:r>
      <w:r w:rsidR="00106829" w:rsidRPr="00DF55E6">
        <w:rPr>
          <w:rFonts w:ascii="Times New Roman" w:hAnsi="Times New Roman" w:cs="Times New Roman"/>
          <w:sz w:val="24"/>
          <w:szCs w:val="24"/>
        </w:rPr>
        <w:t>ФКО</w:t>
      </w:r>
      <w:r w:rsidRPr="00DF55E6">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A316E8" w:rsidRPr="00DF55E6">
        <w:rPr>
          <w:rFonts w:ascii="Times New Roman" w:hAnsi="Times New Roman" w:cs="Times New Roman"/>
          <w:sz w:val="24"/>
          <w:szCs w:val="24"/>
          <w:lang w:val="ky-KG"/>
        </w:rPr>
        <w:t>ипотеки</w:t>
      </w:r>
      <w:r w:rsidRPr="00DF55E6">
        <w:rPr>
          <w:rFonts w:ascii="Times New Roman" w:hAnsi="Times New Roman" w:cs="Times New Roman"/>
          <w:sz w:val="24"/>
          <w:szCs w:val="24"/>
        </w:rPr>
        <w:t xml:space="preserve"> ограничивается суммой </w:t>
      </w:r>
      <w:r w:rsidR="00106829" w:rsidRPr="00DF55E6">
        <w:rPr>
          <w:rFonts w:ascii="Times New Roman" w:hAnsi="Times New Roman" w:cs="Times New Roman"/>
          <w:sz w:val="24"/>
          <w:szCs w:val="24"/>
        </w:rPr>
        <w:t>предоставленной гарантии</w:t>
      </w:r>
      <w:r w:rsidRPr="00DF55E6">
        <w:rPr>
          <w:rFonts w:ascii="Times New Roman" w:hAnsi="Times New Roman" w:cs="Times New Roman"/>
          <w:sz w:val="24"/>
          <w:szCs w:val="24"/>
        </w:rPr>
        <w:t>.</w:t>
      </w:r>
    </w:p>
    <w:p w14:paraId="5AA6C77F" w14:textId="41BDA4EA" w:rsidR="00D84994" w:rsidRPr="00DF55E6" w:rsidRDefault="00D8499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ФКО несет ответственность за надлежащую проверку Клиентов в целях соблюдения требований законодательства Кыргызской Республики </w:t>
      </w:r>
      <w:r w:rsidR="00514019" w:rsidRPr="00DF55E6">
        <w:rPr>
          <w:rFonts w:ascii="Times New Roman" w:hAnsi="Times New Roman" w:cs="Times New Roman"/>
          <w:sz w:val="24"/>
          <w:szCs w:val="24"/>
        </w:rPr>
        <w:t>« О</w:t>
      </w:r>
      <w:r w:rsidRPr="00DF55E6">
        <w:rPr>
          <w:rFonts w:ascii="Times New Roman" w:hAnsi="Times New Roman" w:cs="Times New Roman"/>
          <w:sz w:val="24"/>
          <w:szCs w:val="24"/>
        </w:rPr>
        <w:t xml:space="preserve"> противодействи</w:t>
      </w:r>
      <w:r w:rsidR="00514019" w:rsidRPr="00DF55E6">
        <w:rPr>
          <w:rFonts w:ascii="Times New Roman" w:hAnsi="Times New Roman" w:cs="Times New Roman"/>
          <w:sz w:val="24"/>
          <w:szCs w:val="24"/>
        </w:rPr>
        <w:t>и</w:t>
      </w:r>
      <w:r w:rsidRPr="00DF55E6">
        <w:rPr>
          <w:rFonts w:ascii="Times New Roman" w:hAnsi="Times New Roman" w:cs="Times New Roman"/>
          <w:sz w:val="24"/>
          <w:szCs w:val="24"/>
        </w:rPr>
        <w:t xml:space="preserve"> финансировани</w:t>
      </w:r>
      <w:r w:rsidR="00514019" w:rsidRPr="00DF55E6">
        <w:rPr>
          <w:rFonts w:ascii="Times New Roman" w:hAnsi="Times New Roman" w:cs="Times New Roman"/>
          <w:sz w:val="24"/>
          <w:szCs w:val="24"/>
        </w:rPr>
        <w:t>ю</w:t>
      </w:r>
      <w:r w:rsidRPr="00DF55E6">
        <w:rPr>
          <w:rFonts w:ascii="Times New Roman" w:hAnsi="Times New Roman" w:cs="Times New Roman"/>
          <w:sz w:val="24"/>
          <w:szCs w:val="24"/>
        </w:rPr>
        <w:t xml:space="preserve"> </w:t>
      </w:r>
      <w:r w:rsidR="00514019" w:rsidRPr="00DF55E6">
        <w:rPr>
          <w:rFonts w:ascii="Times New Roman" w:hAnsi="Times New Roman" w:cs="Times New Roman"/>
          <w:sz w:val="24"/>
          <w:szCs w:val="24"/>
        </w:rPr>
        <w:t>приступной</w:t>
      </w:r>
      <w:r w:rsidRPr="00DF55E6">
        <w:rPr>
          <w:rFonts w:ascii="Times New Roman" w:hAnsi="Times New Roman" w:cs="Times New Roman"/>
          <w:sz w:val="24"/>
          <w:szCs w:val="24"/>
        </w:rPr>
        <w:t xml:space="preserve"> деятельности и легализации (отмыванию) преступных доходов.</w:t>
      </w:r>
    </w:p>
    <w:p w14:paraId="3EBA0216" w14:textId="3B5E3A46" w:rsidR="00591C67" w:rsidRPr="00DF55E6" w:rsidRDefault="00985CB5"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ФКО несет ответственность за осуществление процедур</w:t>
      </w:r>
      <w:r w:rsidR="00094057" w:rsidRPr="00DF55E6">
        <w:rPr>
          <w:rFonts w:ascii="Times New Roman" w:hAnsi="Times New Roman" w:cs="Times New Roman"/>
          <w:sz w:val="24"/>
          <w:szCs w:val="24"/>
        </w:rPr>
        <w:t xml:space="preserve"> по финансированию</w:t>
      </w:r>
      <w:r w:rsidRPr="00DF55E6">
        <w:rPr>
          <w:rFonts w:ascii="Times New Roman" w:hAnsi="Times New Roman" w:cs="Times New Roman"/>
          <w:sz w:val="24"/>
          <w:szCs w:val="24"/>
        </w:rPr>
        <w:t xml:space="preserve"> и </w:t>
      </w:r>
      <w:r w:rsidR="00094057" w:rsidRPr="00DF55E6">
        <w:rPr>
          <w:rFonts w:ascii="Times New Roman" w:hAnsi="Times New Roman" w:cs="Times New Roman"/>
          <w:sz w:val="24"/>
          <w:szCs w:val="24"/>
        </w:rPr>
        <w:t xml:space="preserve">взысканию </w:t>
      </w:r>
      <w:r w:rsidRPr="00DF55E6">
        <w:rPr>
          <w:rFonts w:ascii="Times New Roman" w:hAnsi="Times New Roman" w:cs="Times New Roman"/>
          <w:sz w:val="24"/>
          <w:szCs w:val="24"/>
        </w:rPr>
        <w:t>задолженности по договорам</w:t>
      </w:r>
      <w:r w:rsidR="00A316E8" w:rsidRPr="00DF55E6">
        <w:rPr>
          <w:rFonts w:ascii="Times New Roman" w:hAnsi="Times New Roman" w:cs="Times New Roman"/>
          <w:sz w:val="24"/>
          <w:szCs w:val="24"/>
          <w:lang w:val="ky-KG"/>
        </w:rPr>
        <w:t xml:space="preserve"> ипотеки</w:t>
      </w:r>
      <w:r w:rsidRPr="00DF55E6">
        <w:rPr>
          <w:rFonts w:ascii="Times New Roman" w:hAnsi="Times New Roman" w:cs="Times New Roman"/>
          <w:sz w:val="24"/>
          <w:szCs w:val="24"/>
        </w:rPr>
        <w:t>, в соответствии со своими внутренними процедурами и законодательством Кыргызской Республики</w:t>
      </w:r>
      <w:r w:rsidR="00591C67" w:rsidRPr="00DF55E6">
        <w:rPr>
          <w:rFonts w:ascii="Times New Roman" w:hAnsi="Times New Roman" w:cs="Times New Roman"/>
          <w:sz w:val="24"/>
          <w:szCs w:val="24"/>
        </w:rPr>
        <w:t>.</w:t>
      </w:r>
    </w:p>
    <w:p w14:paraId="7DE53B65" w14:textId="2BB8607E" w:rsidR="00546B37" w:rsidRPr="00DF55E6" w:rsidRDefault="004C112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 xml:space="preserve">В случае наступления обстоятельств непреодолимой силы (форс-мажор): </w:t>
      </w:r>
      <w:r w:rsidR="001769FE" w:rsidRPr="00DF55E6">
        <w:rPr>
          <w:rFonts w:ascii="Times New Roman" w:hAnsi="Times New Roman" w:cs="Times New Roman"/>
          <w:sz w:val="24"/>
          <w:szCs w:val="24"/>
        </w:rPr>
        <w:t>пожара, наводнения</w:t>
      </w:r>
      <w:r w:rsidRPr="00DF55E6">
        <w:rPr>
          <w:rFonts w:ascii="Times New Roman" w:hAnsi="Times New Roman" w:cs="Times New Roman"/>
          <w:sz w:val="24"/>
          <w:szCs w:val="24"/>
        </w:rPr>
        <w:t>, землетрясения, иных стихийных бедствий,</w:t>
      </w:r>
      <w:r w:rsidR="001769FE" w:rsidRPr="00DF55E6">
        <w:rPr>
          <w:rFonts w:ascii="Times New Roman" w:hAnsi="Times New Roman" w:cs="Times New Roman"/>
          <w:sz w:val="24"/>
          <w:szCs w:val="24"/>
        </w:rPr>
        <w:t xml:space="preserve"> эпидемии, пандемии,</w:t>
      </w:r>
      <w:r w:rsidRPr="00DF55E6">
        <w:rPr>
          <w:rFonts w:ascii="Times New Roman" w:hAnsi="Times New Roman" w:cs="Times New Roman"/>
          <w:sz w:val="24"/>
          <w:szCs w:val="24"/>
        </w:rPr>
        <w:t xml:space="preserve"> 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DF0367" w:rsidRPr="00DF55E6">
        <w:rPr>
          <w:rFonts w:ascii="Times New Roman" w:hAnsi="Times New Roman" w:cs="Times New Roman"/>
          <w:sz w:val="24"/>
          <w:szCs w:val="24"/>
        </w:rPr>
        <w:t>с</w:t>
      </w:r>
      <w:r w:rsidRPr="00DF55E6">
        <w:rPr>
          <w:rFonts w:ascii="Times New Roman" w:hAnsi="Times New Roman" w:cs="Times New Roman"/>
          <w:sz w:val="24"/>
          <w:szCs w:val="24"/>
        </w:rPr>
        <w:t>торона подвергшаяся вышеуказанным обстоятельствам уведомляет об этом другую(</w:t>
      </w:r>
      <w:proofErr w:type="spellStart"/>
      <w:r w:rsidRPr="00DF55E6">
        <w:rPr>
          <w:rFonts w:ascii="Times New Roman" w:hAnsi="Times New Roman" w:cs="Times New Roman"/>
          <w:sz w:val="24"/>
          <w:szCs w:val="24"/>
        </w:rPr>
        <w:t>ие</w:t>
      </w:r>
      <w:proofErr w:type="spellEnd"/>
      <w:r w:rsidRPr="00DF55E6">
        <w:rPr>
          <w:rFonts w:ascii="Times New Roman" w:hAnsi="Times New Roman" w:cs="Times New Roman"/>
          <w:sz w:val="24"/>
          <w:szCs w:val="24"/>
        </w:rPr>
        <w:t xml:space="preserve">) </w:t>
      </w:r>
      <w:r w:rsidR="00DF0367" w:rsidRPr="00DF55E6">
        <w:rPr>
          <w:rFonts w:ascii="Times New Roman" w:hAnsi="Times New Roman" w:cs="Times New Roman"/>
          <w:sz w:val="24"/>
          <w:szCs w:val="24"/>
        </w:rPr>
        <w:t>с</w:t>
      </w:r>
      <w:r w:rsidRPr="00DF55E6">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42CD2DB7" w14:textId="77777777" w:rsidR="00A334DF" w:rsidRPr="00DF55E6" w:rsidRDefault="00A334DF" w:rsidP="00DF55E6">
      <w:pPr>
        <w:pStyle w:val="a3"/>
        <w:shd w:val="clear" w:color="auto" w:fill="FFFFFF" w:themeFill="background1"/>
        <w:tabs>
          <w:tab w:val="left" w:pos="993"/>
        </w:tabs>
        <w:spacing w:after="0"/>
        <w:ind w:left="567"/>
        <w:jc w:val="both"/>
        <w:rPr>
          <w:rFonts w:ascii="Times New Roman" w:hAnsi="Times New Roman" w:cs="Times New Roman"/>
          <w:b/>
          <w:bCs/>
          <w:sz w:val="24"/>
          <w:szCs w:val="24"/>
        </w:rPr>
      </w:pPr>
    </w:p>
    <w:p w14:paraId="6CB2A5F0" w14:textId="77777777" w:rsidR="000248A7" w:rsidRPr="00DF55E6" w:rsidRDefault="000248A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Конфиденциальность</w:t>
      </w:r>
    </w:p>
    <w:p w14:paraId="1C94D80F" w14:textId="77777777"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DF55E6" w:rsidRDefault="000248A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b/>
          <w:bCs/>
          <w:sz w:val="24"/>
          <w:szCs w:val="24"/>
        </w:rPr>
      </w:pPr>
      <w:r w:rsidRPr="00DF55E6">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DF55E6" w:rsidRDefault="002825A9" w:rsidP="00DF55E6">
      <w:pPr>
        <w:pStyle w:val="a3"/>
        <w:shd w:val="clear" w:color="auto" w:fill="FFFFFF" w:themeFill="background1"/>
        <w:tabs>
          <w:tab w:val="left" w:pos="1134"/>
        </w:tabs>
        <w:spacing w:after="0"/>
        <w:ind w:left="567"/>
        <w:jc w:val="both"/>
        <w:rPr>
          <w:rFonts w:ascii="Times New Roman" w:hAnsi="Times New Roman" w:cs="Times New Roman"/>
          <w:b/>
          <w:bCs/>
          <w:sz w:val="24"/>
          <w:szCs w:val="24"/>
        </w:rPr>
      </w:pPr>
    </w:p>
    <w:p w14:paraId="631B076F" w14:textId="22E92745" w:rsidR="003C5E57"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Порядок урегулирования споров</w:t>
      </w:r>
      <w:r w:rsidR="00546B37" w:rsidRPr="00DF55E6">
        <w:rPr>
          <w:rFonts w:ascii="Times New Roman" w:hAnsi="Times New Roman" w:cs="Times New Roman"/>
          <w:sz w:val="24"/>
          <w:szCs w:val="24"/>
        </w:rPr>
        <w:t xml:space="preserve"> </w:t>
      </w:r>
    </w:p>
    <w:p w14:paraId="5E555AB7" w14:textId="0AA11620" w:rsidR="00546B37" w:rsidRPr="00DF55E6" w:rsidRDefault="00DF68E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DF55E6">
        <w:rPr>
          <w:rFonts w:ascii="Times New Roman" w:hAnsi="Times New Roman" w:cs="Times New Roman"/>
          <w:sz w:val="24"/>
          <w:szCs w:val="24"/>
        </w:rPr>
        <w:t>Договора</w:t>
      </w:r>
      <w:r w:rsidRPr="00DF55E6">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DF55E6">
        <w:rPr>
          <w:rFonts w:ascii="Times New Roman" w:hAnsi="Times New Roman" w:cs="Times New Roman"/>
          <w:sz w:val="24"/>
          <w:szCs w:val="24"/>
        </w:rPr>
        <w:t>.</w:t>
      </w:r>
    </w:p>
    <w:p w14:paraId="56B1F707" w14:textId="3C1A4D04" w:rsidR="00546B37" w:rsidRPr="00DF55E6" w:rsidRDefault="00546B37"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p>
    <w:p w14:paraId="6FC0962A" w14:textId="1EF92476" w:rsidR="003C5E57"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Срок действия, изменения и расторжения договора</w:t>
      </w:r>
    </w:p>
    <w:p w14:paraId="56F8955D" w14:textId="0FC2CBDA" w:rsidR="003C5E57"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Настоящий Договор действует до момента признания е</w:t>
      </w:r>
      <w:r w:rsidR="00106829" w:rsidRPr="00DF55E6">
        <w:rPr>
          <w:rFonts w:ascii="Times New Roman" w:hAnsi="Times New Roman" w:cs="Times New Roman"/>
          <w:sz w:val="24"/>
          <w:szCs w:val="24"/>
        </w:rPr>
        <w:t>го</w:t>
      </w:r>
      <w:r w:rsidRPr="00DF55E6">
        <w:rPr>
          <w:rFonts w:ascii="Times New Roman" w:hAnsi="Times New Roman" w:cs="Times New Roman"/>
          <w:sz w:val="24"/>
          <w:szCs w:val="24"/>
        </w:rPr>
        <w:t xml:space="preserve"> утративш</w:t>
      </w:r>
      <w:r w:rsidR="00106829" w:rsidRPr="00DF55E6">
        <w:rPr>
          <w:rFonts w:ascii="Times New Roman" w:hAnsi="Times New Roman" w:cs="Times New Roman"/>
          <w:sz w:val="24"/>
          <w:szCs w:val="24"/>
        </w:rPr>
        <w:t>им</w:t>
      </w:r>
      <w:r w:rsidRPr="00DF55E6">
        <w:rPr>
          <w:rFonts w:ascii="Times New Roman" w:hAnsi="Times New Roman" w:cs="Times New Roman"/>
          <w:sz w:val="24"/>
          <w:szCs w:val="24"/>
        </w:rPr>
        <w:t xml:space="preserve"> силу либо опубликования Договора в новой редакции на официальном сайте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00106829" w:rsidRPr="00DF55E6">
        <w:rPr>
          <w:rFonts w:ascii="Times New Roman" w:hAnsi="Times New Roman" w:cs="Times New Roman"/>
          <w:sz w:val="24"/>
          <w:szCs w:val="24"/>
        </w:rPr>
        <w:t xml:space="preserve"> (</w:t>
      </w:r>
      <w:r w:rsidR="00106829" w:rsidRPr="00DF55E6">
        <w:rPr>
          <w:rFonts w:ascii="Times New Roman" w:hAnsi="Times New Roman" w:cs="Times New Roman"/>
          <w:sz w:val="24"/>
          <w:szCs w:val="24"/>
          <w:lang w:val="en-US"/>
        </w:rPr>
        <w:t>www</w:t>
      </w:r>
      <w:r w:rsidR="00106829" w:rsidRPr="00DF55E6">
        <w:rPr>
          <w:rFonts w:ascii="Times New Roman" w:hAnsi="Times New Roman" w:cs="Times New Roman"/>
          <w:sz w:val="24"/>
          <w:szCs w:val="24"/>
        </w:rPr>
        <w:t>.</w:t>
      </w:r>
      <w:r w:rsidR="00106829" w:rsidRPr="00DF55E6">
        <w:rPr>
          <w:rFonts w:ascii="Times New Roman" w:hAnsi="Times New Roman" w:cs="Times New Roman"/>
          <w:sz w:val="24"/>
          <w:szCs w:val="24"/>
          <w:lang w:val="en-US"/>
        </w:rPr>
        <w:t>gf</w:t>
      </w:r>
      <w:r w:rsidR="00106829" w:rsidRPr="00DF55E6">
        <w:rPr>
          <w:rFonts w:ascii="Times New Roman" w:hAnsi="Times New Roman" w:cs="Times New Roman"/>
          <w:sz w:val="24"/>
          <w:szCs w:val="24"/>
        </w:rPr>
        <w:t>.</w:t>
      </w:r>
      <w:r w:rsidR="00106829" w:rsidRPr="00DF55E6">
        <w:rPr>
          <w:rFonts w:ascii="Times New Roman" w:hAnsi="Times New Roman" w:cs="Times New Roman"/>
          <w:sz w:val="24"/>
          <w:szCs w:val="24"/>
          <w:lang w:val="en-US"/>
        </w:rPr>
        <w:t>kg</w:t>
      </w:r>
      <w:r w:rsidR="00106829" w:rsidRPr="00DF55E6">
        <w:rPr>
          <w:rFonts w:ascii="Times New Roman" w:hAnsi="Times New Roman" w:cs="Times New Roman"/>
          <w:sz w:val="24"/>
          <w:szCs w:val="24"/>
        </w:rPr>
        <w:t>)</w:t>
      </w:r>
      <w:r w:rsidRPr="00DF55E6">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1769FE" w:rsidRPr="00DF55E6">
        <w:rPr>
          <w:rFonts w:ascii="Times New Roman" w:hAnsi="Times New Roman" w:cs="Times New Roman"/>
          <w:sz w:val="24"/>
          <w:szCs w:val="24"/>
          <w:lang w:val="ky-KG"/>
        </w:rPr>
        <w:t xml:space="preserve"> При этом </w:t>
      </w:r>
      <w:r w:rsidR="001769FE" w:rsidRPr="00DF55E6">
        <w:rPr>
          <w:rFonts w:ascii="Times New Roman" w:hAnsi="Times New Roman" w:cs="Times New Roman"/>
          <w:sz w:val="24"/>
          <w:szCs w:val="24"/>
        </w:rPr>
        <w:t>ОАО «ГФ» письменно уведомляет ФКО, участвующие в реализации «</w:t>
      </w:r>
      <w:r w:rsidR="00E073FF" w:rsidRPr="00DF55E6">
        <w:rPr>
          <w:rFonts w:ascii="Times New Roman" w:hAnsi="Times New Roman" w:cs="Times New Roman"/>
          <w:sz w:val="24"/>
          <w:szCs w:val="24"/>
          <w:lang w:val="ky-KG"/>
        </w:rPr>
        <w:t>КЕЛЕЧЕК</w:t>
      </w:r>
      <w:r w:rsidR="001769FE" w:rsidRPr="00DF55E6">
        <w:rPr>
          <w:rFonts w:ascii="Times New Roman" w:hAnsi="Times New Roman" w:cs="Times New Roman"/>
          <w:sz w:val="24"/>
          <w:szCs w:val="24"/>
        </w:rPr>
        <w:t xml:space="preserve">», о внесенных изменениях.  </w:t>
      </w:r>
    </w:p>
    <w:p w14:paraId="3EF48BB6" w14:textId="04F651FB" w:rsidR="00115761"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1769FE" w:rsidRPr="00DF55E6">
        <w:rPr>
          <w:rFonts w:ascii="Times New Roman" w:hAnsi="Times New Roman" w:cs="Times New Roman"/>
          <w:sz w:val="24"/>
          <w:szCs w:val="24"/>
        </w:rPr>
        <w:t>ОАО «</w:t>
      </w:r>
      <w:r w:rsidRPr="00DF55E6">
        <w:rPr>
          <w:rFonts w:ascii="Times New Roman" w:hAnsi="Times New Roman" w:cs="Times New Roman"/>
          <w:sz w:val="24"/>
          <w:szCs w:val="24"/>
        </w:rPr>
        <w:t>ГФ</w:t>
      </w:r>
      <w:r w:rsidR="001769FE" w:rsidRPr="00DF55E6">
        <w:rPr>
          <w:rFonts w:ascii="Times New Roman" w:hAnsi="Times New Roman" w:cs="Times New Roman"/>
          <w:sz w:val="24"/>
          <w:szCs w:val="24"/>
        </w:rPr>
        <w:t>»</w:t>
      </w:r>
      <w:r w:rsidRPr="00DF55E6">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DF55E6">
        <w:rPr>
          <w:rFonts w:ascii="Times New Roman" w:hAnsi="Times New Roman" w:cs="Times New Roman"/>
          <w:sz w:val="24"/>
          <w:szCs w:val="24"/>
        </w:rPr>
        <w:t>считать</w:t>
      </w:r>
      <w:r w:rsidR="00106829" w:rsidRPr="00DF55E6">
        <w:rPr>
          <w:rFonts w:ascii="Times New Roman" w:hAnsi="Times New Roman" w:cs="Times New Roman"/>
          <w:sz w:val="24"/>
          <w:szCs w:val="24"/>
        </w:rPr>
        <w:t>ся</w:t>
      </w:r>
      <w:r w:rsidRPr="00DF55E6">
        <w:rPr>
          <w:rFonts w:ascii="Times New Roman" w:hAnsi="Times New Roman" w:cs="Times New Roman"/>
          <w:sz w:val="24"/>
          <w:szCs w:val="24"/>
        </w:rPr>
        <w:t xml:space="preserve"> согласи</w:t>
      </w:r>
      <w:r w:rsidR="002700ED" w:rsidRPr="00DF55E6">
        <w:rPr>
          <w:rFonts w:ascii="Times New Roman" w:hAnsi="Times New Roman" w:cs="Times New Roman"/>
          <w:sz w:val="24"/>
          <w:szCs w:val="24"/>
        </w:rPr>
        <w:t>ем</w:t>
      </w:r>
      <w:r w:rsidRPr="00DF55E6">
        <w:rPr>
          <w:rFonts w:ascii="Times New Roman" w:hAnsi="Times New Roman" w:cs="Times New Roman"/>
          <w:sz w:val="24"/>
          <w:szCs w:val="24"/>
        </w:rPr>
        <w:t xml:space="preserve"> ФКО с изменениями условий Договора. </w:t>
      </w:r>
    </w:p>
    <w:p w14:paraId="65911F22" w14:textId="309D3DDA" w:rsidR="00115761" w:rsidRPr="00DF55E6" w:rsidRDefault="00115761"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lastRenderedPageBreak/>
        <w:t xml:space="preserve">Договор считается расторгнутым в одностороннем порядке по истечении </w:t>
      </w:r>
      <w:r w:rsidR="002D0B01" w:rsidRPr="00DF55E6">
        <w:rPr>
          <w:rFonts w:ascii="Times New Roman" w:hAnsi="Times New Roman" w:cs="Times New Roman"/>
          <w:sz w:val="24"/>
          <w:szCs w:val="24"/>
        </w:rPr>
        <w:t>30</w:t>
      </w:r>
      <w:r w:rsidRPr="00DF55E6">
        <w:rPr>
          <w:rFonts w:ascii="Times New Roman" w:hAnsi="Times New Roman" w:cs="Times New Roman"/>
          <w:sz w:val="24"/>
          <w:szCs w:val="24"/>
        </w:rPr>
        <w:t xml:space="preserve"> (</w:t>
      </w:r>
      <w:r w:rsidR="002D0B01" w:rsidRPr="00DF55E6">
        <w:rPr>
          <w:rFonts w:ascii="Times New Roman" w:hAnsi="Times New Roman" w:cs="Times New Roman"/>
          <w:sz w:val="24"/>
          <w:szCs w:val="24"/>
        </w:rPr>
        <w:t>Тридцать</w:t>
      </w:r>
      <w:r w:rsidRPr="00DF55E6">
        <w:rPr>
          <w:rFonts w:ascii="Times New Roman" w:hAnsi="Times New Roman" w:cs="Times New Roman"/>
          <w:sz w:val="24"/>
          <w:szCs w:val="24"/>
        </w:rPr>
        <w:t xml:space="preserve">) </w:t>
      </w:r>
      <w:r w:rsidR="002D0B01" w:rsidRPr="00DF55E6">
        <w:rPr>
          <w:rFonts w:ascii="Times New Roman" w:hAnsi="Times New Roman" w:cs="Times New Roman"/>
          <w:sz w:val="24"/>
          <w:szCs w:val="24"/>
        </w:rPr>
        <w:t>календарных дней</w:t>
      </w:r>
      <w:r w:rsidRPr="00DF55E6">
        <w:rPr>
          <w:rFonts w:ascii="Times New Roman" w:hAnsi="Times New Roman" w:cs="Times New Roman"/>
          <w:sz w:val="24"/>
          <w:szCs w:val="24"/>
        </w:rPr>
        <w:t xml:space="preserve"> с даты направления</w:t>
      </w:r>
      <w:r w:rsidR="00D20A15" w:rsidRPr="00DF55E6">
        <w:rPr>
          <w:rFonts w:ascii="Times New Roman" w:hAnsi="Times New Roman" w:cs="Times New Roman"/>
          <w:sz w:val="24"/>
          <w:szCs w:val="24"/>
        </w:rPr>
        <w:t xml:space="preserve"> ОАО «</w:t>
      </w:r>
      <w:r w:rsidRPr="00DF55E6">
        <w:rPr>
          <w:rFonts w:ascii="Times New Roman" w:hAnsi="Times New Roman" w:cs="Times New Roman"/>
          <w:sz w:val="24"/>
          <w:szCs w:val="24"/>
        </w:rPr>
        <w:t>ГФ</w:t>
      </w:r>
      <w:r w:rsidR="00D20A15" w:rsidRPr="00DF55E6">
        <w:rPr>
          <w:rFonts w:ascii="Times New Roman" w:hAnsi="Times New Roman" w:cs="Times New Roman"/>
          <w:sz w:val="24"/>
          <w:szCs w:val="24"/>
        </w:rPr>
        <w:t>»</w:t>
      </w:r>
      <w:r w:rsidRPr="00DF55E6">
        <w:rPr>
          <w:rFonts w:ascii="Times New Roman" w:hAnsi="Times New Roman" w:cs="Times New Roman"/>
          <w:sz w:val="24"/>
          <w:szCs w:val="24"/>
        </w:rPr>
        <w:t xml:space="preserve"> в адрес ФКО письменного уведомления о расторжении Договора</w:t>
      </w:r>
      <w:r w:rsidR="00D536BA" w:rsidRPr="00DF55E6">
        <w:rPr>
          <w:rFonts w:ascii="Times New Roman" w:hAnsi="Times New Roman" w:cs="Times New Roman"/>
          <w:sz w:val="24"/>
          <w:szCs w:val="24"/>
        </w:rPr>
        <w:t>.</w:t>
      </w:r>
    </w:p>
    <w:p w14:paraId="6D3AE279" w14:textId="6255A748" w:rsidR="002700ED" w:rsidRPr="00DF55E6" w:rsidRDefault="00C33697"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 случае расторжения Договора</w:t>
      </w:r>
      <w:r w:rsidR="00817014" w:rsidRPr="00DF55E6">
        <w:rPr>
          <w:rFonts w:ascii="Times New Roman" w:hAnsi="Times New Roman" w:cs="Times New Roman"/>
          <w:sz w:val="24"/>
          <w:szCs w:val="24"/>
        </w:rPr>
        <w:t xml:space="preserve"> по основаниям, указанным в </w:t>
      </w:r>
      <w:r w:rsidR="00CA7113" w:rsidRPr="00DF55E6">
        <w:rPr>
          <w:rFonts w:ascii="Times New Roman" w:hAnsi="Times New Roman" w:cs="Times New Roman"/>
          <w:sz w:val="24"/>
          <w:szCs w:val="24"/>
        </w:rPr>
        <w:t xml:space="preserve">настоящем </w:t>
      </w:r>
      <w:r w:rsidR="00817014" w:rsidRPr="00DF55E6">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582780" w:rsidRPr="00DF55E6">
        <w:rPr>
          <w:rFonts w:ascii="Times New Roman" w:hAnsi="Times New Roman" w:cs="Times New Roman"/>
          <w:sz w:val="24"/>
          <w:szCs w:val="24"/>
        </w:rPr>
        <w:t>, в том числе</w:t>
      </w:r>
      <w:r w:rsidR="002700ED" w:rsidRPr="00DF55E6">
        <w:rPr>
          <w:rFonts w:ascii="Times New Roman" w:hAnsi="Times New Roman" w:cs="Times New Roman"/>
          <w:sz w:val="24"/>
          <w:szCs w:val="24"/>
        </w:rPr>
        <w:t>:</w:t>
      </w:r>
    </w:p>
    <w:p w14:paraId="2851B3D7" w14:textId="451CE7E7" w:rsidR="002700ED" w:rsidRPr="00DF55E6" w:rsidRDefault="002700ED"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г</w:t>
      </w:r>
      <w:r w:rsidR="00817014" w:rsidRPr="00DF55E6">
        <w:rPr>
          <w:rFonts w:ascii="Times New Roman" w:hAnsi="Times New Roman" w:cs="Times New Roman"/>
          <w:sz w:val="24"/>
          <w:szCs w:val="24"/>
        </w:rPr>
        <w:t xml:space="preserve">арантии, выданные по договорам </w:t>
      </w:r>
      <w:r w:rsidR="00E073FF" w:rsidRPr="00DF55E6">
        <w:rPr>
          <w:rFonts w:ascii="Times New Roman" w:hAnsi="Times New Roman" w:cs="Times New Roman"/>
          <w:sz w:val="24"/>
          <w:szCs w:val="24"/>
          <w:lang w:val="ky-KG"/>
        </w:rPr>
        <w:t>ипотеки</w:t>
      </w:r>
      <w:r w:rsidR="00817014" w:rsidRPr="00DF55E6">
        <w:rPr>
          <w:rFonts w:ascii="Times New Roman" w:hAnsi="Times New Roman" w:cs="Times New Roman"/>
          <w:sz w:val="24"/>
          <w:szCs w:val="24"/>
        </w:rPr>
        <w:t>, зарегистрированным в гарантийном портфеле «</w:t>
      </w:r>
      <w:r w:rsidR="00554B1A" w:rsidRPr="00DF55E6">
        <w:rPr>
          <w:rFonts w:ascii="Times New Roman" w:hAnsi="Times New Roman" w:cs="Times New Roman"/>
          <w:sz w:val="24"/>
          <w:szCs w:val="24"/>
        </w:rPr>
        <w:t>КЕЛЕЧЕК</w:t>
      </w:r>
      <w:r w:rsidR="00817014" w:rsidRPr="00DF55E6">
        <w:rPr>
          <w:rFonts w:ascii="Times New Roman" w:hAnsi="Times New Roman" w:cs="Times New Roman"/>
          <w:sz w:val="24"/>
          <w:szCs w:val="24"/>
        </w:rPr>
        <w:t>», продолжают действовать</w:t>
      </w:r>
      <w:r w:rsidRPr="00DF55E6">
        <w:rPr>
          <w:rFonts w:ascii="Times New Roman" w:hAnsi="Times New Roman" w:cs="Times New Roman"/>
          <w:sz w:val="24"/>
          <w:szCs w:val="24"/>
        </w:rPr>
        <w:t>;</w:t>
      </w:r>
    </w:p>
    <w:p w14:paraId="31968B42" w14:textId="29350A29" w:rsidR="002700ED"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817014" w:rsidRPr="00DF55E6">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E073FF" w:rsidRPr="00DF55E6">
        <w:rPr>
          <w:rFonts w:ascii="Times New Roman" w:hAnsi="Times New Roman" w:cs="Times New Roman"/>
          <w:sz w:val="24"/>
          <w:szCs w:val="24"/>
          <w:lang w:val="ky-KG"/>
        </w:rPr>
        <w:t>ипотеки</w:t>
      </w:r>
      <w:r w:rsidR="00817014" w:rsidRPr="00DF55E6">
        <w:rPr>
          <w:rFonts w:ascii="Times New Roman" w:hAnsi="Times New Roman" w:cs="Times New Roman"/>
          <w:sz w:val="24"/>
          <w:szCs w:val="24"/>
        </w:rPr>
        <w:t xml:space="preserve"> в соответствии с условиями Правил</w:t>
      </w:r>
      <w:r w:rsidR="002700ED" w:rsidRPr="00DF55E6">
        <w:rPr>
          <w:rFonts w:ascii="Times New Roman" w:hAnsi="Times New Roman" w:cs="Times New Roman"/>
          <w:sz w:val="24"/>
          <w:szCs w:val="24"/>
        </w:rPr>
        <w:t>;</w:t>
      </w:r>
      <w:r w:rsidR="00817014" w:rsidRPr="00DF55E6">
        <w:rPr>
          <w:rFonts w:ascii="Times New Roman" w:hAnsi="Times New Roman" w:cs="Times New Roman"/>
          <w:sz w:val="24"/>
          <w:szCs w:val="24"/>
        </w:rPr>
        <w:t xml:space="preserve"> </w:t>
      </w:r>
    </w:p>
    <w:p w14:paraId="2B60391A" w14:textId="11A5A19B" w:rsidR="002700ED"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817014" w:rsidRPr="00DF55E6">
        <w:rPr>
          <w:rFonts w:ascii="Times New Roman" w:hAnsi="Times New Roman" w:cs="Times New Roman"/>
          <w:sz w:val="24"/>
          <w:szCs w:val="24"/>
        </w:rPr>
        <w:t xml:space="preserve">ФКО продолжает подавать </w:t>
      </w:r>
      <w:r w:rsidRPr="00DF55E6">
        <w:rPr>
          <w:rFonts w:ascii="Times New Roman" w:hAnsi="Times New Roman" w:cs="Times New Roman"/>
          <w:sz w:val="24"/>
          <w:szCs w:val="24"/>
        </w:rPr>
        <w:t>ОАО «</w:t>
      </w:r>
      <w:r w:rsidR="00817014" w:rsidRPr="00DF55E6">
        <w:rPr>
          <w:rFonts w:ascii="Times New Roman" w:hAnsi="Times New Roman" w:cs="Times New Roman"/>
          <w:sz w:val="24"/>
          <w:szCs w:val="24"/>
        </w:rPr>
        <w:t>ГФ</w:t>
      </w:r>
      <w:r w:rsidRPr="00DF55E6">
        <w:rPr>
          <w:rFonts w:ascii="Times New Roman" w:hAnsi="Times New Roman" w:cs="Times New Roman"/>
          <w:sz w:val="24"/>
          <w:szCs w:val="24"/>
        </w:rPr>
        <w:t>»</w:t>
      </w:r>
      <w:r w:rsidR="00817014" w:rsidRPr="00DF55E6">
        <w:rPr>
          <w:rFonts w:ascii="Times New Roman" w:hAnsi="Times New Roman" w:cs="Times New Roman"/>
          <w:sz w:val="24"/>
          <w:szCs w:val="24"/>
        </w:rPr>
        <w:t xml:space="preserve"> периодические отчеты о действующих зарегистрированных гарантиях «</w:t>
      </w:r>
      <w:r w:rsidR="00554B1A" w:rsidRPr="00DF55E6">
        <w:rPr>
          <w:rFonts w:ascii="Times New Roman" w:hAnsi="Times New Roman" w:cs="Times New Roman"/>
          <w:sz w:val="24"/>
          <w:szCs w:val="24"/>
        </w:rPr>
        <w:t>КЕЛЕЧЕК</w:t>
      </w:r>
      <w:r w:rsidR="00817014" w:rsidRPr="00DF55E6">
        <w:rPr>
          <w:rFonts w:ascii="Times New Roman" w:hAnsi="Times New Roman" w:cs="Times New Roman"/>
          <w:sz w:val="24"/>
          <w:szCs w:val="24"/>
        </w:rPr>
        <w:t>»</w:t>
      </w:r>
      <w:r w:rsidR="002700ED" w:rsidRPr="00DF55E6">
        <w:rPr>
          <w:rFonts w:ascii="Times New Roman" w:hAnsi="Times New Roman" w:cs="Times New Roman"/>
          <w:sz w:val="24"/>
          <w:szCs w:val="24"/>
        </w:rPr>
        <w:t>;</w:t>
      </w:r>
    </w:p>
    <w:p w14:paraId="41C177C5" w14:textId="4B662080" w:rsidR="00546B37" w:rsidRPr="00DF55E6" w:rsidRDefault="007D3535" w:rsidP="00DF55E6">
      <w:pPr>
        <w:pStyle w:val="a3"/>
        <w:numPr>
          <w:ilvl w:val="2"/>
          <w:numId w:val="1"/>
        </w:numPr>
        <w:shd w:val="clear" w:color="auto" w:fill="FFFFFF" w:themeFill="background1"/>
        <w:tabs>
          <w:tab w:val="left" w:pos="567"/>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2700ED" w:rsidRPr="00DF55E6">
        <w:rPr>
          <w:rFonts w:ascii="Times New Roman" w:hAnsi="Times New Roman" w:cs="Times New Roman"/>
          <w:sz w:val="24"/>
          <w:szCs w:val="24"/>
        </w:rPr>
        <w:t>с</w:t>
      </w:r>
      <w:r w:rsidR="00817014" w:rsidRPr="00DF55E6">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DF55E6">
        <w:rPr>
          <w:rFonts w:ascii="Times New Roman" w:hAnsi="Times New Roman" w:cs="Times New Roman"/>
          <w:sz w:val="24"/>
          <w:szCs w:val="24"/>
        </w:rPr>
        <w:t xml:space="preserve"> </w:t>
      </w:r>
    </w:p>
    <w:p w14:paraId="5DAF764A" w14:textId="36C7E38C" w:rsidR="00817014" w:rsidRPr="00DF55E6" w:rsidRDefault="006C5914"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Договор может быть расторгнут в следующих случаях</w:t>
      </w:r>
      <w:r w:rsidR="00817014" w:rsidRPr="00DF55E6">
        <w:rPr>
          <w:rFonts w:ascii="Times New Roman" w:hAnsi="Times New Roman" w:cs="Times New Roman"/>
          <w:sz w:val="24"/>
          <w:szCs w:val="24"/>
        </w:rPr>
        <w:t>:</w:t>
      </w:r>
    </w:p>
    <w:p w14:paraId="269C9071" w14:textId="0B2BA644"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ФКО не предоставляет и/или систематически нарушает сроки предоставления управленческих отчетов или иной информации, предусмотренной Договором;</w:t>
      </w:r>
    </w:p>
    <w:p w14:paraId="5ECB7F6E" w14:textId="249627D7"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ФКО систематически нарушает сроки/условия распределения взысканных сумм по исполненным требованиям;</w:t>
      </w:r>
    </w:p>
    <w:p w14:paraId="120D7113" w14:textId="2F83323B" w:rsidR="006C5914"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6C5914" w:rsidRPr="00DF55E6">
        <w:rPr>
          <w:rFonts w:ascii="Times New Roman" w:hAnsi="Times New Roman" w:cs="Times New Roman"/>
          <w:sz w:val="24"/>
          <w:szCs w:val="24"/>
        </w:rPr>
        <w:t xml:space="preserve">произошли изменения, в результате которых ФКО </w:t>
      </w:r>
      <w:r w:rsidR="0060714A" w:rsidRPr="00DF55E6">
        <w:rPr>
          <w:rFonts w:ascii="Times New Roman" w:hAnsi="Times New Roman" w:cs="Times New Roman"/>
          <w:sz w:val="24"/>
          <w:szCs w:val="24"/>
        </w:rPr>
        <w:t>перестает соответствовать</w:t>
      </w:r>
      <w:r w:rsidR="006C5914" w:rsidRPr="00DF55E6">
        <w:rPr>
          <w:rFonts w:ascii="Times New Roman" w:hAnsi="Times New Roman" w:cs="Times New Roman"/>
          <w:sz w:val="24"/>
          <w:szCs w:val="24"/>
        </w:rPr>
        <w:t xml:space="preserve"> критериям правомочности, предусмотренны</w:t>
      </w:r>
      <w:r w:rsidR="0060714A" w:rsidRPr="00DF55E6">
        <w:rPr>
          <w:rFonts w:ascii="Times New Roman" w:hAnsi="Times New Roman" w:cs="Times New Roman"/>
          <w:sz w:val="24"/>
          <w:szCs w:val="24"/>
        </w:rPr>
        <w:t>х</w:t>
      </w:r>
      <w:r w:rsidR="006C5914" w:rsidRPr="00DF55E6">
        <w:rPr>
          <w:rFonts w:ascii="Times New Roman" w:hAnsi="Times New Roman" w:cs="Times New Roman"/>
          <w:sz w:val="24"/>
          <w:szCs w:val="24"/>
        </w:rPr>
        <w:t xml:space="preserve"> Правилами;</w:t>
      </w:r>
    </w:p>
    <w:p w14:paraId="5FA38E90" w14:textId="572AD414" w:rsidR="007D3535"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в случае применения в отношении ФКО санкций/мер со стороны Национального банка Кыргызской Республики и/или применения буферных мер, предусмотренных Правилами. </w:t>
      </w:r>
    </w:p>
    <w:p w14:paraId="344678F9" w14:textId="7327A657" w:rsidR="0062571C"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r w:rsidR="0062571C" w:rsidRPr="00DF55E6">
        <w:rPr>
          <w:rFonts w:ascii="Times New Roman" w:hAnsi="Times New Roman" w:cs="Times New Roman"/>
          <w:sz w:val="24"/>
          <w:szCs w:val="24"/>
        </w:rPr>
        <w:t xml:space="preserve">ОАО «ГФ» необоснованно отказывает в регистрации договоров </w:t>
      </w:r>
      <w:r w:rsidR="0062571C" w:rsidRPr="00DF55E6">
        <w:rPr>
          <w:rFonts w:ascii="Times New Roman" w:hAnsi="Times New Roman" w:cs="Times New Roman"/>
          <w:sz w:val="24"/>
          <w:szCs w:val="24"/>
          <w:lang w:val="ky-KG"/>
        </w:rPr>
        <w:t xml:space="preserve">ипотеки </w:t>
      </w:r>
      <w:r w:rsidR="0062571C" w:rsidRPr="00DF55E6">
        <w:rPr>
          <w:rFonts w:ascii="Times New Roman" w:hAnsi="Times New Roman" w:cs="Times New Roman"/>
          <w:sz w:val="24"/>
          <w:szCs w:val="24"/>
        </w:rPr>
        <w:t>в гарантийном портфеле «КЕЛЕЧЕК».</w:t>
      </w:r>
    </w:p>
    <w:p w14:paraId="2F164DD0" w14:textId="7704616D" w:rsidR="003603CA" w:rsidRPr="00DF55E6" w:rsidRDefault="007D3535" w:rsidP="00DF55E6">
      <w:pPr>
        <w:pStyle w:val="a3"/>
        <w:numPr>
          <w:ilvl w:val="2"/>
          <w:numId w:val="1"/>
        </w:numPr>
        <w:shd w:val="clear" w:color="auto" w:fill="FFFFFF" w:themeFill="background1"/>
        <w:tabs>
          <w:tab w:val="left" w:pos="993"/>
          <w:tab w:val="left" w:pos="1134"/>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ОАО «</w:t>
      </w:r>
      <w:r w:rsidR="003603CA" w:rsidRPr="00DF55E6">
        <w:rPr>
          <w:rFonts w:ascii="Times New Roman" w:hAnsi="Times New Roman" w:cs="Times New Roman"/>
          <w:sz w:val="24"/>
          <w:szCs w:val="24"/>
        </w:rPr>
        <w:t>ГФ</w:t>
      </w:r>
      <w:r w:rsidRPr="00DF55E6">
        <w:rPr>
          <w:rFonts w:ascii="Times New Roman" w:hAnsi="Times New Roman" w:cs="Times New Roman"/>
          <w:sz w:val="24"/>
          <w:szCs w:val="24"/>
        </w:rPr>
        <w:t>»</w:t>
      </w:r>
      <w:r w:rsidR="003603CA" w:rsidRPr="00DF55E6">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131DC90A" w14:textId="47C73ECF" w:rsidR="00115761" w:rsidRPr="00DF55E6" w:rsidRDefault="00115761" w:rsidP="00DF55E6">
      <w:pPr>
        <w:pStyle w:val="a3"/>
        <w:shd w:val="clear" w:color="auto" w:fill="FFFFFF" w:themeFill="background1"/>
        <w:tabs>
          <w:tab w:val="left" w:pos="1134"/>
        </w:tabs>
        <w:spacing w:after="0"/>
        <w:ind w:left="567"/>
        <w:jc w:val="both"/>
        <w:rPr>
          <w:rFonts w:ascii="Times New Roman" w:hAnsi="Times New Roman" w:cs="Times New Roman"/>
          <w:sz w:val="24"/>
          <w:szCs w:val="24"/>
        </w:rPr>
      </w:pPr>
      <w:r w:rsidRPr="00DF55E6">
        <w:rPr>
          <w:rFonts w:ascii="Times New Roman" w:hAnsi="Times New Roman" w:cs="Times New Roman"/>
          <w:sz w:val="24"/>
          <w:szCs w:val="24"/>
        </w:rPr>
        <w:t xml:space="preserve"> </w:t>
      </w:r>
    </w:p>
    <w:p w14:paraId="1F09308C" w14:textId="1986EA1A" w:rsidR="00B110F8" w:rsidRPr="00DF55E6" w:rsidRDefault="003C5E57" w:rsidP="00DF55E6">
      <w:pPr>
        <w:pStyle w:val="a3"/>
        <w:numPr>
          <w:ilvl w:val="0"/>
          <w:numId w:val="1"/>
        </w:numPr>
        <w:shd w:val="clear" w:color="auto" w:fill="FFFFFF" w:themeFill="background1"/>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Заключительные положения</w:t>
      </w:r>
      <w:r w:rsidR="00B110F8" w:rsidRPr="00DF55E6">
        <w:rPr>
          <w:rFonts w:ascii="Times New Roman" w:hAnsi="Times New Roman" w:cs="Times New Roman"/>
          <w:b/>
          <w:bCs/>
          <w:sz w:val="24"/>
          <w:szCs w:val="24"/>
        </w:rPr>
        <w:t xml:space="preserve"> </w:t>
      </w:r>
    </w:p>
    <w:p w14:paraId="67CFAEB3" w14:textId="23048714" w:rsidR="003C5E57" w:rsidRPr="00DF55E6" w:rsidRDefault="00E53269" w:rsidP="00DF55E6">
      <w:pPr>
        <w:pStyle w:val="a3"/>
        <w:numPr>
          <w:ilvl w:val="1"/>
          <w:numId w:val="1"/>
        </w:numPr>
        <w:shd w:val="clear" w:color="auto" w:fill="FFFFFF" w:themeFill="background1"/>
        <w:tabs>
          <w:tab w:val="left" w:pos="993"/>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4DE816DD" w14:textId="18299B77" w:rsidR="00DF6FDA" w:rsidRPr="00DF55E6" w:rsidRDefault="009F5B3B" w:rsidP="00DF55E6">
      <w:pPr>
        <w:shd w:val="clear" w:color="auto" w:fill="FFFFFF" w:themeFill="background1"/>
        <w:tabs>
          <w:tab w:val="left" w:pos="993"/>
        </w:tabs>
        <w:spacing w:after="0"/>
        <w:ind w:left="5670"/>
        <w:jc w:val="both"/>
        <w:rPr>
          <w:rFonts w:ascii="Times New Roman" w:hAnsi="Times New Roman" w:cs="Times New Roman"/>
          <w:sz w:val="24"/>
          <w:szCs w:val="24"/>
        </w:rPr>
      </w:pPr>
      <w:r w:rsidRPr="00DF55E6">
        <w:rPr>
          <w:rFonts w:ascii="Times New Roman" w:hAnsi="Times New Roman" w:cs="Times New Roman"/>
          <w:sz w:val="24"/>
          <w:szCs w:val="24"/>
        </w:rPr>
        <w:br w:type="page"/>
      </w:r>
      <w:r w:rsidR="00DF6FDA" w:rsidRPr="00DF55E6">
        <w:rPr>
          <w:rFonts w:ascii="Times New Roman" w:hAnsi="Times New Roman" w:cs="Times New Roman"/>
          <w:sz w:val="24"/>
          <w:szCs w:val="24"/>
        </w:rPr>
        <w:lastRenderedPageBreak/>
        <w:t>Приложение 1 к Договору портфельной гарантии «КЕЛЕЧЕК»</w:t>
      </w:r>
    </w:p>
    <w:p w14:paraId="5BC2009D"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3C9E6931"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243654B2"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ЗАЯВЛЕНИЕ-СОГЛАСИЕ</w:t>
      </w:r>
    </w:p>
    <w:p w14:paraId="535BE69D"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с условиями Публичной оферты на заключение </w:t>
      </w:r>
    </w:p>
    <w:p w14:paraId="07AAE67C" w14:textId="56FB5936" w:rsidR="00DF6FDA" w:rsidRPr="00DF55E6" w:rsidRDefault="00DF6FDA" w:rsidP="00DF55E6">
      <w:pPr>
        <w:shd w:val="clear" w:color="auto" w:fill="FFFFFF" w:themeFill="background1"/>
        <w:tabs>
          <w:tab w:val="left" w:pos="993"/>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4258E788"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roofErr w:type="spellStart"/>
      <w:r w:rsidRPr="00DF55E6">
        <w:rPr>
          <w:rFonts w:ascii="Times New Roman" w:hAnsi="Times New Roman" w:cs="Times New Roman"/>
          <w:sz w:val="24"/>
          <w:szCs w:val="24"/>
        </w:rPr>
        <w:t>г.Бишкек</w:t>
      </w:r>
      <w:proofErr w:type="spellEnd"/>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t xml:space="preserve">      «___» ______ 20__г.</w:t>
      </w:r>
    </w:p>
    <w:p w14:paraId="67B726FE"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785FCF43" w14:textId="743B1285"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b/>
          <w:bCs/>
          <w:sz w:val="24"/>
          <w:szCs w:val="24"/>
        </w:rPr>
        <w:t>Открытое/Закрытое акционерное общество ________________________</w:t>
      </w:r>
      <w:r w:rsidRPr="00DF55E6">
        <w:rPr>
          <w:rFonts w:ascii="Times New Roman" w:hAnsi="Times New Roman" w:cs="Times New Roman"/>
          <w:sz w:val="24"/>
          <w:szCs w:val="24"/>
        </w:rPr>
        <w:t xml:space="preserve">,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«КЕЛЕЧЕК» (далее по тексту – акцепт), опубликованную на официальном сайте ОАО «Гарантийный фонд» по адресу </w:t>
      </w:r>
      <w:hyperlink r:id="rId9" w:history="1">
        <w:r w:rsidRPr="00DF55E6">
          <w:rPr>
            <w:rStyle w:val="a6"/>
            <w:rFonts w:ascii="Times New Roman" w:hAnsi="Times New Roman" w:cs="Times New Roman"/>
            <w:sz w:val="24"/>
            <w:szCs w:val="24"/>
            <w:lang w:val="en-US"/>
          </w:rPr>
          <w:t>www</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gf</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kg</w:t>
        </w:r>
      </w:hyperlink>
      <w:r w:rsidRPr="00DF55E6">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«КЕЛЕЧЕК»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0E9F3A40" w14:textId="77777777"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p>
    <w:p w14:paraId="0D8A54F0" w14:textId="2358F79F"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«КЕЛЕЧЕК», прилагаются к настоящему Акцепту. </w:t>
      </w:r>
    </w:p>
    <w:p w14:paraId="0EE92AB2" w14:textId="77777777" w:rsidR="00DF6FDA" w:rsidRPr="00DF55E6" w:rsidRDefault="00DF6FDA" w:rsidP="00DF55E6">
      <w:pPr>
        <w:shd w:val="clear" w:color="auto" w:fill="FFFFFF" w:themeFill="background1"/>
        <w:tabs>
          <w:tab w:val="left" w:pos="851"/>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 xml:space="preserve"> </w:t>
      </w:r>
    </w:p>
    <w:p w14:paraId="2217A849" w14:textId="77777777" w:rsidR="00DF6FDA" w:rsidRPr="00DF55E6" w:rsidRDefault="00DF6FDA" w:rsidP="00DF55E6">
      <w:pPr>
        <w:shd w:val="clear" w:color="auto" w:fill="FFFFFF" w:themeFill="background1"/>
        <w:tabs>
          <w:tab w:val="left" w:pos="851"/>
        </w:tabs>
        <w:spacing w:after="0"/>
        <w:ind w:firstLine="567"/>
        <w:jc w:val="both"/>
        <w:rPr>
          <w:rFonts w:ascii="Times New Roman" w:hAnsi="Times New Roman" w:cs="Times New Roman"/>
          <w:sz w:val="24"/>
          <w:szCs w:val="24"/>
        </w:rPr>
      </w:pPr>
    </w:p>
    <w:p w14:paraId="009FC626"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rPr>
      </w:pPr>
      <w:r w:rsidRPr="00DF55E6">
        <w:rPr>
          <w:rFonts w:ascii="Times New Roman" w:hAnsi="Times New Roman" w:cs="Times New Roman"/>
          <w:b/>
          <w:bCs/>
          <w:sz w:val="24"/>
          <w:szCs w:val="24"/>
        </w:rPr>
        <w:t>Реквизиты</w:t>
      </w:r>
    </w:p>
    <w:p w14:paraId="0C815A2D"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Наименование:</w:t>
      </w:r>
    </w:p>
    <w:p w14:paraId="596D36EE"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ИНН:</w:t>
      </w:r>
    </w:p>
    <w:p w14:paraId="4DE131D9"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ОКПО:</w:t>
      </w:r>
    </w:p>
    <w:p w14:paraId="53422AD9"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Юридический адрес:</w:t>
      </w:r>
    </w:p>
    <w:p w14:paraId="2C729895"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БИК:</w:t>
      </w:r>
    </w:p>
    <w:p w14:paraId="43544620"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sz w:val="24"/>
          <w:szCs w:val="24"/>
        </w:rPr>
      </w:pPr>
      <w:r w:rsidRPr="00DF55E6">
        <w:rPr>
          <w:rFonts w:ascii="Times New Roman" w:hAnsi="Times New Roman" w:cs="Times New Roman"/>
          <w:sz w:val="24"/>
          <w:szCs w:val="24"/>
        </w:rPr>
        <w:t>Р/с:</w:t>
      </w:r>
    </w:p>
    <w:p w14:paraId="131303BB"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rPr>
      </w:pPr>
      <w:r w:rsidRPr="00DF55E6">
        <w:rPr>
          <w:rFonts w:ascii="Times New Roman" w:hAnsi="Times New Roman" w:cs="Times New Roman"/>
          <w:b/>
          <w:bCs/>
          <w:sz w:val="24"/>
          <w:szCs w:val="24"/>
        </w:rPr>
        <w:t>________________ (М.П.)</w:t>
      </w:r>
    </w:p>
    <w:p w14:paraId="5B82E90F" w14:textId="77777777" w:rsidR="00DF6FDA" w:rsidRPr="00DF55E6" w:rsidRDefault="00DF6FDA" w:rsidP="00DF55E6">
      <w:pPr>
        <w:shd w:val="clear" w:color="auto" w:fill="FFFFFF" w:themeFill="background1"/>
        <w:tabs>
          <w:tab w:val="left" w:pos="851"/>
        </w:tabs>
        <w:spacing w:after="0"/>
        <w:jc w:val="both"/>
        <w:rPr>
          <w:rFonts w:ascii="Times New Roman" w:hAnsi="Times New Roman" w:cs="Times New Roman"/>
          <w:b/>
          <w:bCs/>
          <w:sz w:val="24"/>
          <w:szCs w:val="24"/>
          <w:vertAlign w:val="superscript"/>
        </w:rPr>
      </w:pPr>
      <w:r w:rsidRPr="00DF55E6">
        <w:rPr>
          <w:rFonts w:ascii="Times New Roman" w:hAnsi="Times New Roman" w:cs="Times New Roman"/>
          <w:b/>
          <w:bCs/>
          <w:sz w:val="24"/>
          <w:szCs w:val="24"/>
          <w:vertAlign w:val="superscript"/>
        </w:rPr>
        <w:t xml:space="preserve">               (подпись) </w:t>
      </w:r>
    </w:p>
    <w:p w14:paraId="4833D345"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sz w:val="24"/>
          <w:szCs w:val="24"/>
        </w:rPr>
        <w:br w:type="page"/>
      </w:r>
      <w:r w:rsidRPr="00DF55E6">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73CCA59" w14:textId="1DCA769E"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422B685C" w14:textId="44F64655"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Данные для участия в реализации Договора портфельных гарантий «КЕЛЕЧЕК»:</w:t>
      </w:r>
    </w:p>
    <w:tbl>
      <w:tblPr>
        <w:tblStyle w:val="a5"/>
        <w:tblW w:w="9639" w:type="dxa"/>
        <w:tblInd w:w="-5" w:type="dxa"/>
        <w:tblLook w:val="04A0" w:firstRow="1" w:lastRow="0" w:firstColumn="1" w:lastColumn="0" w:noHBand="0" w:noVBand="1"/>
      </w:tblPr>
      <w:tblGrid>
        <w:gridCol w:w="4786"/>
        <w:gridCol w:w="4853"/>
      </w:tblGrid>
      <w:tr w:rsidR="00DF6FDA" w:rsidRPr="00DF55E6" w14:paraId="36A0E8B9" w14:textId="77777777" w:rsidTr="00094057">
        <w:tc>
          <w:tcPr>
            <w:tcW w:w="4786" w:type="dxa"/>
          </w:tcPr>
          <w:p w14:paraId="164F7BD3" w14:textId="6F3BEA1A"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Прогнозный объем освоения в рамках «КЕЛЕЧЕК»/Сумма запрашиваемого лимита портфельных гарантий</w:t>
            </w:r>
          </w:p>
        </w:tc>
        <w:tc>
          <w:tcPr>
            <w:tcW w:w="4853" w:type="dxa"/>
          </w:tcPr>
          <w:p w14:paraId="024DFE6F"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p w14:paraId="0526A552" w14:textId="77777777"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__________ (сумма прописью) сом.</w:t>
            </w:r>
          </w:p>
        </w:tc>
      </w:tr>
      <w:tr w:rsidR="00DF6FDA" w:rsidRPr="00DF55E6" w14:paraId="701AEF2B" w14:textId="77777777" w:rsidTr="00094057">
        <w:tc>
          <w:tcPr>
            <w:tcW w:w="4786" w:type="dxa"/>
          </w:tcPr>
          <w:p w14:paraId="560CD8F0" w14:textId="17C377B2"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Срок освоения в рамках «КЕЛЕЧЕК»:</w:t>
            </w:r>
          </w:p>
        </w:tc>
        <w:tc>
          <w:tcPr>
            <w:tcW w:w="4853" w:type="dxa"/>
          </w:tcPr>
          <w:p w14:paraId="45EB54A4" w14:textId="77777777" w:rsidR="00DF6FDA" w:rsidRPr="00DF55E6" w:rsidRDefault="00DF6FDA" w:rsidP="00DF55E6">
            <w:pPr>
              <w:shd w:val="clear" w:color="auto" w:fill="FFFFFF" w:themeFill="background1"/>
              <w:jc w:val="both"/>
              <w:rPr>
                <w:rFonts w:ascii="Times New Roman" w:hAnsi="Times New Roman" w:cs="Times New Roman"/>
                <w:sz w:val="24"/>
                <w:szCs w:val="24"/>
              </w:rPr>
            </w:pPr>
            <w:r w:rsidRPr="00DF55E6">
              <w:rPr>
                <w:rFonts w:ascii="Times New Roman" w:hAnsi="Times New Roman" w:cs="Times New Roman"/>
                <w:sz w:val="24"/>
                <w:szCs w:val="24"/>
              </w:rPr>
              <w:t>6 месяцев.</w:t>
            </w:r>
          </w:p>
        </w:tc>
      </w:tr>
    </w:tbl>
    <w:p w14:paraId="54562B6C" w14:textId="77777777" w:rsidR="00DF6FDA" w:rsidRPr="00DF55E6" w:rsidRDefault="00DF6FDA" w:rsidP="00DF55E6">
      <w:pPr>
        <w:shd w:val="clear" w:color="auto" w:fill="FFFFFF" w:themeFill="background1"/>
        <w:ind w:firstLine="720"/>
        <w:jc w:val="both"/>
        <w:rPr>
          <w:rFonts w:ascii="Times New Roman" w:hAnsi="Times New Roman" w:cs="Times New Roman"/>
          <w:sz w:val="24"/>
          <w:szCs w:val="24"/>
        </w:rPr>
      </w:pPr>
      <w:r w:rsidRPr="00DF55E6">
        <w:rPr>
          <w:rFonts w:ascii="Times New Roman" w:hAnsi="Times New Roman" w:cs="Times New Roman"/>
          <w:sz w:val="24"/>
          <w:szCs w:val="24"/>
        </w:rPr>
        <w:t xml:space="preserve">ФКО информирует, что осуществляет кредитную деятельность на основании лицензии Национального банка Кыргызской Республики и сообщает, что настоящая деятельность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DF6FDA" w:rsidRPr="00DF55E6" w14:paraId="217C36FC" w14:textId="77777777" w:rsidTr="00094057">
        <w:trPr>
          <w:jc w:val="center"/>
        </w:trPr>
        <w:tc>
          <w:tcPr>
            <w:tcW w:w="3190" w:type="dxa"/>
          </w:tcPr>
          <w:p w14:paraId="08CCB02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3190" w:type="dxa"/>
          </w:tcPr>
          <w:p w14:paraId="2F8F249C"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За последний отчетный период</w:t>
            </w:r>
          </w:p>
        </w:tc>
      </w:tr>
      <w:tr w:rsidR="00DF6FDA" w:rsidRPr="00DF55E6" w14:paraId="694FBC7D" w14:textId="77777777" w:rsidTr="00094057">
        <w:trPr>
          <w:jc w:val="center"/>
        </w:trPr>
        <w:tc>
          <w:tcPr>
            <w:tcW w:w="3190" w:type="dxa"/>
          </w:tcPr>
          <w:p w14:paraId="355631DF" w14:textId="77777777" w:rsidR="00DF6FDA" w:rsidRPr="00DF55E6" w:rsidRDefault="00DF6FDA" w:rsidP="00DF55E6">
            <w:pPr>
              <w:shd w:val="clear" w:color="auto" w:fill="FFFFFF" w:themeFill="background1"/>
              <w:jc w:val="center"/>
              <w:rPr>
                <w:rFonts w:ascii="Times New Roman" w:hAnsi="Times New Roman" w:cs="Times New Roman"/>
                <w:b/>
                <w:sz w:val="24"/>
                <w:szCs w:val="24"/>
                <w:lang w:val="en-US"/>
              </w:rPr>
            </w:pPr>
            <w:r w:rsidRPr="00DF55E6">
              <w:rPr>
                <w:rFonts w:ascii="Times New Roman" w:hAnsi="Times New Roman" w:cs="Times New Roman"/>
                <w:b/>
                <w:sz w:val="24"/>
                <w:szCs w:val="24"/>
                <w:lang w:val="en-US"/>
              </w:rPr>
              <w:t>ROA</w:t>
            </w:r>
          </w:p>
        </w:tc>
        <w:tc>
          <w:tcPr>
            <w:tcW w:w="3190" w:type="dxa"/>
          </w:tcPr>
          <w:p w14:paraId="46C40710"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275C728A" w14:textId="77777777" w:rsidTr="00094057">
        <w:trPr>
          <w:jc w:val="center"/>
        </w:trPr>
        <w:tc>
          <w:tcPr>
            <w:tcW w:w="3190" w:type="dxa"/>
          </w:tcPr>
          <w:p w14:paraId="32FEF2C9" w14:textId="77777777" w:rsidR="00DF6FDA" w:rsidRPr="00DF55E6" w:rsidRDefault="00DF6FDA" w:rsidP="00DF55E6">
            <w:pPr>
              <w:shd w:val="clear" w:color="auto" w:fill="FFFFFF" w:themeFill="background1"/>
              <w:jc w:val="center"/>
              <w:rPr>
                <w:rFonts w:ascii="Times New Roman" w:hAnsi="Times New Roman" w:cs="Times New Roman"/>
                <w:b/>
                <w:sz w:val="24"/>
                <w:szCs w:val="24"/>
                <w:lang w:val="en-US"/>
              </w:rPr>
            </w:pPr>
            <w:r w:rsidRPr="00DF55E6">
              <w:rPr>
                <w:rFonts w:ascii="Times New Roman" w:hAnsi="Times New Roman" w:cs="Times New Roman"/>
                <w:b/>
                <w:sz w:val="24"/>
                <w:szCs w:val="24"/>
                <w:lang w:val="en-US"/>
              </w:rPr>
              <w:t>ROE</w:t>
            </w:r>
          </w:p>
        </w:tc>
        <w:tc>
          <w:tcPr>
            <w:tcW w:w="3190" w:type="dxa"/>
          </w:tcPr>
          <w:p w14:paraId="79B4C7A8"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bl>
    <w:p w14:paraId="20A2F160" w14:textId="77777777" w:rsidR="00DF6FDA" w:rsidRPr="00DF55E6" w:rsidRDefault="00DF6FDA" w:rsidP="00DF55E6">
      <w:pPr>
        <w:pStyle w:val="a3"/>
        <w:shd w:val="clear" w:color="auto" w:fill="FFFFFF" w:themeFill="background1"/>
        <w:spacing w:line="240" w:lineRule="auto"/>
        <w:ind w:left="1068"/>
        <w:jc w:val="center"/>
        <w:rPr>
          <w:rFonts w:ascii="Times New Roman" w:hAnsi="Times New Roman" w:cs="Times New Roman"/>
          <w:b/>
          <w:sz w:val="24"/>
          <w:szCs w:val="24"/>
        </w:rPr>
      </w:pPr>
    </w:p>
    <w:p w14:paraId="2612B02A" w14:textId="77777777" w:rsidR="00DF6FDA" w:rsidRPr="00DF55E6" w:rsidRDefault="00DF6FDA" w:rsidP="00DF55E6">
      <w:pPr>
        <w:pStyle w:val="a3"/>
        <w:shd w:val="clear" w:color="auto" w:fill="FFFFFF" w:themeFill="background1"/>
        <w:spacing w:line="240" w:lineRule="auto"/>
        <w:ind w:left="1068"/>
        <w:jc w:val="center"/>
        <w:rPr>
          <w:rFonts w:ascii="Times New Roman" w:hAnsi="Times New Roman" w:cs="Times New Roman"/>
          <w:b/>
          <w:sz w:val="24"/>
          <w:szCs w:val="24"/>
        </w:rPr>
      </w:pPr>
      <w:r w:rsidRPr="00DF55E6">
        <w:rPr>
          <w:rFonts w:ascii="Times New Roman" w:hAnsi="Times New Roman" w:cs="Times New Roman"/>
          <w:b/>
          <w:sz w:val="24"/>
          <w:szCs w:val="24"/>
        </w:rPr>
        <w:t>Кредитный портфель.</w:t>
      </w:r>
    </w:p>
    <w:p w14:paraId="35FD0F41" w14:textId="77777777" w:rsidR="00DF6FDA" w:rsidRPr="00DF55E6" w:rsidRDefault="00DF6FDA" w:rsidP="00DF55E6">
      <w:pPr>
        <w:pStyle w:val="a3"/>
        <w:shd w:val="clear" w:color="auto" w:fill="FFFFFF" w:themeFill="background1"/>
        <w:spacing w:after="0" w:line="240" w:lineRule="auto"/>
        <w:ind w:left="1068"/>
        <w:jc w:val="right"/>
        <w:rPr>
          <w:rFonts w:ascii="Times New Roman" w:hAnsi="Times New Roman" w:cs="Times New Roman"/>
          <w:sz w:val="24"/>
          <w:szCs w:val="24"/>
        </w:rPr>
      </w:pPr>
      <w:r w:rsidRPr="00DF55E6">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DF6FDA" w:rsidRPr="00DF55E6" w14:paraId="0A0DF854" w14:textId="77777777" w:rsidTr="00094057">
        <w:trPr>
          <w:trHeight w:val="276"/>
        </w:trPr>
        <w:tc>
          <w:tcPr>
            <w:tcW w:w="3374" w:type="dxa"/>
            <w:vMerge w:val="restart"/>
          </w:tcPr>
          <w:p w14:paraId="483EFBD7" w14:textId="77777777" w:rsidR="00DF6FDA" w:rsidRPr="00DF55E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6265" w:type="dxa"/>
            <w:vMerge w:val="restart"/>
          </w:tcPr>
          <w:p w14:paraId="33504F08"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Период</w:t>
            </w:r>
          </w:p>
          <w:p w14:paraId="2AF4BD46" w14:textId="77777777" w:rsidR="00DF6FDA" w:rsidRPr="00DF55E6" w:rsidRDefault="00DF6FDA" w:rsidP="00DF55E6">
            <w:pPr>
              <w:shd w:val="clear" w:color="auto" w:fill="FFFFFF" w:themeFill="background1"/>
              <w:jc w:val="center"/>
              <w:rPr>
                <w:rFonts w:ascii="Times New Roman" w:hAnsi="Times New Roman" w:cs="Times New Roman"/>
                <w:i/>
                <w:sz w:val="24"/>
                <w:szCs w:val="24"/>
              </w:rPr>
            </w:pPr>
            <w:r w:rsidRPr="00DF55E6">
              <w:rPr>
                <w:rFonts w:ascii="Times New Roman" w:hAnsi="Times New Roman" w:cs="Times New Roman"/>
                <w:i/>
                <w:sz w:val="24"/>
                <w:szCs w:val="24"/>
              </w:rPr>
              <w:t>(на 1-ое число месяца с даты подачи Заявления-согласия)</w:t>
            </w:r>
          </w:p>
        </w:tc>
      </w:tr>
      <w:tr w:rsidR="00DF6FDA" w:rsidRPr="00DF55E6" w14:paraId="0FEEEF75" w14:textId="77777777" w:rsidTr="00094057">
        <w:trPr>
          <w:trHeight w:val="276"/>
        </w:trPr>
        <w:tc>
          <w:tcPr>
            <w:tcW w:w="3374" w:type="dxa"/>
            <w:vMerge/>
          </w:tcPr>
          <w:p w14:paraId="54FC7672" w14:textId="77777777" w:rsidR="00DF6FDA" w:rsidRPr="00DF55E6" w:rsidRDefault="00DF6FDA" w:rsidP="00DF55E6">
            <w:pPr>
              <w:shd w:val="clear" w:color="auto" w:fill="FFFFFF" w:themeFill="background1"/>
              <w:rPr>
                <w:rFonts w:ascii="Times New Roman" w:hAnsi="Times New Roman" w:cs="Times New Roman"/>
                <w:b/>
                <w:sz w:val="24"/>
                <w:szCs w:val="24"/>
              </w:rPr>
            </w:pPr>
          </w:p>
        </w:tc>
        <w:tc>
          <w:tcPr>
            <w:tcW w:w="6265" w:type="dxa"/>
            <w:vMerge/>
          </w:tcPr>
          <w:p w14:paraId="7458DBA3"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0D376265" w14:textId="77777777" w:rsidTr="00094057">
        <w:tc>
          <w:tcPr>
            <w:tcW w:w="3374" w:type="dxa"/>
          </w:tcPr>
          <w:p w14:paraId="5C651D11" w14:textId="2B553E9B" w:rsidR="00DF6FDA" w:rsidRPr="00DF55E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 xml:space="preserve">1.Объем кредитного портфеля до </w:t>
            </w:r>
            <w:r w:rsidR="00AC6CBA" w:rsidRPr="00DF55E6">
              <w:rPr>
                <w:rFonts w:ascii="Times New Roman" w:hAnsi="Times New Roman" w:cs="Times New Roman"/>
                <w:b/>
                <w:sz w:val="24"/>
                <w:szCs w:val="24"/>
              </w:rPr>
              <w:t>1</w:t>
            </w:r>
            <w:r w:rsidRPr="00DF55E6">
              <w:rPr>
                <w:rFonts w:ascii="Times New Roman" w:hAnsi="Times New Roman" w:cs="Times New Roman"/>
                <w:b/>
                <w:sz w:val="24"/>
                <w:szCs w:val="24"/>
              </w:rPr>
              <w:t>0 000 000 сом, сроком до 180 месяцев:</w:t>
            </w:r>
          </w:p>
        </w:tc>
        <w:tc>
          <w:tcPr>
            <w:tcW w:w="6265" w:type="dxa"/>
          </w:tcPr>
          <w:p w14:paraId="2E18EC8B"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329E49CA" w14:textId="77777777" w:rsidTr="00094057">
        <w:tc>
          <w:tcPr>
            <w:tcW w:w="3374" w:type="dxa"/>
          </w:tcPr>
          <w:p w14:paraId="20C684A0" w14:textId="77777777" w:rsidR="00DF6FDA" w:rsidRPr="00DF55E6" w:rsidRDefault="00DF6FDA" w:rsidP="00DF55E6">
            <w:pPr>
              <w:shd w:val="clear" w:color="auto" w:fill="FFFFFF" w:themeFill="background1"/>
              <w:rPr>
                <w:rFonts w:ascii="Times New Roman" w:hAnsi="Times New Roman" w:cs="Times New Roman"/>
                <w:sz w:val="24"/>
                <w:szCs w:val="24"/>
              </w:rPr>
            </w:pPr>
            <w:r w:rsidRPr="00DF55E6">
              <w:rPr>
                <w:rFonts w:ascii="Times New Roman" w:hAnsi="Times New Roman" w:cs="Times New Roman"/>
                <w:i/>
                <w:sz w:val="24"/>
                <w:szCs w:val="24"/>
              </w:rPr>
              <w:t>- В т.ч. ипотечные кредиты</w:t>
            </w:r>
          </w:p>
        </w:tc>
        <w:tc>
          <w:tcPr>
            <w:tcW w:w="6265" w:type="dxa"/>
          </w:tcPr>
          <w:p w14:paraId="7ADAAFFC"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9458E34" w14:textId="77777777" w:rsidTr="00094057">
        <w:tc>
          <w:tcPr>
            <w:tcW w:w="3374" w:type="dxa"/>
          </w:tcPr>
          <w:p w14:paraId="7D818BF1" w14:textId="07A8C330" w:rsidR="00DF6FDA" w:rsidRPr="00DF55E6" w:rsidRDefault="00DF6FDA" w:rsidP="00DF55E6">
            <w:pPr>
              <w:shd w:val="clear" w:color="auto" w:fill="FFFFFF" w:themeFill="background1"/>
              <w:rPr>
                <w:rFonts w:ascii="Times New Roman" w:hAnsi="Times New Roman" w:cs="Times New Roman"/>
                <w:b/>
                <w:i/>
                <w:sz w:val="24"/>
                <w:szCs w:val="24"/>
              </w:rPr>
            </w:pPr>
            <w:r w:rsidRPr="00DF55E6">
              <w:rPr>
                <w:rFonts w:ascii="Times New Roman" w:hAnsi="Times New Roman" w:cs="Times New Roman"/>
                <w:b/>
                <w:sz w:val="24"/>
                <w:szCs w:val="24"/>
              </w:rPr>
              <w:t xml:space="preserve">2.Количество кредитов до </w:t>
            </w:r>
            <w:r w:rsidR="00AC6CBA" w:rsidRPr="00DF55E6">
              <w:rPr>
                <w:rFonts w:ascii="Times New Roman" w:hAnsi="Times New Roman" w:cs="Times New Roman"/>
                <w:b/>
                <w:sz w:val="24"/>
                <w:szCs w:val="24"/>
              </w:rPr>
              <w:t>1</w:t>
            </w:r>
            <w:r w:rsidRPr="00DF55E6">
              <w:rPr>
                <w:rFonts w:ascii="Times New Roman" w:hAnsi="Times New Roman" w:cs="Times New Roman"/>
                <w:b/>
                <w:sz w:val="24"/>
                <w:szCs w:val="24"/>
              </w:rPr>
              <w:t>0 000 000 сом, сроком до 180 месяцев:</w:t>
            </w:r>
          </w:p>
        </w:tc>
        <w:tc>
          <w:tcPr>
            <w:tcW w:w="6265" w:type="dxa"/>
          </w:tcPr>
          <w:p w14:paraId="6DE29A47"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E2B3689" w14:textId="77777777" w:rsidTr="00094057">
        <w:tc>
          <w:tcPr>
            <w:tcW w:w="3374" w:type="dxa"/>
          </w:tcPr>
          <w:p w14:paraId="6C6D36D5" w14:textId="77777777" w:rsidR="00DF6FDA" w:rsidRPr="00DF55E6" w:rsidRDefault="00DF6FDA" w:rsidP="00DF55E6">
            <w:pPr>
              <w:shd w:val="clear" w:color="auto" w:fill="FFFFFF" w:themeFill="background1"/>
              <w:rPr>
                <w:rFonts w:ascii="Times New Roman" w:hAnsi="Times New Roman" w:cs="Times New Roman"/>
                <w:i/>
                <w:sz w:val="24"/>
                <w:szCs w:val="24"/>
              </w:rPr>
            </w:pPr>
            <w:r w:rsidRPr="00DF55E6">
              <w:rPr>
                <w:rFonts w:ascii="Times New Roman" w:hAnsi="Times New Roman" w:cs="Times New Roman"/>
                <w:i/>
                <w:sz w:val="24"/>
                <w:szCs w:val="24"/>
              </w:rPr>
              <w:t>- В т.ч. количество ипотечных кредитов</w:t>
            </w:r>
          </w:p>
        </w:tc>
        <w:tc>
          <w:tcPr>
            <w:tcW w:w="6265" w:type="dxa"/>
          </w:tcPr>
          <w:p w14:paraId="34DD7055"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2D89B166" w14:textId="77777777" w:rsidTr="00094057">
        <w:tc>
          <w:tcPr>
            <w:tcW w:w="3374" w:type="dxa"/>
          </w:tcPr>
          <w:p w14:paraId="4AD7EE73" w14:textId="77777777" w:rsidR="00DF6FDA" w:rsidRPr="00DF55E6" w:rsidRDefault="00DF6FDA" w:rsidP="00DF55E6">
            <w:pPr>
              <w:shd w:val="clear" w:color="auto" w:fill="FFFFFF" w:themeFill="background1"/>
              <w:rPr>
                <w:rFonts w:ascii="Times New Roman" w:hAnsi="Times New Roman" w:cs="Times New Roman"/>
                <w:b/>
                <w:sz w:val="24"/>
                <w:szCs w:val="24"/>
                <w:lang w:val="en-US"/>
              </w:rPr>
            </w:pPr>
            <w:r w:rsidRPr="00DF55E6">
              <w:rPr>
                <w:rFonts w:ascii="Times New Roman" w:hAnsi="Times New Roman" w:cs="Times New Roman"/>
                <w:b/>
                <w:sz w:val="24"/>
                <w:szCs w:val="24"/>
              </w:rPr>
              <w:t>3.Доля просроченной ссудной задолженности к кредитному портфелю (</w:t>
            </w:r>
            <w:r w:rsidRPr="00DF55E6">
              <w:rPr>
                <w:rFonts w:ascii="Times New Roman" w:hAnsi="Times New Roman" w:cs="Times New Roman"/>
                <w:b/>
                <w:sz w:val="24"/>
                <w:szCs w:val="24"/>
                <w:lang w:val="en-US"/>
              </w:rPr>
              <w:t>PAR 30+)</w:t>
            </w:r>
          </w:p>
        </w:tc>
        <w:tc>
          <w:tcPr>
            <w:tcW w:w="6265" w:type="dxa"/>
          </w:tcPr>
          <w:p w14:paraId="58E392F5" w14:textId="77777777" w:rsidR="00DF6FDA" w:rsidRPr="00DF55E6" w:rsidRDefault="00DF6FDA" w:rsidP="00DF55E6">
            <w:pPr>
              <w:shd w:val="clear" w:color="auto" w:fill="FFFFFF" w:themeFill="background1"/>
              <w:rPr>
                <w:rFonts w:ascii="Times New Roman" w:hAnsi="Times New Roman" w:cs="Times New Roman"/>
                <w:sz w:val="24"/>
                <w:szCs w:val="24"/>
              </w:rPr>
            </w:pPr>
          </w:p>
        </w:tc>
      </w:tr>
    </w:tbl>
    <w:p w14:paraId="16675B37" w14:textId="77777777" w:rsidR="00DF6FDA" w:rsidRPr="00DF55E6" w:rsidRDefault="00DF6FDA" w:rsidP="00DF55E6">
      <w:pPr>
        <w:shd w:val="clear" w:color="auto" w:fill="FFFFFF" w:themeFill="background1"/>
        <w:jc w:val="center"/>
        <w:rPr>
          <w:rFonts w:ascii="Times New Roman" w:hAnsi="Times New Roman" w:cs="Times New Roman"/>
          <w:b/>
          <w:bCs/>
          <w:sz w:val="24"/>
          <w:szCs w:val="24"/>
        </w:rPr>
      </w:pPr>
    </w:p>
    <w:p w14:paraId="1623198F" w14:textId="77777777" w:rsidR="00DF6FDA" w:rsidRPr="00DF55E6" w:rsidRDefault="00DF6FDA" w:rsidP="00DF55E6">
      <w:pPr>
        <w:shd w:val="clear" w:color="auto" w:fill="FFFFFF" w:themeFill="background1"/>
        <w:jc w:val="center"/>
        <w:rPr>
          <w:rFonts w:ascii="Times New Roman" w:hAnsi="Times New Roman" w:cs="Times New Roman"/>
          <w:b/>
          <w:bCs/>
          <w:sz w:val="24"/>
          <w:szCs w:val="24"/>
        </w:rPr>
      </w:pPr>
      <w:r w:rsidRPr="00DF55E6">
        <w:rPr>
          <w:rFonts w:ascii="Times New Roman" w:hAnsi="Times New Roman" w:cs="Times New Roman"/>
          <w:b/>
          <w:bCs/>
          <w:sz w:val="24"/>
          <w:szCs w:val="24"/>
        </w:rPr>
        <w:t>Информация о выданных ипотечных кредитах</w:t>
      </w:r>
    </w:p>
    <w:tbl>
      <w:tblPr>
        <w:tblStyle w:val="a5"/>
        <w:tblW w:w="9639" w:type="dxa"/>
        <w:tblInd w:w="-5" w:type="dxa"/>
        <w:tblLook w:val="04A0" w:firstRow="1" w:lastRow="0" w:firstColumn="1" w:lastColumn="0" w:noHBand="0" w:noVBand="1"/>
      </w:tblPr>
      <w:tblGrid>
        <w:gridCol w:w="3374"/>
        <w:gridCol w:w="6265"/>
      </w:tblGrid>
      <w:tr w:rsidR="00DF6FDA" w:rsidRPr="00DF55E6" w14:paraId="35B095E8" w14:textId="77777777" w:rsidTr="00094057">
        <w:trPr>
          <w:trHeight w:val="276"/>
        </w:trPr>
        <w:tc>
          <w:tcPr>
            <w:tcW w:w="3374" w:type="dxa"/>
            <w:vMerge w:val="restart"/>
          </w:tcPr>
          <w:p w14:paraId="5B984EDA" w14:textId="77777777" w:rsidR="00DF6FDA" w:rsidRPr="00DF55E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6265" w:type="dxa"/>
            <w:vMerge w:val="restart"/>
          </w:tcPr>
          <w:p w14:paraId="7D15DB1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Период</w:t>
            </w:r>
          </w:p>
          <w:p w14:paraId="4A8399D0" w14:textId="77777777" w:rsidR="00DF6FDA" w:rsidRPr="00DF55E6" w:rsidRDefault="00DF6FDA" w:rsidP="00DF55E6">
            <w:pPr>
              <w:shd w:val="clear" w:color="auto" w:fill="FFFFFF" w:themeFill="background1"/>
              <w:jc w:val="center"/>
              <w:rPr>
                <w:rFonts w:ascii="Times New Roman" w:hAnsi="Times New Roman" w:cs="Times New Roman"/>
                <w:i/>
                <w:sz w:val="24"/>
                <w:szCs w:val="24"/>
              </w:rPr>
            </w:pPr>
            <w:r w:rsidRPr="00DF55E6">
              <w:rPr>
                <w:rFonts w:ascii="Times New Roman" w:hAnsi="Times New Roman" w:cs="Times New Roman"/>
                <w:i/>
                <w:sz w:val="24"/>
                <w:szCs w:val="24"/>
              </w:rPr>
              <w:t>(на 1-ое число месяца с даты подачи Заявления-согласия)</w:t>
            </w:r>
          </w:p>
        </w:tc>
      </w:tr>
      <w:tr w:rsidR="00DF6FDA" w:rsidRPr="00DF55E6" w14:paraId="2C42EB73" w14:textId="77777777" w:rsidTr="00094057">
        <w:trPr>
          <w:trHeight w:val="276"/>
        </w:trPr>
        <w:tc>
          <w:tcPr>
            <w:tcW w:w="3374" w:type="dxa"/>
            <w:vMerge/>
          </w:tcPr>
          <w:p w14:paraId="5273BAD9" w14:textId="77777777" w:rsidR="00DF6FDA" w:rsidRPr="00DF55E6" w:rsidRDefault="00DF6FDA" w:rsidP="00DF55E6">
            <w:pPr>
              <w:shd w:val="clear" w:color="auto" w:fill="FFFFFF" w:themeFill="background1"/>
              <w:rPr>
                <w:rFonts w:ascii="Times New Roman" w:hAnsi="Times New Roman" w:cs="Times New Roman"/>
                <w:b/>
                <w:sz w:val="24"/>
                <w:szCs w:val="24"/>
              </w:rPr>
            </w:pPr>
          </w:p>
        </w:tc>
        <w:tc>
          <w:tcPr>
            <w:tcW w:w="6265" w:type="dxa"/>
            <w:vMerge/>
          </w:tcPr>
          <w:p w14:paraId="3CD4014E"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5A2BC309" w14:textId="77777777" w:rsidTr="00094057">
        <w:tc>
          <w:tcPr>
            <w:tcW w:w="3374" w:type="dxa"/>
          </w:tcPr>
          <w:p w14:paraId="1E4F53A6" w14:textId="77777777" w:rsidR="00DF6FDA" w:rsidRPr="00DF55E6" w:rsidRDefault="00DF6FDA" w:rsidP="00DF55E6">
            <w:pPr>
              <w:shd w:val="clear" w:color="auto" w:fill="FFFFFF" w:themeFill="background1"/>
              <w:rPr>
                <w:rFonts w:ascii="Times New Roman" w:hAnsi="Times New Roman" w:cs="Times New Roman"/>
                <w:b/>
                <w:sz w:val="24"/>
                <w:szCs w:val="24"/>
              </w:rPr>
            </w:pPr>
            <w:r w:rsidRPr="00DF55E6">
              <w:rPr>
                <w:rFonts w:ascii="Times New Roman" w:hAnsi="Times New Roman" w:cs="Times New Roman"/>
                <w:b/>
                <w:sz w:val="24"/>
                <w:szCs w:val="24"/>
              </w:rPr>
              <w:t>1.Объем выданных кредитов:</w:t>
            </w:r>
          </w:p>
        </w:tc>
        <w:tc>
          <w:tcPr>
            <w:tcW w:w="6265" w:type="dxa"/>
          </w:tcPr>
          <w:p w14:paraId="6448DBF9"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382FF472" w14:textId="77777777" w:rsidTr="00094057">
        <w:tc>
          <w:tcPr>
            <w:tcW w:w="3374" w:type="dxa"/>
          </w:tcPr>
          <w:p w14:paraId="5BE61978" w14:textId="77777777" w:rsidR="00DF6FDA" w:rsidRPr="00DF55E6" w:rsidRDefault="00DF6FDA" w:rsidP="00DF55E6">
            <w:pPr>
              <w:shd w:val="clear" w:color="auto" w:fill="FFFFFF" w:themeFill="background1"/>
              <w:rPr>
                <w:rFonts w:ascii="Times New Roman" w:hAnsi="Times New Roman" w:cs="Times New Roman"/>
                <w:b/>
                <w:i/>
                <w:sz w:val="24"/>
                <w:szCs w:val="24"/>
              </w:rPr>
            </w:pPr>
            <w:r w:rsidRPr="00DF55E6">
              <w:rPr>
                <w:rFonts w:ascii="Times New Roman" w:hAnsi="Times New Roman" w:cs="Times New Roman"/>
                <w:b/>
                <w:sz w:val="24"/>
                <w:szCs w:val="24"/>
              </w:rPr>
              <w:t>2.Количество выданных кредитов:</w:t>
            </w:r>
          </w:p>
        </w:tc>
        <w:tc>
          <w:tcPr>
            <w:tcW w:w="6265" w:type="dxa"/>
          </w:tcPr>
          <w:p w14:paraId="256BEB55" w14:textId="77777777" w:rsidR="00DF6FDA" w:rsidRPr="00DF55E6" w:rsidRDefault="00DF6FDA" w:rsidP="00DF55E6">
            <w:pPr>
              <w:shd w:val="clear" w:color="auto" w:fill="FFFFFF" w:themeFill="background1"/>
              <w:rPr>
                <w:rFonts w:ascii="Times New Roman" w:hAnsi="Times New Roman" w:cs="Times New Roman"/>
                <w:sz w:val="24"/>
                <w:szCs w:val="24"/>
              </w:rPr>
            </w:pPr>
          </w:p>
        </w:tc>
      </w:tr>
      <w:tr w:rsidR="00DF6FDA" w:rsidRPr="00DF55E6" w14:paraId="75804A33" w14:textId="77777777" w:rsidTr="00094057">
        <w:tc>
          <w:tcPr>
            <w:tcW w:w="9639" w:type="dxa"/>
            <w:gridSpan w:val="2"/>
          </w:tcPr>
          <w:p w14:paraId="22C187B7" w14:textId="04C1F663" w:rsidR="00DF6FDA" w:rsidRPr="00DF55E6" w:rsidRDefault="00DF6FDA" w:rsidP="00DF55E6">
            <w:pPr>
              <w:shd w:val="clear" w:color="auto" w:fill="FFFFFF" w:themeFill="background1"/>
              <w:rPr>
                <w:rFonts w:ascii="Times New Roman" w:hAnsi="Times New Roman" w:cs="Times New Roman"/>
                <w:sz w:val="24"/>
                <w:szCs w:val="24"/>
              </w:rPr>
            </w:pPr>
            <w:r w:rsidRPr="00DF55E6">
              <w:rPr>
                <w:rFonts w:ascii="Times New Roman" w:hAnsi="Times New Roman" w:cs="Times New Roman"/>
                <w:sz w:val="24"/>
                <w:szCs w:val="24"/>
              </w:rPr>
              <w:t xml:space="preserve">Приводятся данные за последние 6 (Шесть) месяцев по коммерческим кредитам, суммой до </w:t>
            </w:r>
            <w:r w:rsidR="00AC6CBA" w:rsidRPr="00DF55E6">
              <w:rPr>
                <w:rFonts w:ascii="Times New Roman" w:hAnsi="Times New Roman" w:cs="Times New Roman"/>
                <w:sz w:val="24"/>
                <w:szCs w:val="24"/>
              </w:rPr>
              <w:t>1</w:t>
            </w:r>
            <w:r w:rsidRPr="00DF55E6">
              <w:rPr>
                <w:rFonts w:ascii="Times New Roman" w:hAnsi="Times New Roman" w:cs="Times New Roman"/>
                <w:sz w:val="24"/>
                <w:szCs w:val="24"/>
              </w:rPr>
              <w:t>0 000 000 (</w:t>
            </w:r>
            <w:r w:rsidR="00AC6CBA" w:rsidRPr="00DF55E6">
              <w:rPr>
                <w:rFonts w:ascii="Times New Roman" w:hAnsi="Times New Roman" w:cs="Times New Roman"/>
                <w:sz w:val="24"/>
                <w:szCs w:val="24"/>
              </w:rPr>
              <w:t>десять</w:t>
            </w:r>
            <w:r w:rsidRPr="00DF55E6">
              <w:rPr>
                <w:rFonts w:ascii="Times New Roman" w:hAnsi="Times New Roman" w:cs="Times New Roman"/>
                <w:sz w:val="24"/>
                <w:szCs w:val="24"/>
              </w:rPr>
              <w:t xml:space="preserve"> миллионов) сом, сроком до 180 месяцев. </w:t>
            </w:r>
          </w:p>
        </w:tc>
      </w:tr>
    </w:tbl>
    <w:p w14:paraId="55AB74BF"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2DAAA4B8"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067DFED0"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2AA52E7B"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1DF4F203"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p>
    <w:p w14:paraId="58F521F3" w14:textId="77777777" w:rsidR="00DF6FDA" w:rsidRPr="00DF55E6" w:rsidRDefault="00DF6FDA" w:rsidP="00DF55E6">
      <w:pPr>
        <w:shd w:val="clear" w:color="auto" w:fill="FFFFFF" w:themeFill="background1"/>
        <w:tabs>
          <w:tab w:val="left" w:pos="993"/>
        </w:tabs>
        <w:spacing w:after="0"/>
        <w:ind w:left="5670" w:hanging="5670"/>
        <w:jc w:val="center"/>
        <w:rPr>
          <w:rFonts w:ascii="Times New Roman" w:hAnsi="Times New Roman" w:cs="Times New Roman"/>
          <w:b/>
          <w:bCs/>
          <w:sz w:val="24"/>
          <w:szCs w:val="24"/>
        </w:rPr>
      </w:pPr>
      <w:r w:rsidRPr="00DF55E6">
        <w:rPr>
          <w:rFonts w:ascii="Times New Roman" w:hAnsi="Times New Roman" w:cs="Times New Roman"/>
          <w:b/>
          <w:bCs/>
          <w:sz w:val="24"/>
          <w:szCs w:val="24"/>
        </w:rPr>
        <w:lastRenderedPageBreak/>
        <w:t>Соответствие экономических нормативов</w:t>
      </w:r>
    </w:p>
    <w:tbl>
      <w:tblPr>
        <w:tblStyle w:val="a5"/>
        <w:tblW w:w="0" w:type="auto"/>
        <w:jc w:val="center"/>
        <w:tblLook w:val="04A0" w:firstRow="1" w:lastRow="0" w:firstColumn="1" w:lastColumn="0" w:noHBand="0" w:noVBand="1"/>
      </w:tblPr>
      <w:tblGrid>
        <w:gridCol w:w="5382"/>
        <w:gridCol w:w="4111"/>
      </w:tblGrid>
      <w:tr w:rsidR="00DF6FDA" w:rsidRPr="00DF55E6" w14:paraId="78938579" w14:textId="77777777" w:rsidTr="00094057">
        <w:trPr>
          <w:jc w:val="center"/>
        </w:trPr>
        <w:tc>
          <w:tcPr>
            <w:tcW w:w="5382" w:type="dxa"/>
          </w:tcPr>
          <w:p w14:paraId="4F243E58"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Показатель</w:t>
            </w:r>
          </w:p>
        </w:tc>
        <w:tc>
          <w:tcPr>
            <w:tcW w:w="4111" w:type="dxa"/>
          </w:tcPr>
          <w:p w14:paraId="3C78925B"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За последний отчетный период</w:t>
            </w:r>
          </w:p>
        </w:tc>
      </w:tr>
      <w:tr w:rsidR="00DF6FDA" w:rsidRPr="00DF55E6" w14:paraId="2B5D7A1D" w14:textId="77777777" w:rsidTr="00094057">
        <w:trPr>
          <w:jc w:val="center"/>
        </w:trPr>
        <w:tc>
          <w:tcPr>
            <w:tcW w:w="5382" w:type="dxa"/>
          </w:tcPr>
          <w:p w14:paraId="4E7459AF"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К1</w:t>
            </w:r>
          </w:p>
        </w:tc>
        <w:tc>
          <w:tcPr>
            <w:tcW w:w="4111" w:type="dxa"/>
          </w:tcPr>
          <w:p w14:paraId="60A1699C"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116AA925" w14:textId="77777777" w:rsidTr="00094057">
        <w:trPr>
          <w:jc w:val="center"/>
        </w:trPr>
        <w:tc>
          <w:tcPr>
            <w:tcW w:w="5382" w:type="dxa"/>
          </w:tcPr>
          <w:p w14:paraId="3C22685A"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К2</w:t>
            </w:r>
          </w:p>
        </w:tc>
        <w:tc>
          <w:tcPr>
            <w:tcW w:w="4111" w:type="dxa"/>
          </w:tcPr>
          <w:p w14:paraId="0F0A18EB"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r w:rsidR="00DF6FDA" w:rsidRPr="00DF55E6" w14:paraId="766142DE" w14:textId="77777777" w:rsidTr="00094057">
        <w:trPr>
          <w:jc w:val="center"/>
        </w:trPr>
        <w:tc>
          <w:tcPr>
            <w:tcW w:w="5382" w:type="dxa"/>
          </w:tcPr>
          <w:p w14:paraId="43E7A5A4" w14:textId="77777777" w:rsidR="00DF6FDA" w:rsidRPr="00DF55E6" w:rsidRDefault="00DF6FDA" w:rsidP="00DF55E6">
            <w:pPr>
              <w:shd w:val="clear" w:color="auto" w:fill="FFFFFF" w:themeFill="background1"/>
              <w:jc w:val="center"/>
              <w:rPr>
                <w:rFonts w:ascii="Times New Roman" w:hAnsi="Times New Roman" w:cs="Times New Roman"/>
                <w:b/>
                <w:sz w:val="24"/>
                <w:szCs w:val="24"/>
              </w:rPr>
            </w:pPr>
            <w:r w:rsidRPr="00DF55E6">
              <w:rPr>
                <w:rFonts w:ascii="Times New Roman" w:hAnsi="Times New Roman" w:cs="Times New Roman"/>
                <w:b/>
                <w:sz w:val="24"/>
                <w:szCs w:val="24"/>
              </w:rPr>
              <w:t>Норматив К3</w:t>
            </w:r>
          </w:p>
        </w:tc>
        <w:tc>
          <w:tcPr>
            <w:tcW w:w="4111" w:type="dxa"/>
          </w:tcPr>
          <w:p w14:paraId="28CA5D12" w14:textId="77777777" w:rsidR="00DF6FDA" w:rsidRPr="00DF55E6" w:rsidRDefault="00DF6FDA" w:rsidP="00DF55E6">
            <w:pPr>
              <w:shd w:val="clear" w:color="auto" w:fill="FFFFFF" w:themeFill="background1"/>
              <w:jc w:val="both"/>
              <w:rPr>
                <w:rFonts w:ascii="Times New Roman" w:hAnsi="Times New Roman" w:cs="Times New Roman"/>
                <w:sz w:val="24"/>
                <w:szCs w:val="24"/>
              </w:rPr>
            </w:pPr>
          </w:p>
        </w:tc>
      </w:tr>
    </w:tbl>
    <w:p w14:paraId="0C4F3BDB" w14:textId="77777777" w:rsidR="00DF6FDA" w:rsidRPr="00DF55E6" w:rsidRDefault="00DF6FDA" w:rsidP="00DF55E6">
      <w:pPr>
        <w:shd w:val="clear" w:color="auto" w:fill="FFFFFF" w:themeFill="background1"/>
        <w:tabs>
          <w:tab w:val="left" w:pos="567"/>
        </w:tabs>
        <w:spacing w:after="0"/>
        <w:jc w:val="both"/>
        <w:rPr>
          <w:rFonts w:ascii="Times New Roman" w:hAnsi="Times New Roman" w:cs="Times New Roman"/>
          <w:sz w:val="24"/>
          <w:szCs w:val="24"/>
        </w:rPr>
      </w:pPr>
      <w:r w:rsidRPr="00DF55E6">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56B8081D"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6D1C2C48"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6CDBA7A3"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b/>
          <w:bCs/>
          <w:sz w:val="24"/>
          <w:szCs w:val="24"/>
        </w:rPr>
      </w:pPr>
      <w:r w:rsidRPr="00DF55E6">
        <w:rPr>
          <w:rFonts w:ascii="Times New Roman" w:hAnsi="Times New Roman" w:cs="Times New Roman"/>
          <w:sz w:val="24"/>
          <w:szCs w:val="24"/>
        </w:rPr>
        <w:tab/>
      </w:r>
      <w:r w:rsidRPr="00DF55E6">
        <w:rPr>
          <w:rFonts w:ascii="Times New Roman" w:hAnsi="Times New Roman" w:cs="Times New Roman"/>
          <w:b/>
          <w:bCs/>
          <w:sz w:val="24"/>
          <w:szCs w:val="24"/>
        </w:rPr>
        <w:t>Должность</w:t>
      </w:r>
      <w:r w:rsidRPr="00DF55E6">
        <w:rPr>
          <w:rFonts w:ascii="Times New Roman" w:hAnsi="Times New Roman" w:cs="Times New Roman"/>
          <w:b/>
          <w:bCs/>
          <w:sz w:val="24"/>
          <w:szCs w:val="24"/>
        </w:rPr>
        <w:tab/>
      </w:r>
      <w:r w:rsidRPr="00DF55E6">
        <w:rPr>
          <w:rFonts w:ascii="Times New Roman" w:hAnsi="Times New Roman" w:cs="Times New Roman"/>
          <w:b/>
          <w:bCs/>
          <w:sz w:val="24"/>
          <w:szCs w:val="24"/>
        </w:rPr>
        <w:tab/>
        <w:t>__________________</w:t>
      </w:r>
      <w:r w:rsidRPr="00DF55E6">
        <w:rPr>
          <w:rFonts w:ascii="Times New Roman" w:hAnsi="Times New Roman" w:cs="Times New Roman"/>
          <w:b/>
          <w:bCs/>
          <w:sz w:val="24"/>
          <w:szCs w:val="24"/>
        </w:rPr>
        <w:tab/>
        <w:t>ФИО</w:t>
      </w:r>
    </w:p>
    <w:p w14:paraId="41BAFE31" w14:textId="77777777" w:rsidR="00DF6FDA" w:rsidRPr="00DF55E6" w:rsidRDefault="00DF6FDA" w:rsidP="00DF55E6">
      <w:pPr>
        <w:shd w:val="clear" w:color="auto" w:fill="FFFFFF" w:themeFill="background1"/>
        <w:rPr>
          <w:rFonts w:ascii="Times New Roman" w:hAnsi="Times New Roman" w:cs="Times New Roman"/>
          <w:sz w:val="24"/>
          <w:szCs w:val="24"/>
        </w:rPr>
      </w:pPr>
      <w:r w:rsidRPr="00DF55E6">
        <w:rPr>
          <w:rFonts w:ascii="Times New Roman" w:hAnsi="Times New Roman" w:cs="Times New Roman"/>
          <w:sz w:val="24"/>
          <w:szCs w:val="24"/>
        </w:rPr>
        <w:br w:type="page"/>
      </w:r>
    </w:p>
    <w:p w14:paraId="3DB67FE2" w14:textId="170E4D9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r w:rsidRPr="00DF55E6">
        <w:rPr>
          <w:rFonts w:ascii="Times New Roman" w:hAnsi="Times New Roman" w:cs="Times New Roman"/>
          <w:sz w:val="24"/>
          <w:szCs w:val="24"/>
        </w:rPr>
        <w:lastRenderedPageBreak/>
        <w:t>Приложение 2 к Договору портфельной гарантии «КЕЛЕЧЕК»</w:t>
      </w:r>
    </w:p>
    <w:p w14:paraId="1D54D207" w14:textId="77777777" w:rsidR="00DF6FDA" w:rsidRPr="00DF55E6" w:rsidRDefault="00DF6FDA" w:rsidP="00DF55E6">
      <w:pPr>
        <w:shd w:val="clear" w:color="auto" w:fill="FFFFFF" w:themeFill="background1"/>
        <w:tabs>
          <w:tab w:val="left" w:pos="993"/>
        </w:tabs>
        <w:spacing w:after="0"/>
        <w:ind w:left="5670"/>
        <w:jc w:val="both"/>
        <w:rPr>
          <w:rFonts w:ascii="Times New Roman" w:hAnsi="Times New Roman" w:cs="Times New Roman"/>
          <w:sz w:val="24"/>
          <w:szCs w:val="24"/>
        </w:rPr>
      </w:pPr>
    </w:p>
    <w:p w14:paraId="5A0A109C"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ЗАЯВЛЕНИЕ-СОГЛАСИЕ</w:t>
      </w:r>
    </w:p>
    <w:p w14:paraId="4F2C281B" w14:textId="77777777" w:rsidR="00DF6FDA" w:rsidRPr="00DF55E6" w:rsidRDefault="00DF6FDA" w:rsidP="00DF55E6">
      <w:pPr>
        <w:shd w:val="clear" w:color="auto" w:fill="FFFFFF" w:themeFill="background1"/>
        <w:tabs>
          <w:tab w:val="left" w:pos="993"/>
        </w:tabs>
        <w:spacing w:after="0"/>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с условиями Публичной оферты на заключение </w:t>
      </w:r>
    </w:p>
    <w:p w14:paraId="6C0B822D" w14:textId="551DDDA6" w:rsidR="00DF6FDA" w:rsidRPr="00DF55E6" w:rsidRDefault="00DF6FDA" w:rsidP="00DF55E6">
      <w:pPr>
        <w:shd w:val="clear" w:color="auto" w:fill="FFFFFF" w:themeFill="background1"/>
        <w:tabs>
          <w:tab w:val="left" w:pos="993"/>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Договора портфельной гарантии «КЕЛЕЧЕК»</w:t>
      </w:r>
    </w:p>
    <w:p w14:paraId="108DE78B" w14:textId="64B2213B"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r w:rsidRPr="00DF55E6">
        <w:rPr>
          <w:rFonts w:ascii="Times New Roman" w:hAnsi="Times New Roman" w:cs="Times New Roman"/>
          <w:sz w:val="24"/>
          <w:szCs w:val="24"/>
        </w:rPr>
        <w:t>г.</w:t>
      </w:r>
      <w:r w:rsidR="00D54AC4" w:rsidRPr="00DF55E6">
        <w:rPr>
          <w:rFonts w:ascii="Times New Roman" w:hAnsi="Times New Roman" w:cs="Times New Roman"/>
          <w:sz w:val="24"/>
          <w:szCs w:val="24"/>
        </w:rPr>
        <w:t xml:space="preserve"> </w:t>
      </w:r>
      <w:r w:rsidRPr="00DF55E6">
        <w:rPr>
          <w:rFonts w:ascii="Times New Roman" w:hAnsi="Times New Roman" w:cs="Times New Roman"/>
          <w:sz w:val="24"/>
          <w:szCs w:val="24"/>
        </w:rPr>
        <w:t>Бишкек</w:t>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r>
      <w:r w:rsidRPr="00DF55E6">
        <w:rPr>
          <w:rFonts w:ascii="Times New Roman" w:hAnsi="Times New Roman" w:cs="Times New Roman"/>
          <w:sz w:val="24"/>
          <w:szCs w:val="24"/>
        </w:rPr>
        <w:tab/>
        <w:t xml:space="preserve">      «___» ______ 20__г.</w:t>
      </w:r>
    </w:p>
    <w:p w14:paraId="2EF88841" w14:textId="77777777" w:rsidR="00DF6FDA" w:rsidRPr="00DF55E6" w:rsidRDefault="00DF6FDA" w:rsidP="00DF55E6">
      <w:pPr>
        <w:shd w:val="clear" w:color="auto" w:fill="FFFFFF" w:themeFill="background1"/>
        <w:tabs>
          <w:tab w:val="left" w:pos="993"/>
        </w:tabs>
        <w:spacing w:after="0"/>
        <w:jc w:val="both"/>
        <w:rPr>
          <w:rFonts w:ascii="Times New Roman" w:hAnsi="Times New Roman" w:cs="Times New Roman"/>
          <w:sz w:val="24"/>
          <w:szCs w:val="24"/>
        </w:rPr>
      </w:pPr>
    </w:p>
    <w:p w14:paraId="0F8FE767" w14:textId="01F871ED"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b/>
          <w:bCs/>
          <w:sz w:val="24"/>
          <w:szCs w:val="24"/>
        </w:rPr>
        <w:t>ФИО ________________________</w:t>
      </w:r>
      <w:r w:rsidRPr="00DF55E6">
        <w:rPr>
          <w:rFonts w:ascii="Times New Roman" w:hAnsi="Times New Roman" w:cs="Times New Roman"/>
          <w:sz w:val="24"/>
          <w:szCs w:val="24"/>
        </w:rPr>
        <w:t>, именуемый(-</w:t>
      </w:r>
      <w:proofErr w:type="spellStart"/>
      <w:r w:rsidRPr="00DF55E6">
        <w:rPr>
          <w:rFonts w:ascii="Times New Roman" w:hAnsi="Times New Roman" w:cs="Times New Roman"/>
          <w:sz w:val="24"/>
          <w:szCs w:val="24"/>
        </w:rPr>
        <w:t>ое</w:t>
      </w:r>
      <w:proofErr w:type="spellEnd"/>
      <w:r w:rsidRPr="00DF55E6">
        <w:rPr>
          <w:rFonts w:ascii="Times New Roman" w:hAnsi="Times New Roman" w:cs="Times New Roman"/>
          <w:sz w:val="24"/>
          <w:szCs w:val="24"/>
        </w:rPr>
        <w:t xml:space="preserve">) в дальнейшем «Клиент»,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«КЕЛЕЧЕК» (далее по тексту – акцепт), опубликованную на официальном сайте ОАО «Гарантийный фонд» по адресу </w:t>
      </w:r>
      <w:hyperlink r:id="rId10" w:history="1">
        <w:r w:rsidRPr="00DF55E6">
          <w:rPr>
            <w:rStyle w:val="a6"/>
            <w:rFonts w:ascii="Times New Roman" w:hAnsi="Times New Roman" w:cs="Times New Roman"/>
            <w:sz w:val="24"/>
            <w:szCs w:val="24"/>
            <w:lang w:val="en-US"/>
          </w:rPr>
          <w:t>www</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gf</w:t>
        </w:r>
        <w:r w:rsidRPr="00DF55E6">
          <w:rPr>
            <w:rStyle w:val="a6"/>
            <w:rFonts w:ascii="Times New Roman" w:hAnsi="Times New Roman" w:cs="Times New Roman"/>
            <w:sz w:val="24"/>
            <w:szCs w:val="24"/>
          </w:rPr>
          <w:t>.</w:t>
        </w:r>
        <w:r w:rsidRPr="00DF55E6">
          <w:rPr>
            <w:rStyle w:val="a6"/>
            <w:rFonts w:ascii="Times New Roman" w:hAnsi="Times New Roman" w:cs="Times New Roman"/>
            <w:sz w:val="24"/>
            <w:szCs w:val="24"/>
            <w:lang w:val="en-US"/>
          </w:rPr>
          <w:t>kg</w:t>
        </w:r>
      </w:hyperlink>
      <w:r w:rsidRPr="00DF55E6">
        <w:rPr>
          <w:rFonts w:ascii="Times New Roman" w:hAnsi="Times New Roman" w:cs="Times New Roman"/>
          <w:sz w:val="24"/>
          <w:szCs w:val="24"/>
        </w:rPr>
        <w:t xml:space="preserve"> (далее по тексту – Публичная оферта), соглашается с тем</w:t>
      </w:r>
      <w:r w:rsidR="00051724" w:rsidRPr="00DF55E6">
        <w:rPr>
          <w:rFonts w:ascii="Times New Roman" w:hAnsi="Times New Roman" w:cs="Times New Roman"/>
          <w:sz w:val="24"/>
          <w:szCs w:val="24"/>
        </w:rPr>
        <w:t xml:space="preserve"> </w:t>
      </w:r>
      <w:r w:rsidRPr="00DF55E6">
        <w:rPr>
          <w:rFonts w:ascii="Times New Roman" w:hAnsi="Times New Roman" w:cs="Times New Roman"/>
          <w:sz w:val="24"/>
          <w:szCs w:val="24"/>
        </w:rPr>
        <w:t>, что настоящий акцепт является неотъемлемой и составной частью Договора портфельной гарантии «КЕЛЕЧЕК» (далее по тексту – Договор) и согласно статье 402 Гражданского кодекса Кыргызской Республики означает принятие Клиентом</w:t>
      </w:r>
      <w:r w:rsidR="003517E7" w:rsidRPr="00DF55E6">
        <w:rPr>
          <w:rFonts w:ascii="Times New Roman" w:hAnsi="Times New Roman" w:cs="Times New Roman"/>
          <w:sz w:val="24"/>
          <w:szCs w:val="24"/>
        </w:rPr>
        <w:t xml:space="preserve"> </w:t>
      </w:r>
      <w:r w:rsidRPr="00DF55E6">
        <w:rPr>
          <w:rFonts w:ascii="Times New Roman" w:hAnsi="Times New Roman" w:cs="Times New Roman"/>
          <w:sz w:val="24"/>
          <w:szCs w:val="24"/>
        </w:rPr>
        <w:t xml:space="preserve"> всех условий Публичной оферты, а также настоящим подтверждает, что с момента получения ОАО «Гарантийный фонд» подписанного Клиентом,</w:t>
      </w:r>
      <w:r w:rsidR="003517E7" w:rsidRPr="00DF55E6">
        <w:rPr>
          <w:rFonts w:ascii="Times New Roman" w:hAnsi="Times New Roman" w:cs="Times New Roman"/>
          <w:sz w:val="24"/>
          <w:szCs w:val="24"/>
        </w:rPr>
        <w:t xml:space="preserve"> в случае необходимости заверенного печатью Клиента Акцепта,</w:t>
      </w:r>
      <w:r w:rsidRPr="00DF55E6">
        <w:rPr>
          <w:rFonts w:ascii="Times New Roman" w:hAnsi="Times New Roman" w:cs="Times New Roman"/>
          <w:sz w:val="24"/>
          <w:szCs w:val="24"/>
        </w:rPr>
        <w:t xml:space="preserve"> Договор считается заключенным.</w:t>
      </w:r>
    </w:p>
    <w:p w14:paraId="1EAD2054" w14:textId="77777777" w:rsidR="00DF6FDA" w:rsidRPr="00DF55E6" w:rsidRDefault="00DF6FDA" w:rsidP="00DF55E6">
      <w:pPr>
        <w:shd w:val="clear" w:color="auto" w:fill="FFFFFF" w:themeFill="background1"/>
        <w:tabs>
          <w:tab w:val="left" w:pos="993"/>
        </w:tabs>
        <w:spacing w:after="0"/>
        <w:ind w:firstLine="567"/>
        <w:jc w:val="both"/>
        <w:rPr>
          <w:rFonts w:ascii="Times New Roman" w:hAnsi="Times New Roman" w:cs="Times New Roman"/>
          <w:sz w:val="24"/>
          <w:szCs w:val="24"/>
        </w:rPr>
      </w:pPr>
      <w:r w:rsidRPr="00DF55E6">
        <w:rPr>
          <w:rFonts w:ascii="Times New Roman" w:hAnsi="Times New Roman" w:cs="Times New Roman"/>
          <w:sz w:val="24"/>
          <w:szCs w:val="24"/>
        </w:rPr>
        <w:t>Подписывая настоящий акцепт, Клиент подтверждает, что:</w:t>
      </w:r>
    </w:p>
    <w:p w14:paraId="72BDFC0C"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D7B47C6"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7D7D7B06"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сумма гарантии _________________________ (сумма прописью) сом.</w:t>
      </w:r>
    </w:p>
    <w:p w14:paraId="51E59E5F" w14:textId="77777777"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ОАО «ГФ» в регрессном порядке права требования к клиенту по возмещению суммы, выплаченной ОАО «ГФ» ФКО по договору ипотеки в объеме исполненных обязательств в соответствии с гражданским законодательством Кыргызской Республики.</w:t>
      </w:r>
    </w:p>
    <w:p w14:paraId="70F992D4" w14:textId="247C5894" w:rsidR="00DF6FDA" w:rsidRPr="00DF55E6" w:rsidRDefault="00DF6FDA" w:rsidP="00DF55E6">
      <w:pPr>
        <w:pStyle w:val="a3"/>
        <w:numPr>
          <w:ilvl w:val="0"/>
          <w:numId w:val="2"/>
        </w:numPr>
        <w:shd w:val="clear" w:color="auto" w:fill="FFFFFF" w:themeFill="background1"/>
        <w:tabs>
          <w:tab w:val="left" w:pos="851"/>
        </w:tabs>
        <w:spacing w:after="0"/>
        <w:ind w:left="0" w:firstLine="567"/>
        <w:jc w:val="both"/>
        <w:rPr>
          <w:rFonts w:ascii="Times New Roman" w:hAnsi="Times New Roman" w:cs="Times New Roman"/>
          <w:sz w:val="24"/>
          <w:szCs w:val="24"/>
        </w:rPr>
      </w:pPr>
      <w:r w:rsidRPr="00DF55E6">
        <w:rPr>
          <w:rFonts w:ascii="Times New Roman" w:hAnsi="Times New Roman" w:cs="Times New Roman"/>
          <w:sz w:val="24"/>
          <w:szCs w:val="24"/>
        </w:rPr>
        <w:t>предоставляет согласие на получение</w:t>
      </w:r>
      <w:r w:rsidR="00470764" w:rsidRPr="00DF55E6">
        <w:rPr>
          <w:rFonts w:ascii="Times New Roman" w:hAnsi="Times New Roman" w:cs="Times New Roman"/>
          <w:sz w:val="24"/>
          <w:szCs w:val="24"/>
        </w:rPr>
        <w:t xml:space="preserve">, </w:t>
      </w:r>
      <w:r w:rsidRPr="00DF55E6">
        <w:rPr>
          <w:rFonts w:ascii="Times New Roman" w:hAnsi="Times New Roman" w:cs="Times New Roman"/>
          <w:sz w:val="24"/>
          <w:szCs w:val="24"/>
        </w:rPr>
        <w:t>обработку</w:t>
      </w:r>
      <w:r w:rsidR="00470764" w:rsidRPr="00DF55E6">
        <w:rPr>
          <w:rFonts w:ascii="Times New Roman" w:hAnsi="Times New Roman" w:cs="Times New Roman"/>
          <w:sz w:val="24"/>
          <w:szCs w:val="24"/>
        </w:rPr>
        <w:t xml:space="preserve"> и передачу</w:t>
      </w:r>
      <w:r w:rsidRPr="00DF55E6">
        <w:rPr>
          <w:rFonts w:ascii="Times New Roman" w:hAnsi="Times New Roman" w:cs="Times New Roman"/>
          <w:sz w:val="24"/>
          <w:szCs w:val="24"/>
        </w:rPr>
        <w:t xml:space="preserve"> со стороны ОАО «Гарантийный фонд»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ОАО «Гарантийный фонд»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3182B392" w14:textId="77777777" w:rsidR="00DF6FDA" w:rsidRPr="00DF55E6" w:rsidRDefault="00DF6FDA" w:rsidP="00DF55E6">
      <w:pPr>
        <w:pStyle w:val="a3"/>
        <w:shd w:val="clear" w:color="auto" w:fill="FFFFFF" w:themeFill="background1"/>
        <w:tabs>
          <w:tab w:val="left" w:pos="851"/>
        </w:tabs>
        <w:spacing w:after="0"/>
        <w:ind w:left="567"/>
        <w:jc w:val="both"/>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F6FDA" w:rsidRPr="00DF55E6" w14:paraId="065440CF" w14:textId="77777777" w:rsidTr="00094057">
        <w:tc>
          <w:tcPr>
            <w:tcW w:w="4814" w:type="dxa"/>
          </w:tcPr>
          <w:p w14:paraId="7E2FB8E2"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7D4B5EF"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Реквизиты:</w:t>
            </w:r>
          </w:p>
        </w:tc>
      </w:tr>
      <w:tr w:rsidR="00DF6FDA" w:rsidRPr="00DF55E6" w14:paraId="408AF1F0" w14:textId="77777777" w:rsidTr="00094057">
        <w:tc>
          <w:tcPr>
            <w:tcW w:w="4814" w:type="dxa"/>
          </w:tcPr>
          <w:p w14:paraId="6946F46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621AFDE4"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Для физических лиц:</w:t>
            </w:r>
          </w:p>
        </w:tc>
      </w:tr>
      <w:tr w:rsidR="00DF6FDA" w:rsidRPr="00DF55E6" w14:paraId="4680537F" w14:textId="77777777" w:rsidTr="00094057">
        <w:tc>
          <w:tcPr>
            <w:tcW w:w="4814" w:type="dxa"/>
          </w:tcPr>
          <w:p w14:paraId="2D70636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BA2FAE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ФИО:</w:t>
            </w:r>
          </w:p>
        </w:tc>
      </w:tr>
      <w:tr w:rsidR="00DF6FDA" w:rsidRPr="00DF55E6" w14:paraId="7FF4F6BF" w14:textId="77777777" w:rsidTr="00094057">
        <w:tc>
          <w:tcPr>
            <w:tcW w:w="4814" w:type="dxa"/>
          </w:tcPr>
          <w:p w14:paraId="4410185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388275FB"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Паспорт (идентификационная карта)</w:t>
            </w:r>
          </w:p>
        </w:tc>
      </w:tr>
      <w:tr w:rsidR="00DF6FDA" w:rsidRPr="00DF55E6" w14:paraId="349E5038" w14:textId="77777777" w:rsidTr="00094057">
        <w:tc>
          <w:tcPr>
            <w:tcW w:w="4814" w:type="dxa"/>
          </w:tcPr>
          <w:p w14:paraId="73AAF20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014AF8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Серия:</w:t>
            </w:r>
          </w:p>
        </w:tc>
      </w:tr>
      <w:tr w:rsidR="00DF6FDA" w:rsidRPr="00DF55E6" w14:paraId="36F9AE3E" w14:textId="77777777" w:rsidTr="00094057">
        <w:tc>
          <w:tcPr>
            <w:tcW w:w="4814" w:type="dxa"/>
          </w:tcPr>
          <w:p w14:paraId="3878321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762650E1"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Номер:</w:t>
            </w:r>
          </w:p>
        </w:tc>
      </w:tr>
      <w:tr w:rsidR="00DF6FDA" w:rsidRPr="00DF55E6" w14:paraId="39A5F5C2" w14:textId="77777777" w:rsidTr="00094057">
        <w:tc>
          <w:tcPr>
            <w:tcW w:w="4814" w:type="dxa"/>
          </w:tcPr>
          <w:p w14:paraId="239E4695"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0A06959A"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Выдан</w:t>
            </w:r>
          </w:p>
        </w:tc>
      </w:tr>
      <w:tr w:rsidR="00DF6FDA" w:rsidRPr="00DF55E6" w14:paraId="0012E9CE" w14:textId="77777777" w:rsidTr="00094057">
        <w:tc>
          <w:tcPr>
            <w:tcW w:w="4814" w:type="dxa"/>
          </w:tcPr>
          <w:p w14:paraId="2ED1F1E3"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7396635"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Адрес регистрации:</w:t>
            </w:r>
          </w:p>
        </w:tc>
      </w:tr>
      <w:tr w:rsidR="00DF6FDA" w:rsidRPr="00DF55E6" w14:paraId="7E682412" w14:textId="77777777" w:rsidTr="00094057">
        <w:tc>
          <w:tcPr>
            <w:tcW w:w="4814" w:type="dxa"/>
          </w:tcPr>
          <w:p w14:paraId="70A0428C"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F25F656"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ИНН:</w:t>
            </w:r>
          </w:p>
        </w:tc>
      </w:tr>
      <w:tr w:rsidR="00DF6FDA" w:rsidRPr="00DF55E6" w14:paraId="134C85C7" w14:textId="77777777" w:rsidTr="00094057">
        <w:tc>
          <w:tcPr>
            <w:tcW w:w="4814" w:type="dxa"/>
          </w:tcPr>
          <w:p w14:paraId="7C3CB6C7"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tc>
        <w:tc>
          <w:tcPr>
            <w:tcW w:w="4814" w:type="dxa"/>
          </w:tcPr>
          <w:p w14:paraId="403CF464"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p>
          <w:p w14:paraId="7D788328" w14:textId="77777777" w:rsidR="00DF6FDA" w:rsidRPr="00DF55E6" w:rsidRDefault="00DF6FDA" w:rsidP="00DF55E6">
            <w:pPr>
              <w:shd w:val="clear" w:color="auto" w:fill="FFFFFF" w:themeFill="background1"/>
              <w:tabs>
                <w:tab w:val="left" w:pos="851"/>
              </w:tabs>
              <w:jc w:val="both"/>
              <w:rPr>
                <w:rFonts w:ascii="Times New Roman" w:hAnsi="Times New Roman" w:cs="Times New Roman"/>
                <w:sz w:val="24"/>
                <w:szCs w:val="24"/>
              </w:rPr>
            </w:pPr>
            <w:r w:rsidRPr="00DF55E6">
              <w:rPr>
                <w:rFonts w:ascii="Times New Roman" w:hAnsi="Times New Roman" w:cs="Times New Roman"/>
                <w:sz w:val="24"/>
                <w:szCs w:val="24"/>
              </w:rPr>
              <w:t>Подпись___________________</w:t>
            </w:r>
          </w:p>
        </w:tc>
      </w:tr>
    </w:tbl>
    <w:p w14:paraId="14A0C2E7" w14:textId="2C27DDD6" w:rsidR="00D24EEA" w:rsidRPr="00DF55E6" w:rsidRDefault="00D24EEA" w:rsidP="00DF55E6">
      <w:pPr>
        <w:shd w:val="clear" w:color="auto" w:fill="FFFFFF" w:themeFill="background1"/>
        <w:tabs>
          <w:tab w:val="left" w:pos="993"/>
        </w:tabs>
        <w:spacing w:after="0"/>
        <w:jc w:val="both"/>
        <w:rPr>
          <w:rFonts w:ascii="Times New Roman" w:hAnsi="Times New Roman" w:cs="Times New Roman"/>
          <w:sz w:val="24"/>
          <w:szCs w:val="24"/>
        </w:rPr>
      </w:pPr>
    </w:p>
    <w:p w14:paraId="3980F9FE" w14:textId="77777777" w:rsidR="00906909" w:rsidRPr="00DF55E6" w:rsidRDefault="00906909" w:rsidP="00DF55E6">
      <w:pPr>
        <w:shd w:val="clear" w:color="auto" w:fill="FFFFFF" w:themeFill="background1"/>
        <w:tabs>
          <w:tab w:val="left" w:pos="1276"/>
        </w:tabs>
        <w:jc w:val="right"/>
        <w:rPr>
          <w:rFonts w:ascii="Times New Roman" w:hAnsi="Times New Roman" w:cs="Times New Roman"/>
          <w:sz w:val="24"/>
          <w:szCs w:val="24"/>
        </w:rPr>
      </w:pPr>
      <w:r w:rsidRPr="00DF55E6">
        <w:rPr>
          <w:rFonts w:ascii="Times New Roman" w:hAnsi="Times New Roman" w:cs="Times New Roman"/>
          <w:sz w:val="24"/>
          <w:szCs w:val="24"/>
        </w:rPr>
        <w:t>Приложение 3 к Договору портфельной гарантии «КЕЛЕЧЕК»</w:t>
      </w:r>
    </w:p>
    <w:p w14:paraId="24035A78" w14:textId="77777777" w:rsidR="00906909" w:rsidRPr="00DF55E6" w:rsidRDefault="00906909" w:rsidP="00DF55E6">
      <w:pPr>
        <w:shd w:val="clear" w:color="auto" w:fill="FFFFFF" w:themeFill="background1"/>
        <w:tabs>
          <w:tab w:val="left" w:pos="1276"/>
        </w:tabs>
        <w:spacing w:after="0"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Правила предоставления портфельных гарантий «КЕЛЕЧЕК» (Правила)</w:t>
      </w:r>
    </w:p>
    <w:p w14:paraId="2FB2753A" w14:textId="77777777" w:rsidR="00906909" w:rsidRPr="00DF55E6" w:rsidRDefault="00906909" w:rsidP="00DF55E6">
      <w:pPr>
        <w:shd w:val="clear" w:color="auto" w:fill="FFFFFF" w:themeFill="background1"/>
        <w:tabs>
          <w:tab w:val="left" w:pos="993"/>
          <w:tab w:val="left" w:pos="1276"/>
        </w:tabs>
        <w:spacing w:after="0" w:line="276" w:lineRule="auto"/>
        <w:jc w:val="both"/>
        <w:rPr>
          <w:rFonts w:ascii="Times New Roman" w:hAnsi="Times New Roman" w:cs="Times New Roman"/>
          <w:sz w:val="24"/>
          <w:szCs w:val="24"/>
        </w:rPr>
      </w:pPr>
    </w:p>
    <w:p w14:paraId="6C47FE6B" w14:textId="77777777" w:rsidR="00906909" w:rsidRPr="00DF55E6" w:rsidRDefault="00906909" w:rsidP="00DF55E6">
      <w:pPr>
        <w:numPr>
          <w:ilvl w:val="0"/>
          <w:numId w:val="3"/>
        </w:numPr>
        <w:shd w:val="clear" w:color="auto" w:fill="FFFFFF" w:themeFill="background1"/>
        <w:tabs>
          <w:tab w:val="left" w:pos="284"/>
          <w:tab w:val="left" w:pos="993"/>
        </w:tabs>
        <w:spacing w:line="276" w:lineRule="auto"/>
        <w:ind w:left="0" w:firstLine="567"/>
        <w:contextualSpacing/>
        <w:jc w:val="center"/>
        <w:rPr>
          <w:rFonts w:ascii="Times New Roman" w:hAnsi="Times New Roman" w:cs="Times New Roman"/>
          <w:b/>
          <w:bCs/>
          <w:sz w:val="24"/>
          <w:szCs w:val="24"/>
        </w:rPr>
      </w:pPr>
      <w:r w:rsidRPr="00DF55E6">
        <w:rPr>
          <w:rFonts w:ascii="Times New Roman" w:hAnsi="Times New Roman" w:cs="Times New Roman"/>
          <w:b/>
          <w:bCs/>
          <w:sz w:val="24"/>
          <w:szCs w:val="24"/>
        </w:rPr>
        <w:t>УСЛОВИЯ И ПОРЯДОК ПРЕДОСТАВЛЕНИЯ ИПОТЕЧНЫХ ПОРТФЕЛЬНЫХ ГАРАНТИЙ.</w:t>
      </w:r>
    </w:p>
    <w:p w14:paraId="20F85299" w14:textId="77777777" w:rsidR="00906909" w:rsidRPr="00DF55E6" w:rsidRDefault="00906909" w:rsidP="00DF55E6">
      <w:pPr>
        <w:numPr>
          <w:ilvl w:val="1"/>
          <w:numId w:val="3"/>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b/>
          <w:bCs/>
          <w:sz w:val="24"/>
          <w:szCs w:val="24"/>
        </w:rPr>
        <w:t>Основные условия предоставления портфельной гарантии «КЕЛЕЧЕК».</w:t>
      </w:r>
    </w:p>
    <w:p w14:paraId="718577A5"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В рамках реализации гарантийного продукта «КЕЛЕЧЕК» ОАО «ГФ» будет предоставлять ФКО лимит портфельных гарантий, на основании которого ФКО предоставляет ипотечное финансирование клиентам с гарантийным обеспечением.</w:t>
      </w:r>
    </w:p>
    <w:p w14:paraId="284BDA65"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Гарантии предоставляются для клиентов, у которых отсутствует или недостаточно первоначального взноса для получения ипотечного финансирования в ФКО. При этом доля гарантийного обеспечения в рамках «КЕЛЕЧЕК» не должна превышать 30 (Тридцать) % от стоимости приобретаемой недвижимости.</w:t>
      </w:r>
    </w:p>
    <w:p w14:paraId="01062C70"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lang w:val="ky-KG"/>
        </w:rPr>
        <w:t xml:space="preserve">ФКО проводит отбор клиентов и проверяет их на соответствие критериям приемлемости, приведенным в настоящем разделе.  </w:t>
      </w:r>
    </w:p>
    <w:p w14:paraId="64E36CB3"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ОАО «ГФ» регистрирует договора ипотеки без проведения дополнительного анализа на </w:t>
      </w:r>
      <w:r w:rsidRPr="00DF55E6">
        <w:rPr>
          <w:rFonts w:ascii="Times New Roman" w:hAnsi="Times New Roman" w:cs="Times New Roman"/>
          <w:b/>
          <w:bCs/>
          <w:sz w:val="24"/>
          <w:szCs w:val="24"/>
          <w:u w:val="single"/>
        </w:rPr>
        <w:t>принципе автоматической регистрации.</w:t>
      </w:r>
      <w:r w:rsidRPr="00DF55E6">
        <w:rPr>
          <w:rFonts w:ascii="Times New Roman" w:hAnsi="Times New Roman" w:cs="Times New Roman"/>
          <w:sz w:val="24"/>
          <w:szCs w:val="24"/>
        </w:rPr>
        <w:t xml:space="preserve">  </w:t>
      </w:r>
    </w:p>
    <w:p w14:paraId="03CDE8B9"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Амортизация гарантии производится</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при каждом погашении Клиентом основной суммы, начиная с первого погашения по графику Договора ипотеки, включая досрочные погашения и погашения с нарушением сроков, на равную с ней сумму уменьшается сумма Гарантии, вплоть до момента исполнения обязательств по Гарантии. В случае исполнения требования со стороны ОАО «ГФ», дальнейшее погашение исполненной гарантии производится согласно принципу пропорционального погашения в соответствии с разделом 3 пункт 3.4. настоящих Правил.  </w:t>
      </w:r>
    </w:p>
    <w:p w14:paraId="0D65AA0C" w14:textId="77777777" w:rsidR="00906909" w:rsidRPr="00DF55E6" w:rsidRDefault="00906909" w:rsidP="00DF55E6">
      <w:pPr>
        <w:numPr>
          <w:ilvl w:val="2"/>
          <w:numId w:val="3"/>
        </w:numPr>
        <w:shd w:val="clear" w:color="auto" w:fill="FFFFFF" w:themeFill="background1"/>
        <w:tabs>
          <w:tab w:val="left" w:pos="709"/>
          <w:tab w:val="left" w:pos="1276"/>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Сумма гарантии «КЕЛЕЧЕК» и ее погашение по договорам ипотеки в иностранной валюте будет определяться и производиться по официальному курсу НБКР на день регистрации договора ипотеки в «КЕЛЕЧЕК»</w:t>
      </w:r>
      <w:r w:rsidRPr="00DF55E6">
        <w:rPr>
          <w:rFonts w:ascii="Times New Roman" w:hAnsi="Times New Roman" w:cs="Times New Roman"/>
          <w:sz w:val="24"/>
          <w:szCs w:val="24"/>
          <w:lang w:val="ky-KG"/>
        </w:rPr>
        <w:t>.</w:t>
      </w:r>
      <w:r w:rsidRPr="00DF55E6">
        <w:rPr>
          <w:rFonts w:ascii="Times New Roman" w:hAnsi="Times New Roman" w:cs="Times New Roman"/>
          <w:sz w:val="24"/>
          <w:szCs w:val="24"/>
        </w:rPr>
        <w:t xml:space="preserve"> </w:t>
      </w:r>
    </w:p>
    <w:p w14:paraId="1039419D" w14:textId="77777777" w:rsidR="00906909" w:rsidRPr="00DF55E6" w:rsidRDefault="00906909" w:rsidP="00DF55E6">
      <w:pPr>
        <w:numPr>
          <w:ilvl w:val="2"/>
          <w:numId w:val="3"/>
        </w:numPr>
        <w:shd w:val="clear" w:color="auto" w:fill="FFFFFF" w:themeFill="background1"/>
        <w:tabs>
          <w:tab w:val="left" w:pos="709"/>
          <w:tab w:val="left" w:pos="1276"/>
        </w:tabs>
        <w:spacing w:after="0"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Остаток гарантии по договорам ипотеки до исполнения требования рассчитывается в соответствии со следующей формулой:</w:t>
      </w:r>
    </w:p>
    <w:p w14:paraId="7F96E0CC" w14:textId="77777777" w:rsidR="00906909" w:rsidRPr="00DF55E6" w:rsidRDefault="00906909" w:rsidP="00DF55E6">
      <w:pPr>
        <w:shd w:val="clear" w:color="auto" w:fill="FFFFFF" w:themeFill="background1"/>
        <w:tabs>
          <w:tab w:val="left" w:pos="1276"/>
        </w:tabs>
        <w:spacing w:after="0"/>
        <w:jc w:val="both"/>
        <w:rPr>
          <w:rFonts w:ascii="Times New Roman" w:hAnsi="Times New Roman" w:cs="Times New Roman"/>
          <w:b/>
          <w:bCs/>
          <w:sz w:val="24"/>
          <w:szCs w:val="24"/>
        </w:rPr>
      </w:pPr>
    </w:p>
    <w:tbl>
      <w:tblPr>
        <w:tblStyle w:val="a5"/>
        <w:tblW w:w="0" w:type="auto"/>
        <w:tblInd w:w="-5" w:type="dxa"/>
        <w:tblLook w:val="04A0" w:firstRow="1" w:lastRow="0" w:firstColumn="1" w:lastColumn="0" w:noHBand="0" w:noVBand="1"/>
      </w:tblPr>
      <w:tblGrid>
        <w:gridCol w:w="4528"/>
        <w:gridCol w:w="5105"/>
      </w:tblGrid>
      <w:tr w:rsidR="00906909" w:rsidRPr="00DF55E6" w14:paraId="0A73620C" w14:textId="77777777" w:rsidTr="00094057">
        <w:tc>
          <w:tcPr>
            <w:tcW w:w="4820" w:type="dxa"/>
          </w:tcPr>
          <w:p w14:paraId="5A3AFE39"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center"/>
              <w:rPr>
                <w:rFonts w:ascii="Times New Roman" w:hAnsi="Times New Roman" w:cs="Times New Roman"/>
                <w:b/>
                <w:sz w:val="24"/>
                <w:szCs w:val="24"/>
              </w:rPr>
            </w:pPr>
            <w:r w:rsidRPr="00DF55E6">
              <w:rPr>
                <w:rFonts w:ascii="Times New Roman" w:hAnsi="Times New Roman" w:cs="Times New Roman"/>
                <w:b/>
                <w:sz w:val="24"/>
                <w:szCs w:val="24"/>
              </w:rPr>
              <w:t xml:space="preserve">По </w:t>
            </w:r>
            <w:r w:rsidRPr="00DF55E6">
              <w:rPr>
                <w:rFonts w:ascii="Times New Roman" w:hAnsi="Times New Roman" w:cs="Times New Roman"/>
                <w:b/>
                <w:sz w:val="24"/>
                <w:szCs w:val="24"/>
                <w:lang w:val="ky-KG"/>
              </w:rPr>
              <w:t>ипотечному финансированию</w:t>
            </w:r>
            <w:r w:rsidRPr="00DF55E6">
              <w:rPr>
                <w:rFonts w:ascii="Times New Roman" w:hAnsi="Times New Roman" w:cs="Times New Roman"/>
                <w:b/>
                <w:sz w:val="24"/>
                <w:szCs w:val="24"/>
              </w:rPr>
              <w:t xml:space="preserve"> в национальной валюте</w:t>
            </w:r>
          </w:p>
        </w:tc>
        <w:tc>
          <w:tcPr>
            <w:tcW w:w="5468" w:type="dxa"/>
          </w:tcPr>
          <w:p w14:paraId="2437C453"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center"/>
              <w:rPr>
                <w:rFonts w:ascii="Times New Roman" w:hAnsi="Times New Roman" w:cs="Times New Roman"/>
                <w:b/>
                <w:sz w:val="24"/>
                <w:szCs w:val="24"/>
              </w:rPr>
            </w:pPr>
            <w:r w:rsidRPr="00DF55E6">
              <w:rPr>
                <w:rFonts w:ascii="Times New Roman" w:hAnsi="Times New Roman" w:cs="Times New Roman"/>
                <w:b/>
                <w:sz w:val="24"/>
                <w:szCs w:val="24"/>
              </w:rPr>
              <w:t xml:space="preserve">По </w:t>
            </w:r>
            <w:r w:rsidRPr="00DF55E6">
              <w:rPr>
                <w:rFonts w:ascii="Times New Roman" w:hAnsi="Times New Roman" w:cs="Times New Roman"/>
                <w:b/>
                <w:sz w:val="24"/>
                <w:szCs w:val="24"/>
                <w:lang w:val="ky-KG"/>
              </w:rPr>
              <w:t>ипотечному финансированию</w:t>
            </w:r>
            <w:r w:rsidRPr="00DF55E6">
              <w:rPr>
                <w:rFonts w:ascii="Times New Roman" w:hAnsi="Times New Roman" w:cs="Times New Roman"/>
                <w:b/>
                <w:sz w:val="24"/>
                <w:szCs w:val="24"/>
              </w:rPr>
              <w:t xml:space="preserve"> в иностранной валюте</w:t>
            </w:r>
          </w:p>
        </w:tc>
      </w:tr>
      <w:tr w:rsidR="00906909" w:rsidRPr="00DF55E6" w14:paraId="370645EE" w14:textId="77777777" w:rsidTr="00094057">
        <w:tc>
          <w:tcPr>
            <w:tcW w:w="4820" w:type="dxa"/>
          </w:tcPr>
          <w:p w14:paraId="07851B30"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sz w:val="24"/>
                <w:szCs w:val="24"/>
              </w:rPr>
              <w:t>ОГ = СГ – СПП</w:t>
            </w:r>
          </w:p>
        </w:tc>
        <w:tc>
          <w:tcPr>
            <w:tcW w:w="5468" w:type="dxa"/>
          </w:tcPr>
          <w:p w14:paraId="1870B617"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sz w:val="24"/>
                <w:szCs w:val="24"/>
              </w:rPr>
              <w:t>ОГ = СГ – (СПП×УК)</w:t>
            </w:r>
          </w:p>
        </w:tc>
      </w:tr>
      <w:tr w:rsidR="00906909" w:rsidRPr="00DF55E6" w14:paraId="74A3AF36" w14:textId="77777777" w:rsidTr="00094057">
        <w:tc>
          <w:tcPr>
            <w:tcW w:w="4820" w:type="dxa"/>
          </w:tcPr>
          <w:p w14:paraId="06B5906F"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r w:rsidRPr="00DF55E6">
              <w:rPr>
                <w:rFonts w:ascii="Times New Roman" w:hAnsi="Times New Roman" w:cs="Times New Roman"/>
                <w:bCs/>
                <w:sz w:val="24"/>
                <w:szCs w:val="24"/>
              </w:rPr>
              <w:t>где:</w:t>
            </w:r>
          </w:p>
          <w:p w14:paraId="7E72A50C"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ОГ – остаток гарантии;</w:t>
            </w:r>
          </w:p>
          <w:p w14:paraId="0F32BC71"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СГ – сумма выданной гарантии в национальной валюте;</w:t>
            </w:r>
          </w:p>
          <w:p w14:paraId="2873F0ED"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СПП – сумма произведенных погашений основного долга по договору ипотеки;</w:t>
            </w:r>
          </w:p>
          <w:p w14:paraId="02EE7E95"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sz w:val="24"/>
                <w:szCs w:val="24"/>
              </w:rPr>
            </w:pPr>
          </w:p>
          <w:p w14:paraId="127ABC60" w14:textId="77777777" w:rsidR="00906909" w:rsidRPr="00DF55E6" w:rsidRDefault="00906909" w:rsidP="00DF55E6">
            <w:pPr>
              <w:shd w:val="clear" w:color="auto" w:fill="FFFFFF" w:themeFill="background1"/>
              <w:tabs>
                <w:tab w:val="left" w:pos="993"/>
                <w:tab w:val="left" w:pos="1276"/>
              </w:tabs>
              <w:autoSpaceDE w:val="0"/>
              <w:autoSpaceDN w:val="0"/>
              <w:adjustRightInd w:val="0"/>
              <w:spacing w:line="256" w:lineRule="auto"/>
              <w:jc w:val="both"/>
              <w:rPr>
                <w:rFonts w:ascii="Times New Roman" w:hAnsi="Times New Roman" w:cs="Times New Roman"/>
                <w:bCs/>
                <w:sz w:val="24"/>
                <w:szCs w:val="24"/>
              </w:rPr>
            </w:pPr>
          </w:p>
        </w:tc>
        <w:tc>
          <w:tcPr>
            <w:tcW w:w="5468" w:type="dxa"/>
          </w:tcPr>
          <w:p w14:paraId="099962BB"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где:</w:t>
            </w:r>
          </w:p>
          <w:p w14:paraId="5C6D5EB9"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ОГ – остаток гарантии;</w:t>
            </w:r>
          </w:p>
          <w:p w14:paraId="6AD7C149"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СГ – сумма выданной гарантии в национальной валюте;</w:t>
            </w:r>
          </w:p>
          <w:p w14:paraId="721F04CD"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СПП – сумма произведенных погашений основного долга в номинале договора ипотеки;</w:t>
            </w:r>
          </w:p>
          <w:p w14:paraId="2B083345" w14:textId="77777777" w:rsidR="00906909" w:rsidRPr="00DF55E6" w:rsidRDefault="00906909" w:rsidP="00DF55E6">
            <w:pPr>
              <w:shd w:val="clear" w:color="auto" w:fill="FFFFFF" w:themeFill="background1"/>
              <w:tabs>
                <w:tab w:val="left" w:pos="1276"/>
              </w:tabs>
              <w:spacing w:line="256" w:lineRule="auto"/>
              <w:jc w:val="both"/>
              <w:rPr>
                <w:rFonts w:ascii="Times New Roman" w:hAnsi="Times New Roman" w:cs="Times New Roman"/>
                <w:sz w:val="24"/>
                <w:szCs w:val="24"/>
              </w:rPr>
            </w:pPr>
            <w:r w:rsidRPr="00DF55E6">
              <w:rPr>
                <w:rFonts w:ascii="Times New Roman" w:hAnsi="Times New Roman" w:cs="Times New Roman"/>
                <w:sz w:val="24"/>
                <w:szCs w:val="24"/>
              </w:rPr>
              <w:t>УК – учетный курс иностранной валюты установленный НБКР на день регистрации договора ипотеки;</w:t>
            </w:r>
          </w:p>
        </w:tc>
      </w:tr>
    </w:tbl>
    <w:p w14:paraId="46859FF4" w14:textId="77777777" w:rsidR="00906909" w:rsidRPr="00DF55E6" w:rsidRDefault="00906909" w:rsidP="00DF55E6">
      <w:pPr>
        <w:shd w:val="clear" w:color="auto" w:fill="FFFFFF" w:themeFill="background1"/>
        <w:tabs>
          <w:tab w:val="left" w:pos="1276"/>
        </w:tabs>
        <w:spacing w:after="0"/>
        <w:jc w:val="both"/>
        <w:rPr>
          <w:rFonts w:ascii="Times New Roman" w:hAnsi="Times New Roman" w:cs="Times New Roman"/>
          <w:b/>
          <w:bCs/>
          <w:sz w:val="24"/>
          <w:szCs w:val="24"/>
        </w:rPr>
      </w:pPr>
    </w:p>
    <w:p w14:paraId="0F563EDE" w14:textId="77777777" w:rsidR="00906909" w:rsidRPr="00DF55E6" w:rsidRDefault="00906909" w:rsidP="00DF55E6">
      <w:pPr>
        <w:numPr>
          <w:ilvl w:val="2"/>
          <w:numId w:val="3"/>
        </w:numPr>
        <w:shd w:val="clear" w:color="auto" w:fill="FFFFFF" w:themeFill="background1"/>
        <w:tabs>
          <w:tab w:val="left" w:pos="1276"/>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Расчет необходимой суммы залогового обеспечения и оценка приобретаемой/дополнительной недвижимости по ипотечному финансированию ФКО </w:t>
      </w:r>
      <w:r w:rsidRPr="00DF55E6">
        <w:rPr>
          <w:rFonts w:ascii="Times New Roman" w:hAnsi="Times New Roman" w:cs="Times New Roman"/>
          <w:sz w:val="24"/>
          <w:szCs w:val="24"/>
        </w:rPr>
        <w:lastRenderedPageBreak/>
        <w:t>проводит самостоятельно в соответствии с внутренними нормативными документами</w:t>
      </w:r>
      <w:r w:rsidRPr="00DF55E6">
        <w:rPr>
          <w:rFonts w:ascii="Times New Roman" w:hAnsi="Times New Roman" w:cs="Times New Roman"/>
          <w:sz w:val="24"/>
          <w:szCs w:val="24"/>
          <w:lang w:val="ky-KG"/>
        </w:rPr>
        <w:t xml:space="preserve"> (ВНД)</w:t>
      </w:r>
      <w:r w:rsidRPr="00DF55E6">
        <w:rPr>
          <w:rFonts w:ascii="Times New Roman" w:hAnsi="Times New Roman" w:cs="Times New Roman"/>
          <w:sz w:val="24"/>
          <w:szCs w:val="24"/>
        </w:rPr>
        <w:t>. При этом гарантия будет покрывать исключительно размер первоначального взноса , но не более 30 % от стоимости приобретаемой недвижимости. В случае предъявления требования о выплате гарантии и превышения установленной доли, ОАО «ГФ»</w:t>
      </w:r>
      <w:r w:rsidRPr="00DF55E6">
        <w:rPr>
          <w:rFonts w:ascii="Times New Roman" w:hAnsi="Times New Roman" w:cs="Times New Roman"/>
          <w:sz w:val="24"/>
          <w:szCs w:val="24"/>
          <w:lang w:val="ky-KG"/>
        </w:rPr>
        <w:t xml:space="preserve"> будет </w:t>
      </w:r>
      <w:r w:rsidRPr="00DF55E6">
        <w:rPr>
          <w:rFonts w:ascii="Times New Roman" w:hAnsi="Times New Roman" w:cs="Times New Roman"/>
          <w:sz w:val="24"/>
          <w:szCs w:val="24"/>
        </w:rPr>
        <w:t xml:space="preserve">произведён перерасчет суммы гарантии в пределах установленной нормы. </w:t>
      </w:r>
    </w:p>
    <w:p w14:paraId="7AB67B59" w14:textId="77777777" w:rsidR="00906909" w:rsidRPr="00DF55E6" w:rsidRDefault="00906909" w:rsidP="00DF55E6">
      <w:pPr>
        <w:shd w:val="clear" w:color="auto" w:fill="FFFFFF" w:themeFill="background1"/>
        <w:tabs>
          <w:tab w:val="left" w:pos="567"/>
          <w:tab w:val="left" w:pos="1276"/>
        </w:tabs>
        <w:contextualSpacing/>
        <w:jc w:val="both"/>
        <w:rPr>
          <w:rFonts w:ascii="Times New Roman" w:hAnsi="Times New Roman" w:cs="Times New Roman"/>
          <w:b/>
          <w:bCs/>
          <w:i/>
          <w:iCs/>
          <w:sz w:val="24"/>
          <w:szCs w:val="24"/>
        </w:rPr>
      </w:pPr>
      <w:r w:rsidRPr="00DF55E6">
        <w:rPr>
          <w:rFonts w:ascii="Times New Roman" w:hAnsi="Times New Roman" w:cs="Times New Roman"/>
          <w:b/>
          <w:bCs/>
          <w:i/>
          <w:iCs/>
          <w:sz w:val="24"/>
          <w:szCs w:val="24"/>
        </w:rPr>
        <w:t xml:space="preserve">Пример 1. </w:t>
      </w:r>
    </w:p>
    <w:p w14:paraId="45A70815"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Стоимость приобретаемой недвижимости - 5 000 000 сом.</w:t>
      </w:r>
    </w:p>
    <w:p w14:paraId="33EDE61F"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Первоначальный взнос – 1 500 000 сом, в виде гарантии ОАО «ГФ».  </w:t>
      </w:r>
    </w:p>
    <w:p w14:paraId="48A1FA98"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Сумма  ипотечного финансирования – 5 000 000 сом </w:t>
      </w:r>
      <w:r w:rsidRPr="00DF55E6">
        <w:rPr>
          <w:rFonts w:ascii="Times New Roman" w:hAnsi="Times New Roman" w:cs="Times New Roman"/>
          <w:i/>
          <w:iCs/>
          <w:sz w:val="24"/>
          <w:szCs w:val="24"/>
        </w:rPr>
        <w:t xml:space="preserve">(соразмерно стоимости приобретаемой недвижимости). </w:t>
      </w:r>
    </w:p>
    <w:p w14:paraId="09177010" w14:textId="77777777" w:rsidR="00906909" w:rsidRPr="00DF55E6" w:rsidRDefault="00906909" w:rsidP="00DF55E6">
      <w:pPr>
        <w:shd w:val="clear" w:color="auto" w:fill="FFFFFF" w:themeFill="background1"/>
        <w:tabs>
          <w:tab w:val="left" w:pos="1276"/>
        </w:tabs>
        <w:spacing w:line="240" w:lineRule="auto"/>
        <w:contextualSpacing/>
        <w:jc w:val="right"/>
        <w:rPr>
          <w:rFonts w:ascii="Times New Roman" w:hAnsi="Times New Roman" w:cs="Times New Roman"/>
          <w:b/>
          <w:bCs/>
          <w:sz w:val="24"/>
          <w:szCs w:val="24"/>
        </w:rPr>
      </w:pPr>
      <w:r w:rsidRPr="00DF55E6">
        <w:rPr>
          <w:rFonts w:ascii="Times New Roman" w:hAnsi="Times New Roman" w:cs="Times New Roman"/>
          <w:b/>
          <w:bCs/>
          <w:sz w:val="24"/>
          <w:szCs w:val="24"/>
        </w:rPr>
        <w:t xml:space="preserve">Сом </w:t>
      </w:r>
    </w:p>
    <w:tbl>
      <w:tblPr>
        <w:tblStyle w:val="a5"/>
        <w:tblW w:w="0" w:type="auto"/>
        <w:tblLook w:val="04A0" w:firstRow="1" w:lastRow="0" w:firstColumn="1" w:lastColumn="0" w:noHBand="0" w:noVBand="1"/>
      </w:tblPr>
      <w:tblGrid>
        <w:gridCol w:w="553"/>
        <w:gridCol w:w="3411"/>
        <w:gridCol w:w="1985"/>
        <w:gridCol w:w="1947"/>
        <w:gridCol w:w="1165"/>
      </w:tblGrid>
      <w:tr w:rsidR="00906909" w:rsidRPr="00DF55E6" w14:paraId="1C266E89" w14:textId="77777777" w:rsidTr="00094057">
        <w:trPr>
          <w:trHeight w:val="597"/>
        </w:trPr>
        <w:tc>
          <w:tcPr>
            <w:tcW w:w="553" w:type="dxa"/>
            <w:shd w:val="clear" w:color="auto" w:fill="D9D9D9" w:themeFill="background1" w:themeFillShade="D9"/>
            <w:vAlign w:val="center"/>
          </w:tcPr>
          <w:p w14:paraId="6332DD4B"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w:t>
            </w:r>
          </w:p>
        </w:tc>
        <w:tc>
          <w:tcPr>
            <w:tcW w:w="3411" w:type="dxa"/>
            <w:shd w:val="clear" w:color="auto" w:fill="D9D9D9" w:themeFill="background1" w:themeFillShade="D9"/>
            <w:vAlign w:val="center"/>
          </w:tcPr>
          <w:p w14:paraId="31606B07"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bCs/>
                <w:sz w:val="24"/>
                <w:szCs w:val="24"/>
              </w:rPr>
            </w:pPr>
            <w:r w:rsidRPr="00DF55E6">
              <w:rPr>
                <w:rFonts w:ascii="Times New Roman" w:hAnsi="Times New Roman" w:cs="Times New Roman"/>
                <w:b/>
                <w:bCs/>
                <w:sz w:val="24"/>
                <w:szCs w:val="24"/>
              </w:rPr>
              <w:t>Вид обеспечения</w:t>
            </w:r>
          </w:p>
        </w:tc>
        <w:tc>
          <w:tcPr>
            <w:tcW w:w="1985" w:type="dxa"/>
            <w:shd w:val="clear" w:color="auto" w:fill="D9D9D9" w:themeFill="background1" w:themeFillShade="D9"/>
            <w:vAlign w:val="center"/>
          </w:tcPr>
          <w:p w14:paraId="5AF6AAC8"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Рыночная стоимость</w:t>
            </w:r>
          </w:p>
        </w:tc>
        <w:tc>
          <w:tcPr>
            <w:tcW w:w="1947" w:type="dxa"/>
            <w:shd w:val="clear" w:color="auto" w:fill="D9D9D9" w:themeFill="background1" w:themeFillShade="D9"/>
            <w:vAlign w:val="center"/>
          </w:tcPr>
          <w:p w14:paraId="4402A02F"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Оценочная стоимость</w:t>
            </w:r>
          </w:p>
        </w:tc>
        <w:tc>
          <w:tcPr>
            <w:tcW w:w="1165" w:type="dxa"/>
            <w:shd w:val="clear" w:color="auto" w:fill="D9D9D9" w:themeFill="background1" w:themeFillShade="D9"/>
            <w:vAlign w:val="center"/>
          </w:tcPr>
          <w:p w14:paraId="33C809A3"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Доля в %</w:t>
            </w:r>
          </w:p>
        </w:tc>
      </w:tr>
      <w:tr w:rsidR="00906909" w:rsidRPr="00DF55E6" w14:paraId="17452C8A" w14:textId="77777777" w:rsidTr="00094057">
        <w:tc>
          <w:tcPr>
            <w:tcW w:w="553" w:type="dxa"/>
          </w:tcPr>
          <w:p w14:paraId="096B39B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3411" w:type="dxa"/>
          </w:tcPr>
          <w:p w14:paraId="7191E0F1"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Недвижимость </w:t>
            </w:r>
          </w:p>
        </w:tc>
        <w:tc>
          <w:tcPr>
            <w:tcW w:w="1985" w:type="dxa"/>
          </w:tcPr>
          <w:p w14:paraId="046F77F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5 000 000</w:t>
            </w:r>
          </w:p>
        </w:tc>
        <w:tc>
          <w:tcPr>
            <w:tcW w:w="1947" w:type="dxa"/>
          </w:tcPr>
          <w:p w14:paraId="435AD0E5"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3 500 000</w:t>
            </w:r>
          </w:p>
        </w:tc>
        <w:tc>
          <w:tcPr>
            <w:tcW w:w="1165" w:type="dxa"/>
          </w:tcPr>
          <w:p w14:paraId="0E0CAC9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70%</w:t>
            </w:r>
          </w:p>
        </w:tc>
      </w:tr>
      <w:tr w:rsidR="00906909" w:rsidRPr="00DF55E6" w14:paraId="23E19EE8" w14:textId="77777777" w:rsidTr="00094057">
        <w:tc>
          <w:tcPr>
            <w:tcW w:w="553" w:type="dxa"/>
          </w:tcPr>
          <w:p w14:paraId="53CA7942"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3411" w:type="dxa"/>
          </w:tcPr>
          <w:p w14:paraId="199AABA0"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Гарантия </w:t>
            </w:r>
          </w:p>
        </w:tc>
        <w:tc>
          <w:tcPr>
            <w:tcW w:w="1985" w:type="dxa"/>
          </w:tcPr>
          <w:p w14:paraId="5DB6DA0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p>
        </w:tc>
        <w:tc>
          <w:tcPr>
            <w:tcW w:w="1947" w:type="dxa"/>
          </w:tcPr>
          <w:p w14:paraId="4AD68A7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1 500 000</w:t>
            </w:r>
          </w:p>
        </w:tc>
        <w:tc>
          <w:tcPr>
            <w:tcW w:w="1165" w:type="dxa"/>
          </w:tcPr>
          <w:p w14:paraId="238AEE3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30%</w:t>
            </w:r>
          </w:p>
        </w:tc>
      </w:tr>
      <w:tr w:rsidR="00906909" w:rsidRPr="00DF55E6" w14:paraId="66086546" w14:textId="77777777" w:rsidTr="00094057">
        <w:tc>
          <w:tcPr>
            <w:tcW w:w="5949" w:type="dxa"/>
            <w:gridSpan w:val="3"/>
          </w:tcPr>
          <w:p w14:paraId="2199E57A"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lang w:val="en-US"/>
              </w:rPr>
            </w:pPr>
            <w:bookmarkStart w:id="3" w:name="_Hlk194054375"/>
            <w:r w:rsidRPr="00DF55E6">
              <w:rPr>
                <w:rFonts w:ascii="Times New Roman" w:hAnsi="Times New Roman" w:cs="Times New Roman"/>
                <w:b/>
                <w:bCs/>
                <w:sz w:val="24"/>
                <w:szCs w:val="24"/>
              </w:rPr>
              <w:t>Итого обеспечение:</w:t>
            </w:r>
          </w:p>
        </w:tc>
        <w:tc>
          <w:tcPr>
            <w:tcW w:w="1947" w:type="dxa"/>
          </w:tcPr>
          <w:p w14:paraId="28053FD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5 000 000 </w:t>
            </w:r>
          </w:p>
        </w:tc>
        <w:tc>
          <w:tcPr>
            <w:tcW w:w="1165" w:type="dxa"/>
          </w:tcPr>
          <w:p w14:paraId="6C6E7EE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100%</w:t>
            </w:r>
          </w:p>
        </w:tc>
      </w:tr>
      <w:tr w:rsidR="00906909" w:rsidRPr="00DF55E6" w14:paraId="409EDF58" w14:textId="77777777" w:rsidTr="00094057">
        <w:tc>
          <w:tcPr>
            <w:tcW w:w="5949" w:type="dxa"/>
            <w:gridSpan w:val="3"/>
          </w:tcPr>
          <w:p w14:paraId="6B220F29"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Необходимая сумма обеспечение (НСО):</w:t>
            </w:r>
          </w:p>
        </w:tc>
        <w:tc>
          <w:tcPr>
            <w:tcW w:w="1947" w:type="dxa"/>
          </w:tcPr>
          <w:p w14:paraId="14AC84D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xml:space="preserve">5 000 000 </w:t>
            </w:r>
          </w:p>
        </w:tc>
        <w:tc>
          <w:tcPr>
            <w:tcW w:w="1165" w:type="dxa"/>
          </w:tcPr>
          <w:p w14:paraId="39710A2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r w:rsidR="00906909" w:rsidRPr="00DF55E6" w14:paraId="5E36D0CE" w14:textId="77777777" w:rsidTr="00094057">
        <w:tc>
          <w:tcPr>
            <w:tcW w:w="5949" w:type="dxa"/>
            <w:gridSpan w:val="3"/>
          </w:tcPr>
          <w:p w14:paraId="29EB0BC3"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Разница между стоимостью обеспечения и НСО:</w:t>
            </w:r>
          </w:p>
        </w:tc>
        <w:tc>
          <w:tcPr>
            <w:tcW w:w="1947" w:type="dxa"/>
          </w:tcPr>
          <w:p w14:paraId="392EF4AF"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0</w:t>
            </w:r>
          </w:p>
        </w:tc>
        <w:tc>
          <w:tcPr>
            <w:tcW w:w="1165" w:type="dxa"/>
          </w:tcPr>
          <w:p w14:paraId="596DA3E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bookmarkEnd w:id="3"/>
    </w:tbl>
    <w:p w14:paraId="77F54586" w14:textId="77777777" w:rsidR="00906909" w:rsidRPr="00DF55E6" w:rsidRDefault="00906909" w:rsidP="00DF55E6">
      <w:pPr>
        <w:shd w:val="clear" w:color="auto" w:fill="FFFFFF" w:themeFill="background1"/>
        <w:tabs>
          <w:tab w:val="left" w:pos="1276"/>
        </w:tabs>
        <w:spacing w:line="256" w:lineRule="auto"/>
        <w:contextualSpacing/>
        <w:jc w:val="both"/>
        <w:rPr>
          <w:rFonts w:ascii="Times New Roman" w:hAnsi="Times New Roman" w:cs="Times New Roman"/>
          <w:sz w:val="24"/>
          <w:szCs w:val="24"/>
        </w:rPr>
      </w:pPr>
    </w:p>
    <w:p w14:paraId="17792BF4" w14:textId="77777777" w:rsidR="00906909" w:rsidRPr="00DF55E6" w:rsidRDefault="00906909" w:rsidP="00DF55E6">
      <w:pPr>
        <w:shd w:val="clear" w:color="auto" w:fill="FFFFFF" w:themeFill="background1"/>
        <w:tabs>
          <w:tab w:val="left" w:pos="851"/>
          <w:tab w:val="left" w:pos="1276"/>
        </w:tabs>
        <w:spacing w:line="25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Согласно </w:t>
      </w:r>
      <w:r w:rsidRPr="00DF55E6">
        <w:rPr>
          <w:rFonts w:ascii="Times New Roman" w:hAnsi="Times New Roman" w:cs="Times New Roman"/>
          <w:b/>
          <w:bCs/>
          <w:sz w:val="24"/>
          <w:szCs w:val="24"/>
        </w:rPr>
        <w:t>Примеру 1</w:t>
      </w:r>
      <w:r w:rsidRPr="00DF55E6">
        <w:rPr>
          <w:rFonts w:ascii="Times New Roman" w:hAnsi="Times New Roman" w:cs="Times New Roman"/>
          <w:sz w:val="24"/>
          <w:szCs w:val="24"/>
        </w:rPr>
        <w:t xml:space="preserve">, размер гарантии рассчитан </w:t>
      </w:r>
      <w:r w:rsidRPr="00DF55E6">
        <w:rPr>
          <w:rFonts w:ascii="Times New Roman" w:hAnsi="Times New Roman" w:cs="Times New Roman"/>
          <w:b/>
          <w:bCs/>
          <w:sz w:val="24"/>
          <w:szCs w:val="24"/>
        </w:rPr>
        <w:t xml:space="preserve">правильно </w:t>
      </w:r>
      <w:r w:rsidRPr="00DF55E6">
        <w:rPr>
          <w:rFonts w:ascii="Times New Roman" w:hAnsi="Times New Roman" w:cs="Times New Roman"/>
          <w:sz w:val="24"/>
          <w:szCs w:val="24"/>
        </w:rPr>
        <w:t xml:space="preserve">в размере 30 % от стоимости приобретаемой недвижимости. </w:t>
      </w:r>
    </w:p>
    <w:p w14:paraId="1E97F64D"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b/>
          <w:bCs/>
          <w:i/>
          <w:iCs/>
          <w:sz w:val="24"/>
          <w:szCs w:val="24"/>
          <w:lang w:val="en-US"/>
        </w:rPr>
      </w:pPr>
      <w:r w:rsidRPr="00DF55E6">
        <w:rPr>
          <w:rFonts w:ascii="Times New Roman" w:hAnsi="Times New Roman" w:cs="Times New Roman"/>
          <w:b/>
          <w:bCs/>
          <w:i/>
          <w:iCs/>
          <w:sz w:val="24"/>
          <w:szCs w:val="24"/>
        </w:rPr>
        <w:t xml:space="preserve">Пример 2. </w:t>
      </w:r>
    </w:p>
    <w:p w14:paraId="46D0A676"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Стоимость приобретаемой недвижимости - 5 000 000 сом.</w:t>
      </w:r>
    </w:p>
    <w:p w14:paraId="4D8EE970" w14:textId="77777777" w:rsidR="00906909" w:rsidRPr="00DF55E6" w:rsidRDefault="00906909" w:rsidP="00DF55E6">
      <w:pPr>
        <w:numPr>
          <w:ilvl w:val="0"/>
          <w:numId w:val="20"/>
        </w:numPr>
        <w:shd w:val="clear" w:color="auto" w:fill="FFFFFF" w:themeFill="background1"/>
        <w:tabs>
          <w:tab w:val="left" w:pos="993"/>
        </w:tabs>
        <w:spacing w:line="276"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Первоначальный взнос – 2 000 000 сом, в виде гарантии ОАО «ГФ». </w:t>
      </w:r>
    </w:p>
    <w:p w14:paraId="7E9E4F17" w14:textId="77777777" w:rsidR="00906909" w:rsidRPr="00DF55E6" w:rsidRDefault="00906909" w:rsidP="00DF55E6">
      <w:pPr>
        <w:numPr>
          <w:ilvl w:val="0"/>
          <w:numId w:val="20"/>
        </w:numPr>
        <w:shd w:val="clear" w:color="auto" w:fill="FFFFFF" w:themeFill="background1"/>
        <w:tabs>
          <w:tab w:val="left" w:pos="993"/>
        </w:tabs>
        <w:spacing w:line="240" w:lineRule="auto"/>
        <w:ind w:left="0" w:firstLine="567"/>
        <w:contextualSpacing/>
        <w:jc w:val="both"/>
        <w:rPr>
          <w:rFonts w:ascii="Times New Roman" w:hAnsi="Times New Roman" w:cs="Times New Roman"/>
          <w:i/>
          <w:iCs/>
          <w:sz w:val="24"/>
          <w:szCs w:val="24"/>
        </w:rPr>
      </w:pPr>
      <w:r w:rsidRPr="00DF55E6">
        <w:rPr>
          <w:rFonts w:ascii="Times New Roman" w:hAnsi="Times New Roman" w:cs="Times New Roman"/>
          <w:sz w:val="24"/>
          <w:szCs w:val="24"/>
        </w:rPr>
        <w:t xml:space="preserve">Сумма  ипотечного финансирования – 5 000 000 сом </w:t>
      </w:r>
      <w:r w:rsidRPr="00DF55E6">
        <w:rPr>
          <w:rFonts w:ascii="Times New Roman" w:hAnsi="Times New Roman" w:cs="Times New Roman"/>
          <w:i/>
          <w:iCs/>
          <w:sz w:val="24"/>
          <w:szCs w:val="24"/>
        </w:rPr>
        <w:t xml:space="preserve">(соразмерно стоимости приобретаемой недвижимости). </w:t>
      </w:r>
    </w:p>
    <w:p w14:paraId="1A4D2AA8" w14:textId="77777777" w:rsidR="00906909" w:rsidRPr="00DF55E6" w:rsidRDefault="00906909" w:rsidP="00DF55E6">
      <w:pPr>
        <w:shd w:val="clear" w:color="auto" w:fill="FFFFFF" w:themeFill="background1"/>
        <w:tabs>
          <w:tab w:val="left" w:pos="1276"/>
        </w:tabs>
        <w:spacing w:line="240" w:lineRule="auto"/>
        <w:contextualSpacing/>
        <w:jc w:val="right"/>
        <w:rPr>
          <w:rFonts w:ascii="Times New Roman" w:hAnsi="Times New Roman" w:cs="Times New Roman"/>
          <w:b/>
          <w:bCs/>
          <w:sz w:val="24"/>
          <w:szCs w:val="24"/>
        </w:rPr>
      </w:pPr>
      <w:r w:rsidRPr="00DF55E6">
        <w:rPr>
          <w:rFonts w:ascii="Times New Roman" w:hAnsi="Times New Roman" w:cs="Times New Roman"/>
          <w:b/>
          <w:bCs/>
          <w:sz w:val="24"/>
          <w:szCs w:val="24"/>
        </w:rPr>
        <w:t xml:space="preserve">Сом </w:t>
      </w:r>
    </w:p>
    <w:tbl>
      <w:tblPr>
        <w:tblStyle w:val="a5"/>
        <w:tblW w:w="0" w:type="auto"/>
        <w:tblLook w:val="04A0" w:firstRow="1" w:lastRow="0" w:firstColumn="1" w:lastColumn="0" w:noHBand="0" w:noVBand="1"/>
      </w:tblPr>
      <w:tblGrid>
        <w:gridCol w:w="553"/>
        <w:gridCol w:w="3411"/>
        <w:gridCol w:w="1985"/>
        <w:gridCol w:w="1947"/>
        <w:gridCol w:w="1165"/>
      </w:tblGrid>
      <w:tr w:rsidR="00906909" w:rsidRPr="00DF55E6" w14:paraId="5D14309E" w14:textId="77777777" w:rsidTr="00094057">
        <w:trPr>
          <w:trHeight w:val="597"/>
        </w:trPr>
        <w:tc>
          <w:tcPr>
            <w:tcW w:w="553" w:type="dxa"/>
            <w:shd w:val="clear" w:color="auto" w:fill="D9D9D9" w:themeFill="background1" w:themeFillShade="D9"/>
            <w:vAlign w:val="center"/>
          </w:tcPr>
          <w:p w14:paraId="1D6A27E7"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w:t>
            </w:r>
          </w:p>
        </w:tc>
        <w:tc>
          <w:tcPr>
            <w:tcW w:w="3411" w:type="dxa"/>
            <w:shd w:val="clear" w:color="auto" w:fill="D9D9D9" w:themeFill="background1" w:themeFillShade="D9"/>
            <w:vAlign w:val="center"/>
          </w:tcPr>
          <w:p w14:paraId="0C899D97"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Вид обеспечения</w:t>
            </w:r>
          </w:p>
        </w:tc>
        <w:tc>
          <w:tcPr>
            <w:tcW w:w="1985" w:type="dxa"/>
            <w:shd w:val="clear" w:color="auto" w:fill="D9D9D9" w:themeFill="background1" w:themeFillShade="D9"/>
            <w:vAlign w:val="center"/>
          </w:tcPr>
          <w:p w14:paraId="166F6713"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Рыночная стоимость</w:t>
            </w:r>
          </w:p>
        </w:tc>
        <w:tc>
          <w:tcPr>
            <w:tcW w:w="1947" w:type="dxa"/>
            <w:shd w:val="clear" w:color="auto" w:fill="D9D9D9" w:themeFill="background1" w:themeFillShade="D9"/>
            <w:vAlign w:val="center"/>
          </w:tcPr>
          <w:p w14:paraId="4AD206BD"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Оценочная стоимость</w:t>
            </w:r>
          </w:p>
        </w:tc>
        <w:tc>
          <w:tcPr>
            <w:tcW w:w="1165" w:type="dxa"/>
            <w:shd w:val="clear" w:color="auto" w:fill="D9D9D9" w:themeFill="background1" w:themeFillShade="D9"/>
            <w:vAlign w:val="center"/>
          </w:tcPr>
          <w:p w14:paraId="76595B65"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bCs/>
                <w:sz w:val="24"/>
                <w:szCs w:val="24"/>
              </w:rPr>
            </w:pPr>
            <w:r w:rsidRPr="00DF55E6">
              <w:rPr>
                <w:rFonts w:ascii="Times New Roman" w:hAnsi="Times New Roman" w:cs="Times New Roman"/>
                <w:b/>
                <w:bCs/>
                <w:sz w:val="24"/>
                <w:szCs w:val="24"/>
              </w:rPr>
              <w:t>Доля в %</w:t>
            </w:r>
          </w:p>
        </w:tc>
      </w:tr>
      <w:tr w:rsidR="00906909" w:rsidRPr="00DF55E6" w14:paraId="77BABADE" w14:textId="77777777" w:rsidTr="00094057">
        <w:tc>
          <w:tcPr>
            <w:tcW w:w="553" w:type="dxa"/>
          </w:tcPr>
          <w:p w14:paraId="6A9A1236"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3411" w:type="dxa"/>
          </w:tcPr>
          <w:p w14:paraId="33B9824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Недвижимость</w:t>
            </w:r>
          </w:p>
        </w:tc>
        <w:tc>
          <w:tcPr>
            <w:tcW w:w="1985" w:type="dxa"/>
          </w:tcPr>
          <w:p w14:paraId="6EC79D68"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5 000 000</w:t>
            </w:r>
          </w:p>
        </w:tc>
        <w:tc>
          <w:tcPr>
            <w:tcW w:w="1947" w:type="dxa"/>
          </w:tcPr>
          <w:p w14:paraId="7AEE80C9"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3 500 000</w:t>
            </w:r>
          </w:p>
        </w:tc>
        <w:tc>
          <w:tcPr>
            <w:tcW w:w="1165" w:type="dxa"/>
          </w:tcPr>
          <w:p w14:paraId="2ACF8F57"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70 %</w:t>
            </w:r>
          </w:p>
        </w:tc>
      </w:tr>
      <w:tr w:rsidR="00906909" w:rsidRPr="00DF55E6" w14:paraId="6885C2ED" w14:textId="77777777" w:rsidTr="00094057">
        <w:tc>
          <w:tcPr>
            <w:tcW w:w="553" w:type="dxa"/>
          </w:tcPr>
          <w:p w14:paraId="519FD4A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3411" w:type="dxa"/>
          </w:tcPr>
          <w:p w14:paraId="7BAEDEC4"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Гарантия</w:t>
            </w:r>
          </w:p>
        </w:tc>
        <w:tc>
          <w:tcPr>
            <w:tcW w:w="1985" w:type="dxa"/>
          </w:tcPr>
          <w:p w14:paraId="7EA4F0F2"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p>
        </w:tc>
        <w:tc>
          <w:tcPr>
            <w:tcW w:w="1947" w:type="dxa"/>
          </w:tcPr>
          <w:p w14:paraId="18BC7BE9"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2 000 000</w:t>
            </w:r>
          </w:p>
        </w:tc>
        <w:tc>
          <w:tcPr>
            <w:tcW w:w="1165" w:type="dxa"/>
          </w:tcPr>
          <w:p w14:paraId="11EA6733"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sz w:val="24"/>
                <w:szCs w:val="24"/>
              </w:rPr>
            </w:pPr>
            <w:r w:rsidRPr="00DF55E6">
              <w:rPr>
                <w:rFonts w:ascii="Times New Roman" w:hAnsi="Times New Roman" w:cs="Times New Roman"/>
                <w:sz w:val="24"/>
                <w:szCs w:val="24"/>
              </w:rPr>
              <w:t>40 %</w:t>
            </w:r>
          </w:p>
        </w:tc>
      </w:tr>
      <w:tr w:rsidR="00906909" w:rsidRPr="00DF55E6" w14:paraId="38FD1225" w14:textId="77777777" w:rsidTr="00094057">
        <w:tc>
          <w:tcPr>
            <w:tcW w:w="5949" w:type="dxa"/>
            <w:gridSpan w:val="3"/>
          </w:tcPr>
          <w:p w14:paraId="6E93EF29"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lang w:val="en-US"/>
              </w:rPr>
            </w:pPr>
            <w:r w:rsidRPr="00DF55E6">
              <w:rPr>
                <w:rFonts w:ascii="Times New Roman" w:hAnsi="Times New Roman" w:cs="Times New Roman"/>
                <w:b/>
                <w:bCs/>
                <w:sz w:val="24"/>
                <w:szCs w:val="24"/>
              </w:rPr>
              <w:t>Итого обеспечение:</w:t>
            </w:r>
          </w:p>
        </w:tc>
        <w:tc>
          <w:tcPr>
            <w:tcW w:w="1947" w:type="dxa"/>
          </w:tcPr>
          <w:p w14:paraId="3C4AFBC5"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5 500 000</w:t>
            </w:r>
          </w:p>
        </w:tc>
        <w:tc>
          <w:tcPr>
            <w:tcW w:w="1165" w:type="dxa"/>
          </w:tcPr>
          <w:p w14:paraId="23A9826B"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110%</w:t>
            </w:r>
          </w:p>
        </w:tc>
      </w:tr>
      <w:tr w:rsidR="00906909" w:rsidRPr="00DF55E6" w14:paraId="58AF5A41" w14:textId="77777777" w:rsidTr="00094057">
        <w:tc>
          <w:tcPr>
            <w:tcW w:w="5949" w:type="dxa"/>
            <w:gridSpan w:val="3"/>
          </w:tcPr>
          <w:p w14:paraId="5FADF606"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Необходимая сумма обеспечение (НСО):</w:t>
            </w:r>
          </w:p>
        </w:tc>
        <w:tc>
          <w:tcPr>
            <w:tcW w:w="1947" w:type="dxa"/>
          </w:tcPr>
          <w:p w14:paraId="2FC42331"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5 000 000</w:t>
            </w:r>
          </w:p>
        </w:tc>
        <w:tc>
          <w:tcPr>
            <w:tcW w:w="1165" w:type="dxa"/>
          </w:tcPr>
          <w:p w14:paraId="1286CE91"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r w:rsidR="00906909" w:rsidRPr="00DF55E6" w14:paraId="6F8ED164" w14:textId="77777777" w:rsidTr="00094057">
        <w:tc>
          <w:tcPr>
            <w:tcW w:w="5949" w:type="dxa"/>
            <w:gridSpan w:val="3"/>
          </w:tcPr>
          <w:p w14:paraId="5A2657B0" w14:textId="77777777" w:rsidR="00906909" w:rsidRPr="00DF55E6" w:rsidRDefault="00906909" w:rsidP="00DF55E6">
            <w:pPr>
              <w:shd w:val="clear" w:color="auto" w:fill="FFFFFF" w:themeFill="background1"/>
              <w:tabs>
                <w:tab w:val="left" w:pos="1276"/>
              </w:tabs>
              <w:spacing w:line="276" w:lineRule="auto"/>
              <w:jc w:val="right"/>
              <w:rPr>
                <w:rFonts w:ascii="Times New Roman" w:hAnsi="Times New Roman" w:cs="Times New Roman"/>
                <w:b/>
                <w:bCs/>
                <w:sz w:val="24"/>
                <w:szCs w:val="24"/>
              </w:rPr>
            </w:pPr>
            <w:r w:rsidRPr="00DF55E6">
              <w:rPr>
                <w:rFonts w:ascii="Times New Roman" w:hAnsi="Times New Roman" w:cs="Times New Roman"/>
                <w:b/>
                <w:bCs/>
                <w:sz w:val="24"/>
                <w:szCs w:val="24"/>
              </w:rPr>
              <w:t>Разница между стоимостью обеспечения и НСО:</w:t>
            </w:r>
          </w:p>
        </w:tc>
        <w:tc>
          <w:tcPr>
            <w:tcW w:w="1947" w:type="dxa"/>
          </w:tcPr>
          <w:p w14:paraId="0BFEE03E"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r w:rsidRPr="00DF55E6">
              <w:rPr>
                <w:rFonts w:ascii="Times New Roman" w:hAnsi="Times New Roman" w:cs="Times New Roman"/>
                <w:b/>
                <w:bCs/>
                <w:sz w:val="24"/>
                <w:szCs w:val="24"/>
              </w:rPr>
              <w:t>+ 500 000</w:t>
            </w:r>
          </w:p>
        </w:tc>
        <w:tc>
          <w:tcPr>
            <w:tcW w:w="1165" w:type="dxa"/>
          </w:tcPr>
          <w:p w14:paraId="4BED742D"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bCs/>
                <w:sz w:val="24"/>
                <w:szCs w:val="24"/>
              </w:rPr>
            </w:pPr>
          </w:p>
        </w:tc>
      </w:tr>
    </w:tbl>
    <w:p w14:paraId="5503CA82"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p>
    <w:p w14:paraId="0D7CCDB3"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соответствии с приведенным </w:t>
      </w:r>
      <w:r w:rsidRPr="00DF55E6">
        <w:rPr>
          <w:rFonts w:ascii="Times New Roman" w:hAnsi="Times New Roman" w:cs="Times New Roman"/>
          <w:b/>
          <w:bCs/>
          <w:sz w:val="24"/>
          <w:szCs w:val="24"/>
        </w:rPr>
        <w:t>Примером 2</w:t>
      </w:r>
      <w:r w:rsidRPr="00DF55E6">
        <w:rPr>
          <w:rFonts w:ascii="Times New Roman" w:hAnsi="Times New Roman" w:cs="Times New Roman"/>
          <w:sz w:val="24"/>
          <w:szCs w:val="24"/>
        </w:rPr>
        <w:t xml:space="preserve">, гарантия составляет 40 % от стоимости приобретенной недвижимости. Следовательно, для корректного расчета суммы гарантии необходимо уменьшить на 500 000 сом до 30 % от стоимости приобретенной недвижимости. </w:t>
      </w:r>
    </w:p>
    <w:p w14:paraId="07EBF1CC" w14:textId="77777777" w:rsidR="00906909" w:rsidRPr="00DF55E6" w:rsidRDefault="00906909" w:rsidP="00DF55E6">
      <w:pPr>
        <w:shd w:val="clear" w:color="auto" w:fill="FFFFFF" w:themeFill="background1"/>
        <w:tabs>
          <w:tab w:val="left" w:pos="1276"/>
        </w:tabs>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рассмотрения требования с не корректной суммой гарантии, ОАО «ГФ» произведет перерасчет гарантии, путем снижения суммы гарантийного требования на 500 000 сом. </w:t>
      </w:r>
    </w:p>
    <w:p w14:paraId="01A7C135" w14:textId="77777777" w:rsidR="00906909" w:rsidRPr="00DF55E6" w:rsidRDefault="00906909" w:rsidP="00DF55E6">
      <w:pPr>
        <w:numPr>
          <w:ilvl w:val="1"/>
          <w:numId w:val="3"/>
        </w:numPr>
        <w:shd w:val="clear" w:color="auto" w:fill="FFFFFF" w:themeFill="background1"/>
        <w:tabs>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bCs/>
          <w:sz w:val="24"/>
          <w:szCs w:val="24"/>
        </w:rPr>
        <w:t>В</w:t>
      </w:r>
      <w:r w:rsidRPr="00DF55E6">
        <w:rPr>
          <w:rFonts w:ascii="Times New Roman" w:hAnsi="Times New Roman" w:cs="Times New Roman"/>
          <w:bCs/>
          <w:sz w:val="24"/>
          <w:szCs w:val="24"/>
          <w:lang w:val="ky-KG"/>
        </w:rPr>
        <w:t xml:space="preserve"> рамках </w:t>
      </w:r>
      <w:r w:rsidRPr="00DF55E6">
        <w:rPr>
          <w:rFonts w:ascii="Times New Roman" w:hAnsi="Times New Roman" w:cs="Times New Roman"/>
          <w:bCs/>
          <w:sz w:val="24"/>
          <w:szCs w:val="24"/>
        </w:rPr>
        <w:t>гарантийного продукт</w:t>
      </w:r>
      <w:r w:rsidRPr="00DF55E6">
        <w:rPr>
          <w:rFonts w:ascii="Times New Roman" w:hAnsi="Times New Roman" w:cs="Times New Roman"/>
          <w:bCs/>
          <w:sz w:val="24"/>
          <w:szCs w:val="24"/>
          <w:lang w:val="ky-KG"/>
        </w:rPr>
        <w:t>а</w:t>
      </w:r>
      <w:r w:rsidRPr="00DF55E6">
        <w:rPr>
          <w:rFonts w:ascii="Times New Roman" w:hAnsi="Times New Roman" w:cs="Times New Roman"/>
          <w:bCs/>
          <w:sz w:val="24"/>
          <w:szCs w:val="24"/>
        </w:rPr>
        <w:t xml:space="preserve"> «КЕЛЕЧЕК» подлежат регистрации договора ипотеки, соответствующий следующим критериям приемлемости. </w:t>
      </w:r>
    </w:p>
    <w:p w14:paraId="1BABB42C" w14:textId="77777777" w:rsidR="00906909" w:rsidRPr="00DF55E6" w:rsidRDefault="00906909" w:rsidP="00DF55E6">
      <w:pPr>
        <w:shd w:val="clear" w:color="auto" w:fill="FFFFFF" w:themeFill="background1"/>
        <w:tabs>
          <w:tab w:val="left" w:pos="1276"/>
        </w:tabs>
        <w:spacing w:after="0" w:line="276" w:lineRule="auto"/>
        <w:contextualSpacing/>
        <w:rPr>
          <w:rFonts w:ascii="Times New Roman" w:hAnsi="Times New Roman" w:cs="Times New Roman"/>
          <w:bCs/>
          <w:sz w:val="24"/>
          <w:szCs w:val="24"/>
        </w:rPr>
      </w:pPr>
      <w:r w:rsidRPr="00DF55E6">
        <w:rPr>
          <w:rFonts w:ascii="Times New Roman" w:hAnsi="Times New Roman" w:cs="Times New Roman"/>
          <w:bCs/>
          <w:sz w:val="24"/>
          <w:szCs w:val="24"/>
        </w:rPr>
        <w:t xml:space="preserve">1). </w:t>
      </w:r>
      <w:r w:rsidRPr="00DF55E6">
        <w:rPr>
          <w:rFonts w:ascii="Times New Roman" w:hAnsi="Times New Roman" w:cs="Times New Roman"/>
          <w:b/>
          <w:sz w:val="24"/>
          <w:szCs w:val="24"/>
        </w:rPr>
        <w:t>Критерии приемлемости клиентов.</w:t>
      </w:r>
    </w:p>
    <w:p w14:paraId="252BAC04"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Гражданин Кыргызской Республики; </w:t>
      </w:r>
    </w:p>
    <w:p w14:paraId="1772E4FE"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Наличие непрерывного </w:t>
      </w:r>
      <w:r w:rsidRPr="00DF55E6">
        <w:rPr>
          <w:rFonts w:ascii="Times New Roman" w:hAnsi="Times New Roman" w:cs="Times New Roman"/>
          <w:sz w:val="24"/>
          <w:szCs w:val="24"/>
          <w:lang w:val="ky-KG"/>
        </w:rPr>
        <w:t>общего трудового</w:t>
      </w:r>
      <w:r w:rsidRPr="00DF55E6">
        <w:rPr>
          <w:rFonts w:ascii="Times New Roman" w:hAnsi="Times New Roman" w:cs="Times New Roman"/>
          <w:sz w:val="24"/>
          <w:szCs w:val="24"/>
        </w:rPr>
        <w:t xml:space="preserve"> стажа / периода осуществления предпринимательской деятельности не менее 12 (двенадцать) месяцев;</w:t>
      </w:r>
    </w:p>
    <w:p w14:paraId="2DC7A3B4" w14:textId="77777777" w:rsidR="00906909" w:rsidRPr="00DF55E6" w:rsidRDefault="00906909" w:rsidP="00DF55E6">
      <w:pPr>
        <w:numPr>
          <w:ilvl w:val="0"/>
          <w:numId w:val="21"/>
        </w:numPr>
        <w:shd w:val="clear" w:color="auto" w:fill="FFFFFF" w:themeFill="background1"/>
        <w:tabs>
          <w:tab w:val="left" w:pos="993"/>
        </w:tabs>
        <w:spacing w:line="25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lastRenderedPageBreak/>
        <w:t>Деятельность клиента осуществляется на территории Кыргызской Республики;</w:t>
      </w:r>
    </w:p>
    <w:p w14:paraId="5EDFEDCB" w14:textId="77777777" w:rsidR="00906909" w:rsidRPr="00DF55E6" w:rsidRDefault="00906909" w:rsidP="00DF55E6">
      <w:pPr>
        <w:shd w:val="clear" w:color="auto" w:fill="FFFFFF" w:themeFill="background1"/>
        <w:tabs>
          <w:tab w:val="left" w:pos="1276"/>
        </w:tabs>
        <w:spacing w:after="0" w:line="276" w:lineRule="auto"/>
        <w:contextualSpacing/>
        <w:rPr>
          <w:rFonts w:ascii="Times New Roman" w:hAnsi="Times New Roman" w:cs="Times New Roman"/>
          <w:b/>
          <w:sz w:val="24"/>
          <w:szCs w:val="24"/>
        </w:rPr>
      </w:pPr>
      <w:r w:rsidRPr="00DF55E6">
        <w:rPr>
          <w:rFonts w:ascii="Times New Roman" w:hAnsi="Times New Roman" w:cs="Times New Roman"/>
          <w:bCs/>
          <w:sz w:val="24"/>
          <w:szCs w:val="24"/>
        </w:rPr>
        <w:t>2</w:t>
      </w:r>
      <w:r w:rsidRPr="00DF55E6">
        <w:rPr>
          <w:rFonts w:ascii="Times New Roman" w:hAnsi="Times New Roman" w:cs="Times New Roman"/>
          <w:b/>
          <w:sz w:val="24"/>
          <w:szCs w:val="24"/>
        </w:rPr>
        <w:t>). Критерии приемлемости ипотечного финансирования.</w:t>
      </w:r>
      <w:r w:rsidRPr="00DF55E6">
        <w:rPr>
          <w:rFonts w:ascii="Times New Roman" w:hAnsi="Times New Roman" w:cs="Times New Roman"/>
          <w:bCs/>
          <w:sz w:val="24"/>
          <w:szCs w:val="24"/>
        </w:rPr>
        <w:t xml:space="preserve"> </w:t>
      </w:r>
    </w:p>
    <w:p w14:paraId="4FB26C2F" w14:textId="77777777" w:rsidR="00906909" w:rsidRPr="00DF55E6" w:rsidRDefault="00906909" w:rsidP="00DF55E6">
      <w:pPr>
        <w:shd w:val="clear" w:color="auto" w:fill="FFFFFF" w:themeFill="background1"/>
        <w:tabs>
          <w:tab w:val="left" w:pos="1276"/>
        </w:tabs>
        <w:snapToGrid w:val="0"/>
        <w:spacing w:after="120" w:line="276" w:lineRule="auto"/>
        <w:jc w:val="both"/>
        <w:rPr>
          <w:rFonts w:ascii="Times New Roman" w:hAnsi="Times New Roman" w:cs="Times New Roman"/>
          <w:sz w:val="24"/>
          <w:szCs w:val="24"/>
        </w:rPr>
      </w:pPr>
      <w:r w:rsidRPr="00DF55E6">
        <w:rPr>
          <w:rFonts w:ascii="Times New Roman" w:hAnsi="Times New Roman" w:cs="Times New Roman"/>
          <w:sz w:val="24"/>
          <w:szCs w:val="24"/>
        </w:rPr>
        <w:t xml:space="preserve">В гарантийном продукте «КЕЛЕЧЕК» может быть зарегистрирован договор ипотеки, соответствующий нижеуказанным критериям: </w:t>
      </w:r>
    </w:p>
    <w:tbl>
      <w:tblPr>
        <w:tblStyle w:val="a5"/>
        <w:tblW w:w="0" w:type="auto"/>
        <w:tblLook w:val="04A0" w:firstRow="1" w:lastRow="0" w:firstColumn="1" w:lastColumn="0" w:noHBand="0" w:noVBand="1"/>
      </w:tblPr>
      <w:tblGrid>
        <w:gridCol w:w="3596"/>
        <w:gridCol w:w="5465"/>
      </w:tblGrid>
      <w:tr w:rsidR="00906909" w:rsidRPr="00DF55E6" w14:paraId="09EE5648" w14:textId="77777777" w:rsidTr="00094057">
        <w:tc>
          <w:tcPr>
            <w:tcW w:w="3596" w:type="dxa"/>
            <w:vAlign w:val="center"/>
          </w:tcPr>
          <w:p w14:paraId="0AED2ABB"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Вид финансирования: </w:t>
            </w:r>
          </w:p>
        </w:tc>
        <w:tc>
          <w:tcPr>
            <w:tcW w:w="5465" w:type="dxa"/>
            <w:vAlign w:val="center"/>
          </w:tcPr>
          <w:p w14:paraId="478D11BD"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 xml:space="preserve">Ипотечное финансирование </w:t>
            </w:r>
          </w:p>
        </w:tc>
      </w:tr>
      <w:tr w:rsidR="00906909" w:rsidRPr="00DF55E6" w14:paraId="746F8261" w14:textId="77777777" w:rsidTr="00094057">
        <w:tc>
          <w:tcPr>
            <w:tcW w:w="3596" w:type="dxa"/>
            <w:vAlign w:val="center"/>
          </w:tcPr>
          <w:p w14:paraId="1770BABC"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b/>
                <w:sz w:val="24"/>
                <w:szCs w:val="24"/>
              </w:rPr>
              <w:t>Цель ипотечного финансирования:</w:t>
            </w:r>
          </w:p>
        </w:tc>
        <w:tc>
          <w:tcPr>
            <w:tcW w:w="5465" w:type="dxa"/>
            <w:vAlign w:val="center"/>
          </w:tcPr>
          <w:p w14:paraId="5AB88913"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Приобретение недвижимости (индивидуальный жилой дом, квартира в многоквартирном доме, квартира в строящемся многоквартирном доме)</w:t>
            </w:r>
          </w:p>
        </w:tc>
      </w:tr>
      <w:tr w:rsidR="00906909" w:rsidRPr="00DF55E6" w14:paraId="1FD57F2E" w14:textId="77777777" w:rsidTr="00094057">
        <w:tc>
          <w:tcPr>
            <w:tcW w:w="3596" w:type="dxa"/>
            <w:vAlign w:val="center"/>
          </w:tcPr>
          <w:p w14:paraId="74E9B354"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Валюта ипотечного финансирования: </w:t>
            </w:r>
          </w:p>
        </w:tc>
        <w:tc>
          <w:tcPr>
            <w:tcW w:w="5465" w:type="dxa"/>
            <w:vAlign w:val="center"/>
          </w:tcPr>
          <w:p w14:paraId="44919387"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Кыргызский сом</w:t>
            </w:r>
            <w:r w:rsidRPr="00DF55E6">
              <w:rPr>
                <w:rFonts w:ascii="Times New Roman" w:hAnsi="Times New Roman" w:cs="Times New Roman"/>
                <w:sz w:val="24"/>
                <w:szCs w:val="24"/>
                <w:lang w:val="ky-KG"/>
              </w:rPr>
              <w:t xml:space="preserve">, </w:t>
            </w:r>
            <w:r w:rsidRPr="00DF55E6">
              <w:rPr>
                <w:rFonts w:ascii="Times New Roman" w:hAnsi="Times New Roman" w:cs="Times New Roman"/>
                <w:sz w:val="24"/>
                <w:szCs w:val="24"/>
              </w:rPr>
              <w:t>доллар США</w:t>
            </w:r>
          </w:p>
        </w:tc>
      </w:tr>
      <w:tr w:rsidR="00906909" w:rsidRPr="00DF55E6" w14:paraId="0284FFF1" w14:textId="77777777" w:rsidTr="00094057">
        <w:tc>
          <w:tcPr>
            <w:tcW w:w="3596" w:type="dxa"/>
            <w:vAlign w:val="center"/>
          </w:tcPr>
          <w:p w14:paraId="5C7CD915"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Рефинансирование текущих обязательств:</w:t>
            </w:r>
          </w:p>
        </w:tc>
        <w:tc>
          <w:tcPr>
            <w:tcW w:w="5465" w:type="dxa"/>
            <w:vAlign w:val="center"/>
          </w:tcPr>
          <w:p w14:paraId="3CA0DE8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lang w:val="en-US"/>
              </w:rPr>
            </w:pPr>
            <w:r w:rsidRPr="00DF55E6">
              <w:rPr>
                <w:rFonts w:ascii="Times New Roman" w:hAnsi="Times New Roman" w:cs="Times New Roman"/>
                <w:sz w:val="24"/>
                <w:szCs w:val="24"/>
              </w:rPr>
              <w:t xml:space="preserve">Не предусмотрено </w:t>
            </w:r>
          </w:p>
        </w:tc>
      </w:tr>
      <w:tr w:rsidR="00906909" w:rsidRPr="00DF55E6" w14:paraId="64D245DB" w14:textId="77777777" w:rsidTr="00094057">
        <w:tc>
          <w:tcPr>
            <w:tcW w:w="3596" w:type="dxa"/>
            <w:vAlign w:val="center"/>
          </w:tcPr>
          <w:p w14:paraId="435B6471"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Сумма ипотечного финансирования: </w:t>
            </w:r>
          </w:p>
        </w:tc>
        <w:tc>
          <w:tcPr>
            <w:tcW w:w="5465" w:type="dxa"/>
            <w:vAlign w:val="center"/>
          </w:tcPr>
          <w:p w14:paraId="24291D1E" w14:textId="23AF3590" w:rsidR="00906909" w:rsidRPr="00DF55E6" w:rsidRDefault="00906909" w:rsidP="00DF55E6">
            <w:pPr>
              <w:numPr>
                <w:ilvl w:val="0"/>
                <w:numId w:val="38"/>
              </w:numPr>
              <w:shd w:val="clear" w:color="auto" w:fill="FFFFFF" w:themeFill="background1"/>
              <w:tabs>
                <w:tab w:val="left" w:pos="399"/>
                <w:tab w:val="left" w:pos="1276"/>
              </w:tabs>
              <w:spacing w:line="276" w:lineRule="auto"/>
              <w:ind w:left="0" w:firstLine="0"/>
              <w:rPr>
                <w:rFonts w:ascii="Times New Roman" w:hAnsi="Times New Roman" w:cs="Times New Roman"/>
                <w:sz w:val="24"/>
                <w:szCs w:val="24"/>
              </w:rPr>
            </w:pPr>
            <w:r w:rsidRPr="00DF55E6">
              <w:rPr>
                <w:rFonts w:ascii="Times New Roman" w:hAnsi="Times New Roman" w:cs="Times New Roman"/>
                <w:sz w:val="24"/>
                <w:szCs w:val="24"/>
              </w:rPr>
              <w:t xml:space="preserve">не более </w:t>
            </w:r>
            <w:r w:rsidR="00AC6CBA" w:rsidRPr="00DF55E6">
              <w:rPr>
                <w:rFonts w:ascii="Times New Roman" w:hAnsi="Times New Roman" w:cs="Times New Roman"/>
                <w:sz w:val="24"/>
                <w:szCs w:val="24"/>
              </w:rPr>
              <w:t>10</w:t>
            </w:r>
            <w:r w:rsidRPr="00DF55E6">
              <w:rPr>
                <w:rFonts w:ascii="Times New Roman" w:hAnsi="Times New Roman" w:cs="Times New Roman"/>
                <w:sz w:val="24"/>
                <w:szCs w:val="24"/>
              </w:rPr>
              <w:t> 000 000 (д</w:t>
            </w:r>
            <w:r w:rsidR="00AC6CBA" w:rsidRPr="00DF55E6">
              <w:rPr>
                <w:rFonts w:ascii="Times New Roman" w:hAnsi="Times New Roman" w:cs="Times New Roman"/>
                <w:sz w:val="24"/>
                <w:szCs w:val="24"/>
              </w:rPr>
              <w:t>есять</w:t>
            </w:r>
            <w:r w:rsidRPr="00DF55E6">
              <w:rPr>
                <w:rFonts w:ascii="Times New Roman" w:hAnsi="Times New Roman" w:cs="Times New Roman"/>
                <w:sz w:val="24"/>
                <w:szCs w:val="24"/>
              </w:rPr>
              <w:t xml:space="preserve"> миллионов) сом;</w:t>
            </w:r>
          </w:p>
          <w:p w14:paraId="584EDF1D" w14:textId="6E7E8ABF" w:rsidR="00906909" w:rsidRPr="00DF55E6" w:rsidRDefault="00906909" w:rsidP="00DF55E6">
            <w:pPr>
              <w:numPr>
                <w:ilvl w:val="0"/>
                <w:numId w:val="38"/>
              </w:numPr>
              <w:shd w:val="clear" w:color="auto" w:fill="FFFFFF" w:themeFill="background1"/>
              <w:tabs>
                <w:tab w:val="left" w:pos="399"/>
                <w:tab w:val="left" w:pos="1276"/>
              </w:tabs>
              <w:spacing w:line="276" w:lineRule="auto"/>
              <w:ind w:left="0" w:firstLine="0"/>
              <w:rPr>
                <w:rFonts w:ascii="Times New Roman" w:hAnsi="Times New Roman" w:cs="Times New Roman"/>
                <w:sz w:val="24"/>
                <w:szCs w:val="24"/>
              </w:rPr>
            </w:pPr>
            <w:r w:rsidRPr="00DF55E6">
              <w:rPr>
                <w:rFonts w:ascii="Times New Roman" w:hAnsi="Times New Roman" w:cs="Times New Roman"/>
                <w:sz w:val="24"/>
                <w:szCs w:val="24"/>
              </w:rPr>
              <w:t xml:space="preserve">не более </w:t>
            </w:r>
            <w:r w:rsidR="00AC6CBA" w:rsidRPr="00DF55E6">
              <w:rPr>
                <w:rFonts w:ascii="Times New Roman" w:hAnsi="Times New Roman" w:cs="Times New Roman"/>
                <w:sz w:val="24"/>
                <w:szCs w:val="24"/>
              </w:rPr>
              <w:t>115</w:t>
            </w:r>
            <w:r w:rsidRPr="00DF55E6">
              <w:rPr>
                <w:rFonts w:ascii="Times New Roman" w:hAnsi="Times New Roman" w:cs="Times New Roman"/>
                <w:sz w:val="24"/>
                <w:szCs w:val="24"/>
              </w:rPr>
              <w:t> 000 (</w:t>
            </w:r>
            <w:r w:rsidR="00AC6CBA" w:rsidRPr="00DF55E6">
              <w:rPr>
                <w:rFonts w:ascii="Times New Roman" w:hAnsi="Times New Roman" w:cs="Times New Roman"/>
                <w:sz w:val="24"/>
                <w:szCs w:val="24"/>
              </w:rPr>
              <w:t>Сто пятнадцать</w:t>
            </w:r>
            <w:r w:rsidRPr="00DF55E6">
              <w:rPr>
                <w:rFonts w:ascii="Times New Roman" w:hAnsi="Times New Roman" w:cs="Times New Roman"/>
                <w:sz w:val="24"/>
                <w:szCs w:val="24"/>
              </w:rPr>
              <w:t xml:space="preserve"> тысяч) долларов США.</w:t>
            </w:r>
          </w:p>
        </w:tc>
      </w:tr>
      <w:tr w:rsidR="00906909" w:rsidRPr="00DF55E6" w14:paraId="5BB03328" w14:textId="77777777" w:rsidTr="00094057">
        <w:tc>
          <w:tcPr>
            <w:tcW w:w="3596" w:type="dxa"/>
            <w:vAlign w:val="center"/>
          </w:tcPr>
          <w:p w14:paraId="71CED918"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Срок ипотечного финансирования: </w:t>
            </w:r>
          </w:p>
        </w:tc>
        <w:tc>
          <w:tcPr>
            <w:tcW w:w="5465" w:type="dxa"/>
            <w:vAlign w:val="center"/>
          </w:tcPr>
          <w:p w14:paraId="276B553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не более 15 лет</w:t>
            </w:r>
          </w:p>
        </w:tc>
      </w:tr>
      <w:tr w:rsidR="00906909" w:rsidRPr="00DF55E6" w14:paraId="53B9B0CE" w14:textId="77777777" w:rsidTr="00094057">
        <w:tc>
          <w:tcPr>
            <w:tcW w:w="3596" w:type="dxa"/>
            <w:vAlign w:val="center"/>
          </w:tcPr>
          <w:p w14:paraId="11A77720"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Кредитная история: </w:t>
            </w:r>
          </w:p>
        </w:tc>
        <w:tc>
          <w:tcPr>
            <w:tcW w:w="5465" w:type="dxa"/>
            <w:vAlign w:val="center"/>
          </w:tcPr>
          <w:p w14:paraId="6091C830" w14:textId="77777777" w:rsidR="00906909" w:rsidRPr="00DF55E6" w:rsidDel="00AD3F4C" w:rsidRDefault="00906909" w:rsidP="00DF55E6">
            <w:pPr>
              <w:shd w:val="clear" w:color="auto" w:fill="FFFFFF" w:themeFill="background1"/>
              <w:tabs>
                <w:tab w:val="left" w:pos="1276"/>
              </w:tabs>
              <w:spacing w:line="276" w:lineRule="auto"/>
              <w:jc w:val="both"/>
              <w:rPr>
                <w:rFonts w:ascii="Times New Roman" w:hAnsi="Times New Roman" w:cs="Times New Roman"/>
                <w:color w:val="FF0000"/>
                <w:sz w:val="24"/>
                <w:szCs w:val="24"/>
              </w:rPr>
            </w:pPr>
            <w:r w:rsidRPr="00DF55E6">
              <w:rPr>
                <w:rFonts w:ascii="Times New Roman" w:hAnsi="Times New Roman" w:cs="Times New Roman"/>
                <w:sz w:val="24"/>
                <w:szCs w:val="24"/>
              </w:rPr>
              <w:t>Принимается во внимание кредитная история за последние 3 года. Не более 50 дней просроченной задолженности в совокупности по одному кредиту.</w:t>
            </w:r>
            <w:r w:rsidRPr="00DF55E6">
              <w:rPr>
                <w:rFonts w:ascii="Times New Roman" w:hAnsi="Times New Roman" w:cs="Times New Roman"/>
                <w:color w:val="FF0000"/>
                <w:sz w:val="24"/>
                <w:szCs w:val="24"/>
              </w:rPr>
              <w:t xml:space="preserve"> </w:t>
            </w:r>
            <w:r w:rsidRPr="00DF55E6">
              <w:rPr>
                <w:rFonts w:ascii="Times New Roman" w:hAnsi="Times New Roman" w:cs="Times New Roman"/>
                <w:sz w:val="24"/>
                <w:szCs w:val="24"/>
              </w:rPr>
              <w:t>Допустимая продолжительность одного нарушения по выплате задолженности не более 10 дней.</w:t>
            </w:r>
          </w:p>
        </w:tc>
      </w:tr>
      <w:tr w:rsidR="00906909" w:rsidRPr="00DF55E6" w14:paraId="378BDD4C" w14:textId="77777777" w:rsidTr="00094057">
        <w:tc>
          <w:tcPr>
            <w:tcW w:w="3596" w:type="dxa"/>
            <w:vAlign w:val="center"/>
          </w:tcPr>
          <w:p w14:paraId="15C0A0BC"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sz w:val="24"/>
                <w:szCs w:val="24"/>
              </w:rPr>
            </w:pPr>
            <w:r w:rsidRPr="00DF55E6">
              <w:rPr>
                <w:rFonts w:ascii="Times New Roman" w:hAnsi="Times New Roman" w:cs="Times New Roman"/>
                <w:b/>
                <w:sz w:val="24"/>
                <w:szCs w:val="24"/>
              </w:rPr>
              <w:t xml:space="preserve">Гарантийное обеспечение: </w:t>
            </w:r>
          </w:p>
        </w:tc>
        <w:tc>
          <w:tcPr>
            <w:tcW w:w="5465" w:type="dxa"/>
            <w:vAlign w:val="center"/>
          </w:tcPr>
          <w:p w14:paraId="19E3143B"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sz w:val="24"/>
                <w:szCs w:val="24"/>
              </w:rPr>
            </w:pPr>
            <w:r w:rsidRPr="00DF55E6">
              <w:rPr>
                <w:rFonts w:ascii="Times New Roman" w:hAnsi="Times New Roman" w:cs="Times New Roman"/>
                <w:sz w:val="24"/>
                <w:szCs w:val="24"/>
              </w:rPr>
              <w:t>Не более 30 % от стоимости приобретаемой недвижимости</w:t>
            </w:r>
          </w:p>
        </w:tc>
      </w:tr>
    </w:tbl>
    <w:p w14:paraId="0BB5797D" w14:textId="77777777" w:rsidR="00906909" w:rsidRPr="00DF55E6" w:rsidRDefault="00906909" w:rsidP="00DF55E6">
      <w:pPr>
        <w:shd w:val="clear" w:color="auto" w:fill="FFFFFF" w:themeFill="background1"/>
        <w:tabs>
          <w:tab w:val="left" w:pos="851"/>
          <w:tab w:val="left" w:pos="993"/>
          <w:tab w:val="left" w:pos="1276"/>
          <w:tab w:val="left" w:pos="2410"/>
          <w:tab w:val="left" w:pos="2694"/>
        </w:tabs>
        <w:snapToGrid w:val="0"/>
        <w:spacing w:after="12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ab/>
        <w:t>Клиент может иметь только один действующий зарегистрированный договор ипотеки в рамках гарантийного продукта «КЕЛЕЧЕК» в данном ФКО.</w:t>
      </w:r>
    </w:p>
    <w:p w14:paraId="4C0271D2"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4D57516"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5BF980C4"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0DCDCCC0"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2B34AAA8" w14:textId="168041A5"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516321F2" w14:textId="631A13EF"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7A7B9B8D" w14:textId="730B675B"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7890712" w14:textId="7EE0FE80"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89060D9" w14:textId="75E0317B"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4D734EB" w14:textId="3F15F150"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47D77104" w14:textId="2F176FF6"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12EEB1D" w14:textId="6FFE7A98"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0B208DD" w14:textId="190AD2A4"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4F3F9493" w14:textId="5533B1AE"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B3437BA" w14:textId="5D4ABA6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6DDE779"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1E83BEC2"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3F39D625"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28D90FBA" w14:textId="77777777" w:rsidR="00906909" w:rsidRPr="00DF55E6" w:rsidRDefault="00906909" w:rsidP="00DF55E6">
      <w:pPr>
        <w:shd w:val="clear" w:color="auto" w:fill="FFFFFF" w:themeFill="background1"/>
        <w:tabs>
          <w:tab w:val="left" w:pos="851"/>
          <w:tab w:val="left" w:pos="1276"/>
          <w:tab w:val="left" w:pos="2410"/>
          <w:tab w:val="left" w:pos="2694"/>
        </w:tabs>
        <w:snapToGrid w:val="0"/>
        <w:spacing w:after="120" w:line="276" w:lineRule="auto"/>
        <w:contextualSpacing/>
        <w:jc w:val="both"/>
        <w:rPr>
          <w:rFonts w:ascii="Times New Roman" w:hAnsi="Times New Roman" w:cs="Times New Roman"/>
          <w:color w:val="FF0000"/>
          <w:sz w:val="24"/>
          <w:szCs w:val="24"/>
        </w:rPr>
      </w:pPr>
    </w:p>
    <w:p w14:paraId="2A3D1495" w14:textId="77777777" w:rsidR="00906909" w:rsidRPr="00DF55E6" w:rsidRDefault="00906909" w:rsidP="00DF55E6">
      <w:pPr>
        <w:widowControl w:val="0"/>
        <w:numPr>
          <w:ilvl w:val="0"/>
          <w:numId w:val="19"/>
        </w:numPr>
        <w:shd w:val="clear" w:color="auto" w:fill="FFFFFF" w:themeFill="background1"/>
        <w:tabs>
          <w:tab w:val="left" w:pos="567"/>
          <w:tab w:val="left" w:pos="851"/>
          <w:tab w:val="left" w:pos="1276"/>
        </w:tabs>
        <w:spacing w:before="41" w:after="0" w:line="276" w:lineRule="auto"/>
        <w:ind w:left="0" w:right="-1" w:firstLine="567"/>
        <w:jc w:val="center"/>
        <w:outlineLvl w:val="0"/>
        <w:rPr>
          <w:rFonts w:ascii="Times New Roman" w:hAnsi="Times New Roman" w:cs="Times New Roman"/>
          <w:b/>
          <w:spacing w:val="-1"/>
          <w:sz w:val="24"/>
          <w:szCs w:val="24"/>
        </w:rPr>
      </w:pPr>
      <w:r w:rsidRPr="00DF55E6">
        <w:rPr>
          <w:rFonts w:ascii="Times New Roman" w:eastAsia="Times New Roman" w:hAnsi="Times New Roman" w:cs="Times New Roman"/>
          <w:b/>
          <w:bCs/>
          <w:spacing w:val="-1"/>
          <w:sz w:val="24"/>
          <w:szCs w:val="24"/>
        </w:rPr>
        <w:t>ПРОЦЕСС ОТБОРА</w:t>
      </w:r>
      <w:r w:rsidRPr="00DF55E6">
        <w:rPr>
          <w:rFonts w:ascii="Times New Roman" w:eastAsia="Times New Roman" w:hAnsi="Times New Roman" w:cs="Times New Roman"/>
          <w:b/>
          <w:bCs/>
          <w:sz w:val="24"/>
          <w:szCs w:val="24"/>
        </w:rPr>
        <w:t xml:space="preserve"> ФКО И </w:t>
      </w:r>
      <w:r w:rsidRPr="00DF55E6">
        <w:rPr>
          <w:rFonts w:ascii="Times New Roman" w:eastAsia="Times New Roman" w:hAnsi="Times New Roman" w:cs="Times New Roman"/>
          <w:b/>
          <w:bCs/>
          <w:spacing w:val="-1"/>
          <w:sz w:val="24"/>
          <w:szCs w:val="24"/>
        </w:rPr>
        <w:t>УСЛОВИЯ</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ПРЕДОСТАВЛЕНИЯ ЛИМИТА ПОРТФЕЛЬНОЙ ГАРАНТИИ «</w:t>
      </w:r>
      <w:r w:rsidRPr="00DF55E6">
        <w:rPr>
          <w:rFonts w:ascii="Times New Roman" w:hAnsi="Times New Roman" w:cs="Times New Roman"/>
          <w:b/>
          <w:spacing w:val="-1"/>
          <w:sz w:val="24"/>
          <w:szCs w:val="24"/>
        </w:rPr>
        <w:t>КЕЛЕЧЕК».</w:t>
      </w:r>
    </w:p>
    <w:p w14:paraId="044B72F2" w14:textId="77777777" w:rsidR="00906909" w:rsidRPr="00DF55E6" w:rsidRDefault="00906909" w:rsidP="00DF55E6">
      <w:pPr>
        <w:widowControl w:val="0"/>
        <w:numPr>
          <w:ilvl w:val="1"/>
          <w:numId w:val="18"/>
        </w:numPr>
        <w:shd w:val="clear" w:color="auto" w:fill="FFFFFF" w:themeFill="background1"/>
        <w:tabs>
          <w:tab w:val="left" w:pos="1134"/>
          <w:tab w:val="left" w:pos="1276"/>
        </w:tabs>
        <w:spacing w:before="41" w:after="0" w:line="276" w:lineRule="auto"/>
        <w:ind w:left="0" w:firstLine="567"/>
        <w:jc w:val="both"/>
        <w:rPr>
          <w:rFonts w:ascii="Times New Roman" w:eastAsia="Times New Roman" w:hAnsi="Times New Roman" w:cs="Times New Roman"/>
          <w:sz w:val="24"/>
          <w:szCs w:val="24"/>
        </w:rPr>
      </w:pPr>
      <w:r w:rsidRPr="00DF55E6">
        <w:rPr>
          <w:rFonts w:ascii="Times New Roman" w:hAnsi="Times New Roman" w:cs="Times New Roman"/>
          <w:b/>
          <w:sz w:val="24"/>
          <w:szCs w:val="24"/>
        </w:rPr>
        <w:t xml:space="preserve">Порядок </w:t>
      </w:r>
      <w:r w:rsidRPr="00DF55E6">
        <w:rPr>
          <w:rFonts w:ascii="Times New Roman" w:hAnsi="Times New Roman" w:cs="Times New Roman"/>
          <w:b/>
          <w:spacing w:val="-1"/>
          <w:sz w:val="24"/>
          <w:szCs w:val="24"/>
        </w:rPr>
        <w:t>участия</w:t>
      </w:r>
      <w:r w:rsidRPr="00DF55E6">
        <w:rPr>
          <w:rFonts w:ascii="Times New Roman" w:hAnsi="Times New Roman" w:cs="Times New Roman"/>
          <w:b/>
          <w:sz w:val="24"/>
          <w:szCs w:val="24"/>
        </w:rPr>
        <w:t xml:space="preserve"> </w:t>
      </w:r>
      <w:r w:rsidRPr="00DF55E6">
        <w:rPr>
          <w:rFonts w:ascii="Times New Roman" w:hAnsi="Times New Roman" w:cs="Times New Roman"/>
          <w:b/>
          <w:spacing w:val="-1"/>
          <w:sz w:val="24"/>
          <w:szCs w:val="24"/>
        </w:rPr>
        <w:t>ФКО</w:t>
      </w:r>
      <w:r w:rsidRPr="00DF55E6">
        <w:rPr>
          <w:rFonts w:ascii="Times New Roman" w:hAnsi="Times New Roman" w:cs="Times New Roman"/>
          <w:b/>
          <w:sz w:val="24"/>
          <w:szCs w:val="24"/>
        </w:rPr>
        <w:t xml:space="preserve"> в реализации </w:t>
      </w:r>
      <w:r w:rsidRPr="00DF55E6">
        <w:rPr>
          <w:rFonts w:ascii="Times New Roman" w:hAnsi="Times New Roman" w:cs="Times New Roman"/>
          <w:b/>
          <w:spacing w:val="-1"/>
          <w:sz w:val="24"/>
          <w:szCs w:val="24"/>
        </w:rPr>
        <w:t>«КЕЛЕЧЕК».</w:t>
      </w:r>
    </w:p>
    <w:p w14:paraId="5D856715" w14:textId="77777777" w:rsidR="00906909" w:rsidRPr="00DF55E6" w:rsidRDefault="00906909" w:rsidP="00DF55E6">
      <w:pPr>
        <w:widowControl w:val="0"/>
        <w:numPr>
          <w:ilvl w:val="2"/>
          <w:numId w:val="19"/>
        </w:numPr>
        <w:shd w:val="clear" w:color="auto" w:fill="FFFFFF" w:themeFill="background1"/>
        <w:tabs>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К</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8"/>
          <w:sz w:val="24"/>
          <w:szCs w:val="24"/>
        </w:rPr>
        <w:t xml:space="preserve"> </w:t>
      </w:r>
      <w:r w:rsidRPr="00DF55E6">
        <w:rPr>
          <w:rFonts w:ascii="Times New Roman" w:eastAsia="Times New Roman" w:hAnsi="Times New Roman" w:cs="Times New Roman"/>
          <w:sz w:val="24"/>
          <w:szCs w:val="24"/>
        </w:rPr>
        <w:t>«КЕЛЕЧЕК»</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допускаются</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заключившие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ранее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Соглашение</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pacing w:val="-1"/>
          <w:sz w:val="24"/>
          <w:szCs w:val="24"/>
        </w:rPr>
        <w:t>сотрудничестве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9"/>
          <w:sz w:val="24"/>
          <w:szCs w:val="24"/>
          <w:lang w:val="ky-KG"/>
        </w:rPr>
        <w:t xml:space="preserve">ОАО </w:t>
      </w:r>
      <w:r w:rsidRPr="00DF55E6">
        <w:rPr>
          <w:rFonts w:ascii="Times New Roman" w:eastAsia="Times New Roman" w:hAnsi="Times New Roman" w:cs="Times New Roman"/>
          <w:spacing w:val="9"/>
          <w:sz w:val="24"/>
          <w:szCs w:val="24"/>
        </w:rPr>
        <w:t>«</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соответствующие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критериям</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правомочности,</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настоящем</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pacing w:val="-1"/>
          <w:sz w:val="24"/>
          <w:szCs w:val="24"/>
        </w:rPr>
        <w:t>Разделе.</w:t>
      </w:r>
    </w:p>
    <w:p w14:paraId="61D0812B" w14:textId="77777777" w:rsidR="00906909" w:rsidRPr="00DF55E6" w:rsidRDefault="00906909" w:rsidP="00DF55E6">
      <w:pPr>
        <w:widowControl w:val="0"/>
        <w:numPr>
          <w:ilvl w:val="2"/>
          <w:numId w:val="19"/>
        </w:numPr>
        <w:shd w:val="clear" w:color="auto" w:fill="FFFFFF" w:themeFill="background1"/>
        <w:tabs>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целях</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5"/>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размещает</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официальном</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сайте</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w:t>
      </w:r>
      <w:hyperlink r:id="rId11">
        <w:r w:rsidRPr="00DF55E6">
          <w:rPr>
            <w:rFonts w:ascii="Times New Roman" w:eastAsia="Times New Roman" w:hAnsi="Times New Roman" w:cs="Times New Roman"/>
            <w:sz w:val="24"/>
            <w:szCs w:val="24"/>
            <w:u w:val="single" w:color="000000"/>
            <w:lang w:val="en-US"/>
          </w:rPr>
          <w:t>www</w:t>
        </w:r>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z w:val="24"/>
            <w:szCs w:val="24"/>
            <w:u w:val="single" w:color="000000"/>
            <w:lang w:val="en-US"/>
          </w:rPr>
          <w:t>gf</w:t>
        </w:r>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z w:val="24"/>
            <w:szCs w:val="24"/>
            <w:u w:val="single" w:color="000000"/>
            <w:lang w:val="en-US"/>
          </w:rPr>
          <w:t>kg</w:t>
        </w:r>
      </w:hyperlink>
      <w:r w:rsidRPr="00DF55E6">
        <w:rPr>
          <w:rFonts w:ascii="Times New Roman" w:eastAsia="Times New Roman" w:hAnsi="Times New Roman" w:cs="Times New Roman"/>
          <w:sz w:val="24"/>
          <w:szCs w:val="24"/>
          <w:u w:val="single" w:color="000000"/>
        </w:rPr>
        <w:t>»</w:t>
      </w:r>
      <w:r w:rsidRPr="00DF55E6">
        <w:rPr>
          <w:rFonts w:ascii="Times New Roman" w:eastAsia="Times New Roman" w:hAnsi="Times New Roman" w:cs="Times New Roman"/>
          <w:spacing w:val="61"/>
          <w:sz w:val="24"/>
          <w:szCs w:val="24"/>
        </w:rPr>
        <w:t xml:space="preserve"> </w:t>
      </w:r>
      <w:r w:rsidRPr="00DF55E6">
        <w:rPr>
          <w:rFonts w:ascii="Times New Roman" w:eastAsia="Times New Roman" w:hAnsi="Times New Roman" w:cs="Times New Roman"/>
          <w:spacing w:val="-1"/>
          <w:sz w:val="24"/>
          <w:szCs w:val="24"/>
        </w:rPr>
        <w:t>Публичную</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оферту,</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содержащую</w:t>
      </w:r>
      <w:r w:rsidRPr="00DF55E6">
        <w:rPr>
          <w:rFonts w:ascii="Times New Roman" w:eastAsia="Times New Roman" w:hAnsi="Times New Roman" w:cs="Times New Roman"/>
          <w:spacing w:val="19"/>
          <w:sz w:val="24"/>
          <w:szCs w:val="24"/>
        </w:rPr>
        <w:t xml:space="preserve"> </w:t>
      </w:r>
      <w:r w:rsidRPr="00DF55E6">
        <w:rPr>
          <w:rFonts w:ascii="Times New Roman" w:eastAsia="Times New Roman" w:hAnsi="Times New Roman" w:cs="Times New Roman"/>
          <w:spacing w:val="-1"/>
          <w:sz w:val="24"/>
          <w:szCs w:val="24"/>
        </w:rPr>
        <w:t>основные</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pacing w:val="-1"/>
          <w:sz w:val="24"/>
          <w:szCs w:val="24"/>
        </w:rPr>
        <w:t>условия</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гарантийного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продукта</w:t>
      </w:r>
      <w:r w:rsidRPr="00DF55E6">
        <w:rPr>
          <w:rFonts w:ascii="Times New Roman" w:eastAsia="Times New Roman" w:hAnsi="Times New Roman" w:cs="Times New Roman"/>
          <w:spacing w:val="23"/>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70"/>
          <w:sz w:val="24"/>
          <w:szCs w:val="24"/>
        </w:rPr>
        <w:t xml:space="preserve"> </w:t>
      </w:r>
      <w:r w:rsidRPr="00DF55E6">
        <w:rPr>
          <w:rFonts w:ascii="Times New Roman" w:eastAsia="Times New Roman" w:hAnsi="Times New Roman" w:cs="Times New Roman"/>
          <w:sz w:val="24"/>
          <w:szCs w:val="24"/>
        </w:rPr>
        <w:t>порядок</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его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Для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должно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акцептовать</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(принять)</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pacing w:val="-1"/>
          <w:sz w:val="24"/>
          <w:szCs w:val="24"/>
        </w:rPr>
        <w:t>условия</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Публичной</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Акцепт</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стороны</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должен</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быть</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z w:val="24"/>
          <w:szCs w:val="24"/>
        </w:rPr>
        <w:t>полным</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40"/>
          <w:sz w:val="24"/>
          <w:szCs w:val="24"/>
        </w:rPr>
        <w:t xml:space="preserve"> </w:t>
      </w:r>
      <w:r w:rsidRPr="00DF55E6">
        <w:rPr>
          <w:rFonts w:ascii="Times New Roman" w:eastAsia="Times New Roman" w:hAnsi="Times New Roman" w:cs="Times New Roman"/>
          <w:spacing w:val="-1"/>
          <w:sz w:val="24"/>
          <w:szCs w:val="24"/>
        </w:rPr>
        <w:t>безоговорочным.</w:t>
      </w:r>
    </w:p>
    <w:p w14:paraId="16F84815" w14:textId="77777777" w:rsidR="00906909" w:rsidRPr="00DF55E6" w:rsidRDefault="00906909" w:rsidP="00DF55E6">
      <w:pPr>
        <w:widowControl w:val="0"/>
        <w:numPr>
          <w:ilvl w:val="2"/>
          <w:numId w:val="19"/>
        </w:numPr>
        <w:shd w:val="clear" w:color="auto" w:fill="FFFFFF" w:themeFill="background1"/>
        <w:tabs>
          <w:tab w:val="left" w:pos="1134"/>
          <w:tab w:val="left" w:pos="1276"/>
        </w:tabs>
        <w:spacing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Акцептом</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признается</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подача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стороны</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принятии</w:t>
      </w:r>
      <w:r w:rsidRPr="00DF55E6">
        <w:rPr>
          <w:rFonts w:ascii="Times New Roman" w:eastAsia="Times New Roman" w:hAnsi="Times New Roman" w:cs="Times New Roman"/>
          <w:spacing w:val="34"/>
          <w:sz w:val="24"/>
          <w:szCs w:val="24"/>
        </w:rPr>
        <w:t xml:space="preserve"> </w:t>
      </w:r>
      <w:r w:rsidRPr="00DF55E6">
        <w:rPr>
          <w:rFonts w:ascii="Times New Roman" w:eastAsia="Times New Roman" w:hAnsi="Times New Roman" w:cs="Times New Roman"/>
          <w:spacing w:val="-1"/>
          <w:sz w:val="24"/>
          <w:szCs w:val="24"/>
        </w:rPr>
        <w:t>условий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35"/>
          <w:sz w:val="24"/>
          <w:szCs w:val="24"/>
        </w:rPr>
        <w:t xml:space="preserve"> </w:t>
      </w:r>
      <w:r w:rsidRPr="00DF55E6">
        <w:rPr>
          <w:rFonts w:ascii="Times New Roman" w:eastAsia="Times New Roman" w:hAnsi="Times New Roman" w:cs="Times New Roman"/>
          <w:sz w:val="24"/>
          <w:szCs w:val="24"/>
        </w:rPr>
        <w:t>(Приложение</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к</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Договору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портфельной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гарантии «КЕЛЕЧЕК»),</w:t>
      </w:r>
      <w:r w:rsidRPr="00DF55E6">
        <w:rPr>
          <w:rFonts w:ascii="Times New Roman" w:eastAsia="Times New Roman" w:hAnsi="Times New Roman" w:cs="Times New Roman"/>
          <w:sz w:val="24"/>
          <w:szCs w:val="24"/>
        </w:rPr>
        <w:t xml:space="preserve"> далее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по тексту</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Заявление-согласие.</w:t>
      </w:r>
    </w:p>
    <w:p w14:paraId="4DF211F7" w14:textId="77777777" w:rsidR="00906909" w:rsidRPr="00DF55E6" w:rsidRDefault="00906909" w:rsidP="00DF55E6">
      <w:pPr>
        <w:widowControl w:val="0"/>
        <w:shd w:val="clear" w:color="auto" w:fill="FFFFFF" w:themeFill="background1"/>
        <w:tabs>
          <w:tab w:val="left" w:pos="1134"/>
          <w:tab w:val="left" w:pos="1276"/>
        </w:tabs>
        <w:spacing w:after="0" w:line="276" w:lineRule="auto"/>
        <w:ind w:right="108"/>
        <w:jc w:val="both"/>
        <w:rPr>
          <w:rFonts w:ascii="Times New Roman" w:eastAsia="Times New Roman" w:hAnsi="Times New Roman" w:cs="Times New Roman"/>
          <w:sz w:val="24"/>
          <w:szCs w:val="24"/>
        </w:rPr>
      </w:pPr>
    </w:p>
    <w:p w14:paraId="5AA7FD61" w14:textId="77777777" w:rsidR="00906909" w:rsidRPr="00DF55E6" w:rsidRDefault="00906909" w:rsidP="00DF55E6">
      <w:pPr>
        <w:widowControl w:val="0"/>
        <w:numPr>
          <w:ilvl w:val="1"/>
          <w:numId w:val="18"/>
        </w:numPr>
        <w:shd w:val="clear" w:color="auto" w:fill="FFFFFF" w:themeFill="background1"/>
        <w:tabs>
          <w:tab w:val="left" w:pos="426"/>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rPr>
        <w:t xml:space="preserve"> Критерии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правомочности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ФКО.</w:t>
      </w:r>
    </w:p>
    <w:p w14:paraId="79B06B78" w14:textId="77777777" w:rsidR="00906909" w:rsidRPr="00DF55E6" w:rsidRDefault="00906909" w:rsidP="00DF55E6">
      <w:pPr>
        <w:widowControl w:val="0"/>
        <w:numPr>
          <w:ilvl w:val="2"/>
          <w:numId w:val="22"/>
        </w:numPr>
        <w:shd w:val="clear" w:color="auto" w:fill="FFFFFF" w:themeFill="background1"/>
        <w:tabs>
          <w:tab w:val="left" w:pos="426"/>
          <w:tab w:val="left" w:pos="1134"/>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Для</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2"/>
          <w:sz w:val="24"/>
          <w:szCs w:val="24"/>
        </w:rPr>
        <w:t>ФКО</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z w:val="24"/>
          <w:szCs w:val="24"/>
        </w:rPr>
        <w:t>должны</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pacing w:val="-1"/>
          <w:sz w:val="24"/>
          <w:szCs w:val="24"/>
        </w:rPr>
        <w:t>соответствовать,</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следующим критериям:</w:t>
      </w:r>
    </w:p>
    <w:p w14:paraId="0017D6C1" w14:textId="77777777" w:rsidR="00906909" w:rsidRPr="00DF55E6" w:rsidRDefault="00906909" w:rsidP="00DF55E6">
      <w:pPr>
        <w:widowControl w:val="0"/>
        <w:numPr>
          <w:ilvl w:val="0"/>
          <w:numId w:val="23"/>
        </w:numPr>
        <w:shd w:val="clear" w:color="auto" w:fill="FFFFFF" w:themeFill="background1"/>
        <w:tabs>
          <w:tab w:val="left" w:pos="709"/>
          <w:tab w:val="left" w:pos="993"/>
        </w:tabs>
        <w:spacing w:before="1" w:after="0" w:line="276" w:lineRule="auto"/>
        <w:ind w:left="0" w:right="108" w:firstLine="567"/>
        <w:contextualSpacing/>
        <w:jc w:val="both"/>
        <w:rPr>
          <w:rFonts w:ascii="Times New Roman" w:eastAsia="Times New Roman" w:hAnsi="Times New Roman" w:cs="Times New Roman"/>
          <w:sz w:val="24"/>
          <w:szCs w:val="24"/>
        </w:rPr>
      </w:pPr>
      <w:r w:rsidRPr="00DF55E6">
        <w:rPr>
          <w:rFonts w:ascii="Times New Roman" w:hAnsi="Times New Roman" w:cs="Times New Roman"/>
          <w:b/>
          <w:spacing w:val="-1"/>
          <w:sz w:val="24"/>
          <w:szCs w:val="24"/>
        </w:rPr>
        <w:t>Соблюдение</w:t>
      </w:r>
      <w:r w:rsidRPr="00DF55E6">
        <w:rPr>
          <w:rFonts w:ascii="Times New Roman" w:hAnsi="Times New Roman" w:cs="Times New Roman"/>
          <w:b/>
          <w:spacing w:val="3"/>
          <w:sz w:val="24"/>
          <w:szCs w:val="24"/>
        </w:rPr>
        <w:t xml:space="preserve"> </w:t>
      </w:r>
      <w:r w:rsidRPr="00DF55E6">
        <w:rPr>
          <w:rFonts w:ascii="Times New Roman" w:hAnsi="Times New Roman" w:cs="Times New Roman"/>
          <w:b/>
          <w:spacing w:val="-1"/>
          <w:sz w:val="24"/>
          <w:szCs w:val="24"/>
        </w:rPr>
        <w:t>экономических</w:t>
      </w:r>
      <w:r w:rsidRPr="00DF55E6">
        <w:rPr>
          <w:rFonts w:ascii="Times New Roman" w:hAnsi="Times New Roman" w:cs="Times New Roman"/>
          <w:b/>
          <w:spacing w:val="4"/>
          <w:sz w:val="24"/>
          <w:szCs w:val="24"/>
        </w:rPr>
        <w:t xml:space="preserve"> </w:t>
      </w:r>
      <w:r w:rsidRPr="00DF55E6">
        <w:rPr>
          <w:rFonts w:ascii="Times New Roman" w:hAnsi="Times New Roman" w:cs="Times New Roman"/>
          <w:b/>
          <w:sz w:val="24"/>
          <w:szCs w:val="24"/>
        </w:rPr>
        <w:t>нормативов</w:t>
      </w:r>
      <w:r w:rsidRPr="00DF55E6">
        <w:rPr>
          <w:rFonts w:ascii="Times New Roman" w:hAnsi="Times New Roman" w:cs="Times New Roman"/>
          <w:b/>
          <w:spacing w:val="6"/>
          <w:sz w:val="24"/>
          <w:szCs w:val="24"/>
        </w:rPr>
        <w:t xml:space="preserve"> </w:t>
      </w:r>
      <w:r w:rsidRPr="00DF55E6">
        <w:rPr>
          <w:rFonts w:ascii="Times New Roman" w:hAnsi="Times New Roman" w:cs="Times New Roman"/>
          <w:sz w:val="24"/>
          <w:szCs w:val="24"/>
        </w:rPr>
        <w:t>-</w:t>
      </w:r>
      <w:r w:rsidRPr="00DF55E6">
        <w:rPr>
          <w:rFonts w:ascii="Times New Roman" w:hAnsi="Times New Roman" w:cs="Times New Roman"/>
          <w:spacing w:val="4"/>
          <w:sz w:val="24"/>
          <w:szCs w:val="24"/>
        </w:rPr>
        <w:t xml:space="preserve"> </w:t>
      </w:r>
      <w:r w:rsidRPr="00DF55E6">
        <w:rPr>
          <w:rFonts w:ascii="Times New Roman" w:hAnsi="Times New Roman" w:cs="Times New Roman"/>
          <w:sz w:val="24"/>
          <w:szCs w:val="24"/>
        </w:rPr>
        <w:t>ФКО</w:t>
      </w:r>
      <w:r w:rsidRPr="00DF55E6">
        <w:rPr>
          <w:rFonts w:ascii="Times New Roman" w:hAnsi="Times New Roman" w:cs="Times New Roman"/>
          <w:spacing w:val="4"/>
          <w:sz w:val="24"/>
          <w:szCs w:val="24"/>
        </w:rPr>
        <w:t xml:space="preserve"> </w:t>
      </w:r>
      <w:r w:rsidRPr="00DF55E6">
        <w:rPr>
          <w:rFonts w:ascii="Times New Roman" w:hAnsi="Times New Roman" w:cs="Times New Roman"/>
          <w:sz w:val="24"/>
          <w:szCs w:val="24"/>
        </w:rPr>
        <w:t>должны</w:t>
      </w:r>
      <w:r w:rsidRPr="00DF55E6">
        <w:rPr>
          <w:rFonts w:ascii="Times New Roman" w:hAnsi="Times New Roman" w:cs="Times New Roman"/>
          <w:spacing w:val="4"/>
          <w:sz w:val="24"/>
          <w:szCs w:val="24"/>
        </w:rPr>
        <w:t xml:space="preserve"> </w:t>
      </w:r>
      <w:r w:rsidRPr="00DF55E6">
        <w:rPr>
          <w:rFonts w:ascii="Times New Roman" w:hAnsi="Times New Roman" w:cs="Times New Roman"/>
          <w:spacing w:val="-1"/>
          <w:sz w:val="24"/>
          <w:szCs w:val="24"/>
        </w:rPr>
        <w:t>соответствовать</w:t>
      </w:r>
      <w:r w:rsidRPr="00DF55E6">
        <w:rPr>
          <w:rFonts w:ascii="Times New Roman" w:hAnsi="Times New Roman" w:cs="Times New Roman"/>
          <w:spacing w:val="63"/>
          <w:sz w:val="24"/>
          <w:szCs w:val="24"/>
        </w:rPr>
        <w:t xml:space="preserve"> </w:t>
      </w:r>
      <w:r w:rsidRPr="00DF55E6">
        <w:rPr>
          <w:rFonts w:ascii="Times New Roman" w:hAnsi="Times New Roman" w:cs="Times New Roman"/>
          <w:spacing w:val="-1"/>
          <w:sz w:val="24"/>
          <w:szCs w:val="24"/>
        </w:rPr>
        <w:t>следующим</w:t>
      </w:r>
      <w:r w:rsidRPr="00DF55E6">
        <w:rPr>
          <w:rFonts w:ascii="Times New Roman" w:hAnsi="Times New Roman" w:cs="Times New Roman"/>
          <w:spacing w:val="32"/>
          <w:sz w:val="24"/>
          <w:szCs w:val="24"/>
        </w:rPr>
        <w:t xml:space="preserve"> </w:t>
      </w:r>
      <w:r w:rsidRPr="00DF55E6">
        <w:rPr>
          <w:rFonts w:ascii="Times New Roman" w:hAnsi="Times New Roman" w:cs="Times New Roman"/>
          <w:spacing w:val="-1"/>
          <w:sz w:val="24"/>
          <w:szCs w:val="24"/>
        </w:rPr>
        <w:t>основным</w:t>
      </w:r>
      <w:r w:rsidRPr="00DF55E6">
        <w:rPr>
          <w:rFonts w:ascii="Times New Roman" w:hAnsi="Times New Roman" w:cs="Times New Roman"/>
          <w:spacing w:val="34"/>
          <w:sz w:val="24"/>
          <w:szCs w:val="24"/>
        </w:rPr>
        <w:t xml:space="preserve"> </w:t>
      </w:r>
      <w:r w:rsidRPr="00DF55E6">
        <w:rPr>
          <w:rFonts w:ascii="Times New Roman" w:hAnsi="Times New Roman" w:cs="Times New Roman"/>
          <w:spacing w:val="-1"/>
          <w:sz w:val="24"/>
          <w:szCs w:val="24"/>
        </w:rPr>
        <w:t>экономическим</w:t>
      </w:r>
      <w:r w:rsidRPr="00DF55E6">
        <w:rPr>
          <w:rFonts w:ascii="Times New Roman" w:hAnsi="Times New Roman" w:cs="Times New Roman"/>
          <w:spacing w:val="30"/>
          <w:sz w:val="24"/>
          <w:szCs w:val="24"/>
        </w:rPr>
        <w:t xml:space="preserve"> </w:t>
      </w:r>
      <w:r w:rsidRPr="00DF55E6">
        <w:rPr>
          <w:rFonts w:ascii="Times New Roman" w:hAnsi="Times New Roman" w:cs="Times New Roman"/>
          <w:spacing w:val="-1"/>
          <w:sz w:val="24"/>
          <w:szCs w:val="24"/>
        </w:rPr>
        <w:t>нормативам,</w:t>
      </w:r>
      <w:r w:rsidRPr="00DF55E6">
        <w:rPr>
          <w:rFonts w:ascii="Times New Roman" w:hAnsi="Times New Roman" w:cs="Times New Roman"/>
          <w:spacing w:val="35"/>
          <w:sz w:val="24"/>
          <w:szCs w:val="24"/>
        </w:rPr>
        <w:t xml:space="preserve"> </w:t>
      </w:r>
      <w:r w:rsidRPr="00DF55E6">
        <w:rPr>
          <w:rFonts w:ascii="Times New Roman" w:hAnsi="Times New Roman" w:cs="Times New Roman"/>
          <w:spacing w:val="-1"/>
          <w:sz w:val="24"/>
          <w:szCs w:val="24"/>
        </w:rPr>
        <w:t>установленным</w:t>
      </w:r>
      <w:r w:rsidRPr="00DF55E6">
        <w:rPr>
          <w:rFonts w:ascii="Times New Roman" w:hAnsi="Times New Roman" w:cs="Times New Roman"/>
          <w:spacing w:val="34"/>
          <w:sz w:val="24"/>
          <w:szCs w:val="24"/>
        </w:rPr>
        <w:t xml:space="preserve"> </w:t>
      </w:r>
      <w:r w:rsidRPr="00DF55E6">
        <w:rPr>
          <w:rFonts w:ascii="Times New Roman" w:hAnsi="Times New Roman" w:cs="Times New Roman"/>
          <w:spacing w:val="-1"/>
          <w:sz w:val="24"/>
          <w:szCs w:val="24"/>
        </w:rPr>
        <w:t>Национальным</w:t>
      </w:r>
      <w:r w:rsidRPr="00DF55E6">
        <w:rPr>
          <w:rFonts w:ascii="Times New Roman" w:hAnsi="Times New Roman" w:cs="Times New Roman"/>
          <w:spacing w:val="32"/>
          <w:sz w:val="24"/>
          <w:szCs w:val="24"/>
        </w:rPr>
        <w:t xml:space="preserve"> </w:t>
      </w:r>
      <w:r w:rsidRPr="00DF55E6">
        <w:rPr>
          <w:rFonts w:ascii="Times New Roman" w:hAnsi="Times New Roman" w:cs="Times New Roman"/>
          <w:spacing w:val="-1"/>
          <w:sz w:val="24"/>
          <w:szCs w:val="24"/>
        </w:rPr>
        <w:t>банком</w:t>
      </w:r>
      <w:r w:rsidRPr="00DF55E6">
        <w:rPr>
          <w:rFonts w:ascii="Times New Roman" w:hAnsi="Times New Roman" w:cs="Times New Roman"/>
          <w:spacing w:val="77"/>
          <w:sz w:val="24"/>
          <w:szCs w:val="24"/>
        </w:rPr>
        <w:t xml:space="preserve"> </w:t>
      </w:r>
      <w:r w:rsidRPr="00DF55E6">
        <w:rPr>
          <w:rFonts w:ascii="Times New Roman" w:hAnsi="Times New Roman" w:cs="Times New Roman"/>
          <w:spacing w:val="-1"/>
          <w:sz w:val="24"/>
          <w:szCs w:val="24"/>
        </w:rPr>
        <w:t>Кыргызской</w:t>
      </w:r>
      <w:r w:rsidRPr="00DF55E6">
        <w:rPr>
          <w:rFonts w:ascii="Times New Roman" w:hAnsi="Times New Roman" w:cs="Times New Roman"/>
          <w:sz w:val="24"/>
          <w:szCs w:val="24"/>
        </w:rPr>
        <w:t xml:space="preserve"> </w:t>
      </w:r>
      <w:r w:rsidRPr="00DF55E6">
        <w:rPr>
          <w:rFonts w:ascii="Times New Roman" w:hAnsi="Times New Roman" w:cs="Times New Roman"/>
          <w:spacing w:val="-1"/>
          <w:sz w:val="24"/>
          <w:szCs w:val="24"/>
        </w:rPr>
        <w:t>Республики:</w:t>
      </w:r>
    </w:p>
    <w:p w14:paraId="2D965CD7"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Норматив</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z w:val="24"/>
          <w:szCs w:val="24"/>
        </w:rPr>
        <w:t>К1</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Максимальный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размер</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pacing w:val="-1"/>
          <w:sz w:val="24"/>
          <w:szCs w:val="24"/>
        </w:rPr>
        <w:t>риска</w:t>
      </w:r>
      <w:r w:rsidRPr="00DF55E6">
        <w:rPr>
          <w:rFonts w:ascii="Times New Roman" w:eastAsia="Times New Roman" w:hAnsi="Times New Roman" w:cs="Times New Roman"/>
          <w:spacing w:val="5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одного</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pacing w:val="-1"/>
          <w:sz w:val="24"/>
          <w:szCs w:val="24"/>
        </w:rPr>
        <w:t>заемщика</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z w:val="24"/>
          <w:szCs w:val="24"/>
        </w:rPr>
        <w:t xml:space="preserve">или </w:t>
      </w:r>
      <w:r w:rsidRPr="00DF55E6">
        <w:rPr>
          <w:rFonts w:ascii="Times New Roman" w:eastAsia="Times New Roman" w:hAnsi="Times New Roman" w:cs="Times New Roman"/>
          <w:spacing w:val="-1"/>
          <w:sz w:val="24"/>
          <w:szCs w:val="24"/>
        </w:rPr>
        <w:t>группу</w:t>
      </w:r>
      <w:r w:rsidRPr="00DF55E6">
        <w:rPr>
          <w:rFonts w:ascii="Times New Roman" w:eastAsia="Times New Roman" w:hAnsi="Times New Roman" w:cs="Times New Roman"/>
          <w:spacing w:val="61"/>
          <w:sz w:val="24"/>
          <w:szCs w:val="24"/>
        </w:rPr>
        <w:t xml:space="preserve"> </w:t>
      </w:r>
      <w:r w:rsidRPr="00DF55E6">
        <w:rPr>
          <w:rFonts w:ascii="Times New Roman" w:eastAsia="Times New Roman" w:hAnsi="Times New Roman" w:cs="Times New Roman"/>
          <w:spacing w:val="-1"/>
          <w:sz w:val="24"/>
          <w:szCs w:val="24"/>
        </w:rPr>
        <w:t>связанных заемщиков;</w:t>
      </w:r>
    </w:p>
    <w:p w14:paraId="7C747CD2"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Норматив</w:t>
      </w:r>
      <w:r w:rsidRPr="00DF55E6">
        <w:rPr>
          <w:rFonts w:ascii="Times New Roman" w:eastAsia="Times New Roman" w:hAnsi="Times New Roman" w:cs="Times New Roman"/>
          <w:sz w:val="24"/>
          <w:szCs w:val="24"/>
        </w:rPr>
        <w:t xml:space="preserve"> К2</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Стандарты</w:t>
      </w:r>
      <w:r w:rsidRPr="00DF55E6">
        <w:rPr>
          <w:rFonts w:ascii="Times New Roman" w:eastAsia="Times New Roman" w:hAnsi="Times New Roman" w:cs="Times New Roman"/>
          <w:sz w:val="24"/>
          <w:szCs w:val="24"/>
        </w:rPr>
        <w:t xml:space="preserve"> достаточности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(адекватности)</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капитала;</w:t>
      </w:r>
    </w:p>
    <w:p w14:paraId="1BE56E2A" w14:textId="77777777" w:rsidR="00906909" w:rsidRPr="00DF55E6" w:rsidRDefault="00906909" w:rsidP="00DF55E6">
      <w:pPr>
        <w:widowControl w:val="0"/>
        <w:numPr>
          <w:ilvl w:val="0"/>
          <w:numId w:val="24"/>
        </w:numPr>
        <w:shd w:val="clear" w:color="auto" w:fill="FFFFFF" w:themeFill="background1"/>
        <w:tabs>
          <w:tab w:val="left" w:pos="709"/>
          <w:tab w:val="left" w:pos="993"/>
          <w:tab w:val="left" w:pos="1276"/>
        </w:tabs>
        <w:spacing w:before="1" w:after="0" w:line="276" w:lineRule="auto"/>
        <w:ind w:left="0" w:right="106" w:firstLine="567"/>
        <w:jc w:val="both"/>
        <w:rPr>
          <w:rFonts w:ascii="Times New Roman" w:eastAsia="Times New Roman" w:hAnsi="Times New Roman" w:cs="Times New Roman"/>
          <w:sz w:val="24"/>
          <w:szCs w:val="24"/>
        </w:rPr>
      </w:pPr>
      <w:proofErr w:type="spellStart"/>
      <w:r w:rsidRPr="00DF55E6">
        <w:rPr>
          <w:rFonts w:ascii="Times New Roman" w:eastAsia="Times New Roman" w:hAnsi="Times New Roman" w:cs="Times New Roman"/>
          <w:spacing w:val="-1"/>
          <w:sz w:val="24"/>
          <w:szCs w:val="24"/>
          <w:lang w:val="en-US"/>
        </w:rPr>
        <w:t>Норматив</w:t>
      </w:r>
      <w:proofErr w:type="spellEnd"/>
      <w:r w:rsidRPr="00DF55E6">
        <w:rPr>
          <w:rFonts w:ascii="Times New Roman" w:eastAsia="Times New Roman" w:hAnsi="Times New Roman" w:cs="Times New Roman"/>
          <w:sz w:val="24"/>
          <w:szCs w:val="24"/>
          <w:lang w:val="en-US"/>
        </w:rPr>
        <w:t xml:space="preserve"> К3</w:t>
      </w:r>
      <w:r w:rsidRPr="00DF55E6">
        <w:rPr>
          <w:rFonts w:ascii="Times New Roman" w:eastAsia="Times New Roman" w:hAnsi="Times New Roman" w:cs="Times New Roman"/>
          <w:spacing w:val="1"/>
          <w:sz w:val="24"/>
          <w:szCs w:val="24"/>
          <w:lang w:val="en-US"/>
        </w:rPr>
        <w:t xml:space="preserve"> </w:t>
      </w:r>
      <w:r w:rsidRPr="00DF55E6">
        <w:rPr>
          <w:rFonts w:ascii="Times New Roman" w:eastAsia="Times New Roman" w:hAnsi="Times New Roman" w:cs="Times New Roman"/>
          <w:sz w:val="24"/>
          <w:szCs w:val="24"/>
          <w:lang w:val="en-US"/>
        </w:rPr>
        <w:t xml:space="preserve">– </w:t>
      </w:r>
      <w:proofErr w:type="spellStart"/>
      <w:r w:rsidRPr="00DF55E6">
        <w:rPr>
          <w:rFonts w:ascii="Times New Roman" w:eastAsia="Times New Roman" w:hAnsi="Times New Roman" w:cs="Times New Roman"/>
          <w:spacing w:val="-1"/>
          <w:sz w:val="24"/>
          <w:szCs w:val="24"/>
          <w:lang w:val="en-US"/>
        </w:rPr>
        <w:t>Норматив</w:t>
      </w:r>
      <w:proofErr w:type="spellEnd"/>
      <w:r w:rsidRPr="00DF55E6">
        <w:rPr>
          <w:rFonts w:ascii="Times New Roman" w:eastAsia="Times New Roman" w:hAnsi="Times New Roman" w:cs="Times New Roman"/>
          <w:sz w:val="24"/>
          <w:szCs w:val="24"/>
          <w:lang w:val="en-US"/>
        </w:rPr>
        <w:t xml:space="preserve"> </w:t>
      </w:r>
      <w:proofErr w:type="spellStart"/>
      <w:r w:rsidRPr="00DF55E6">
        <w:rPr>
          <w:rFonts w:ascii="Times New Roman" w:eastAsia="Times New Roman" w:hAnsi="Times New Roman" w:cs="Times New Roman"/>
          <w:spacing w:val="-1"/>
          <w:sz w:val="24"/>
          <w:szCs w:val="24"/>
          <w:lang w:val="en-US"/>
        </w:rPr>
        <w:t>ликвидности</w:t>
      </w:r>
      <w:proofErr w:type="spellEnd"/>
      <w:r w:rsidRPr="00DF55E6">
        <w:rPr>
          <w:rFonts w:ascii="Times New Roman" w:eastAsia="Times New Roman" w:hAnsi="Times New Roman" w:cs="Times New Roman"/>
          <w:spacing w:val="-1"/>
          <w:sz w:val="24"/>
          <w:szCs w:val="24"/>
          <w:lang w:val="en-US"/>
        </w:rPr>
        <w:t>.</w:t>
      </w:r>
    </w:p>
    <w:p w14:paraId="4BC00E0F" w14:textId="77777777" w:rsidR="00906909" w:rsidRPr="00DF55E6" w:rsidRDefault="00906909" w:rsidP="00DF55E6">
      <w:pPr>
        <w:widowControl w:val="0"/>
        <w:numPr>
          <w:ilvl w:val="0"/>
          <w:numId w:val="23"/>
        </w:numPr>
        <w:shd w:val="clear" w:color="auto" w:fill="FFFFFF" w:themeFill="background1"/>
        <w:tabs>
          <w:tab w:val="left" w:pos="709"/>
          <w:tab w:val="left" w:pos="993"/>
          <w:tab w:val="left" w:pos="1276"/>
        </w:tabs>
        <w:spacing w:before="1" w:after="0" w:line="276" w:lineRule="auto"/>
        <w:ind w:left="0" w:right="106"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rPr>
        <w:t>Устойчивое финансовое положение</w:t>
      </w:r>
      <w:r w:rsidRPr="00DF55E6">
        <w:rPr>
          <w:rFonts w:ascii="Times New Roman" w:eastAsia="Times New Roman" w:hAnsi="Times New Roman" w:cs="Times New Roman"/>
          <w:bCs/>
          <w:spacing w:val="-1"/>
          <w:sz w:val="24"/>
          <w:szCs w:val="24"/>
          <w:lang w:val="en-US"/>
        </w:rPr>
        <w:t>:</w:t>
      </w:r>
    </w:p>
    <w:p w14:paraId="21E83642" w14:textId="7CAB0EC2" w:rsidR="00906909" w:rsidRPr="00DF55E6" w:rsidRDefault="00906909" w:rsidP="00DF55E6">
      <w:pPr>
        <w:widowControl w:val="0"/>
        <w:numPr>
          <w:ilvl w:val="0"/>
          <w:numId w:val="25"/>
        </w:numPr>
        <w:shd w:val="clear" w:color="auto" w:fill="FFFFFF" w:themeFill="background1"/>
        <w:tabs>
          <w:tab w:val="left" w:pos="993"/>
          <w:tab w:val="left" w:pos="1276"/>
        </w:tabs>
        <w:spacing w:before="37" w:after="0" w:line="276" w:lineRule="auto"/>
        <w:ind w:left="0" w:right="11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устойчивое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финансовое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pacing w:val="-1"/>
          <w:sz w:val="24"/>
          <w:szCs w:val="24"/>
        </w:rPr>
        <w:t>положение,</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соответствующее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валовому</w:t>
      </w:r>
      <w:r w:rsidRPr="00DF55E6">
        <w:rPr>
          <w:rFonts w:ascii="Times New Roman" w:eastAsia="Times New Roman" w:hAnsi="Times New Roman" w:cs="Times New Roman"/>
          <w:spacing w:val="81"/>
          <w:sz w:val="24"/>
          <w:szCs w:val="24"/>
        </w:rPr>
        <w:t xml:space="preserve"> </w:t>
      </w:r>
      <w:r w:rsidRPr="00DF55E6">
        <w:rPr>
          <w:rFonts w:ascii="Times New Roman" w:eastAsia="Times New Roman" w:hAnsi="Times New Roman" w:cs="Times New Roman"/>
          <w:spacing w:val="-1"/>
          <w:sz w:val="24"/>
          <w:szCs w:val="24"/>
        </w:rPr>
        <w:t>коэффициенту</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проблемных</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обязательств</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договорам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ипотеки</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pacing w:val="1"/>
          <w:sz w:val="24"/>
          <w:szCs w:val="24"/>
          <w:lang w:val="en-US"/>
        </w:rPr>
        <w:t>PAR</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30+)</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z w:val="24"/>
          <w:szCs w:val="24"/>
        </w:rPr>
        <w:t>от</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z w:val="24"/>
          <w:szCs w:val="24"/>
        </w:rPr>
        <w:t>кредитного</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pacing w:val="-1"/>
          <w:sz w:val="24"/>
          <w:szCs w:val="24"/>
        </w:rPr>
        <w:t>портфеля</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pacing w:val="-1"/>
          <w:sz w:val="24"/>
          <w:szCs w:val="24"/>
        </w:rPr>
        <w:t>последнюю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отчетную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дату,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предшествующую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z w:val="24"/>
          <w:szCs w:val="24"/>
        </w:rPr>
        <w:t>подаче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расчет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принимается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кредитный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портфель</w:t>
      </w:r>
      <w:r w:rsidRPr="00DF55E6">
        <w:rPr>
          <w:rFonts w:ascii="Times New Roman" w:eastAsia="Times New Roman" w:hAnsi="Times New Roman" w:cs="Times New Roman"/>
          <w:sz w:val="24"/>
          <w:szCs w:val="24"/>
        </w:rPr>
        <w:t xml:space="preserve"> по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более</w:t>
      </w:r>
      <w:r w:rsidRPr="00DF55E6">
        <w:rPr>
          <w:rFonts w:ascii="Times New Roman" w:eastAsia="Times New Roman" w:hAnsi="Times New Roman" w:cs="Times New Roman"/>
          <w:spacing w:val="15"/>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0 000 000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 и 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p>
    <w:p w14:paraId="64764F87" w14:textId="77777777" w:rsidR="00906909" w:rsidRPr="00DF55E6" w:rsidRDefault="00906909" w:rsidP="00DF55E6">
      <w:pPr>
        <w:widowControl w:val="0"/>
        <w:numPr>
          <w:ilvl w:val="0"/>
          <w:numId w:val="25"/>
        </w:numPr>
        <w:shd w:val="clear" w:color="auto" w:fill="FFFFFF" w:themeFill="background1"/>
        <w:tabs>
          <w:tab w:val="left" w:pos="993"/>
          <w:tab w:val="left" w:pos="1276"/>
        </w:tabs>
        <w:spacing w:after="0" w:line="276" w:lineRule="auto"/>
        <w:ind w:left="0" w:right="11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положительную</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доходность</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активы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капитал</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последний</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отчетный</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период.</w:t>
      </w:r>
    </w:p>
    <w:p w14:paraId="29D5C7CF" w14:textId="77777777" w:rsidR="00906909" w:rsidRPr="00DF55E6" w:rsidRDefault="00906909" w:rsidP="00DF55E6">
      <w:pPr>
        <w:widowControl w:val="0"/>
        <w:numPr>
          <w:ilvl w:val="1"/>
          <w:numId w:val="18"/>
        </w:numPr>
        <w:shd w:val="clear" w:color="auto" w:fill="FFFFFF" w:themeFill="background1"/>
        <w:tabs>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z w:val="24"/>
          <w:szCs w:val="24"/>
        </w:rPr>
        <w:t>Порядок</w:t>
      </w:r>
      <w:r w:rsidRPr="00DF55E6">
        <w:rPr>
          <w:rFonts w:ascii="Times New Roman" w:eastAsia="Times New Roman" w:hAnsi="Times New Roman" w:cs="Times New Roman"/>
          <w:b/>
          <w:bCs/>
          <w:spacing w:val="-2"/>
          <w:sz w:val="24"/>
          <w:szCs w:val="24"/>
        </w:rPr>
        <w:t xml:space="preserve"> </w:t>
      </w:r>
      <w:r w:rsidRPr="00DF55E6">
        <w:rPr>
          <w:rFonts w:ascii="Times New Roman" w:eastAsia="Times New Roman" w:hAnsi="Times New Roman" w:cs="Times New Roman"/>
          <w:b/>
          <w:bCs/>
          <w:spacing w:val="-1"/>
          <w:sz w:val="24"/>
          <w:szCs w:val="24"/>
        </w:rPr>
        <w:t>подачи</w:t>
      </w:r>
      <w:r w:rsidRPr="00DF55E6">
        <w:rPr>
          <w:rFonts w:ascii="Times New Roman" w:eastAsia="Times New Roman" w:hAnsi="Times New Roman" w:cs="Times New Roman"/>
          <w:b/>
          <w:bCs/>
          <w:sz w:val="24"/>
          <w:szCs w:val="24"/>
        </w:rPr>
        <w:t xml:space="preserve"> </w:t>
      </w:r>
      <w:r w:rsidRPr="00DF55E6">
        <w:rPr>
          <w:rFonts w:ascii="Times New Roman" w:eastAsia="Times New Roman" w:hAnsi="Times New Roman" w:cs="Times New Roman"/>
          <w:b/>
          <w:bCs/>
          <w:spacing w:val="-1"/>
          <w:sz w:val="24"/>
          <w:szCs w:val="24"/>
        </w:rPr>
        <w:t>документов.</w:t>
      </w:r>
    </w:p>
    <w:p w14:paraId="095F1AE8" w14:textId="77777777" w:rsidR="00906909" w:rsidRPr="00DF55E6" w:rsidRDefault="00906909" w:rsidP="00DF55E6">
      <w:pPr>
        <w:widowControl w:val="0"/>
        <w:numPr>
          <w:ilvl w:val="2"/>
          <w:numId w:val="26"/>
        </w:numPr>
        <w:shd w:val="clear" w:color="auto" w:fill="FFFFFF" w:themeFill="background1"/>
        <w:tabs>
          <w:tab w:val="left" w:pos="993"/>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намеревающееся</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принять</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1"/>
          <w:sz w:val="24"/>
          <w:szCs w:val="24"/>
        </w:rPr>
        <w:t>участие</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z w:val="24"/>
          <w:szCs w:val="24"/>
        </w:rPr>
        <w:t>должно</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pacing w:val="-1"/>
          <w:sz w:val="24"/>
          <w:szCs w:val="24"/>
        </w:rPr>
        <w:t>направить</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pacing w:val="-1"/>
          <w:sz w:val="24"/>
          <w:szCs w:val="24"/>
        </w:rPr>
        <w:t>Заявление-согласие</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подписью</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уполномоченного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лица</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указанием</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соответствующей</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информации</w:t>
      </w:r>
      <w:r w:rsidRPr="00DF55E6">
        <w:rPr>
          <w:rFonts w:ascii="Times New Roman" w:eastAsia="Times New Roman" w:hAnsi="Times New Roman" w:cs="Times New Roman"/>
          <w:sz w:val="24"/>
          <w:szCs w:val="24"/>
        </w:rPr>
        <w:t xml:space="preserve"> 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приложением пакета</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документов,</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настоящем разделе.</w:t>
      </w:r>
    </w:p>
    <w:p w14:paraId="2097ED6E" w14:textId="77777777" w:rsidR="00906909" w:rsidRPr="00DF55E6" w:rsidRDefault="00906909" w:rsidP="00DF55E6">
      <w:pPr>
        <w:widowControl w:val="0"/>
        <w:numPr>
          <w:ilvl w:val="2"/>
          <w:numId w:val="26"/>
        </w:numPr>
        <w:shd w:val="clear" w:color="auto" w:fill="FFFFFF" w:themeFill="background1"/>
        <w:tabs>
          <w:tab w:val="left" w:pos="993"/>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pacing w:val="-1"/>
          <w:sz w:val="24"/>
          <w:szCs w:val="24"/>
          <w:u w:val="thick" w:color="000000"/>
        </w:rPr>
        <w:t>Заявление-согласие включает</w:t>
      </w:r>
      <w:r w:rsidRPr="00DF55E6">
        <w:rPr>
          <w:rFonts w:ascii="Times New Roman" w:eastAsia="Times New Roman" w:hAnsi="Times New Roman" w:cs="Times New Roman"/>
          <w:b/>
          <w:bCs/>
          <w:spacing w:val="1"/>
          <w:sz w:val="24"/>
          <w:szCs w:val="24"/>
          <w:u w:val="thick" w:color="000000"/>
        </w:rPr>
        <w:t xml:space="preserve"> </w:t>
      </w:r>
      <w:r w:rsidRPr="00DF55E6">
        <w:rPr>
          <w:rFonts w:ascii="Times New Roman" w:eastAsia="Times New Roman" w:hAnsi="Times New Roman" w:cs="Times New Roman"/>
          <w:b/>
          <w:bCs/>
          <w:sz w:val="24"/>
          <w:szCs w:val="24"/>
          <w:u w:val="thick" w:color="000000"/>
        </w:rPr>
        <w:t xml:space="preserve">в </w:t>
      </w:r>
      <w:r w:rsidRPr="00DF55E6">
        <w:rPr>
          <w:rFonts w:ascii="Times New Roman" w:eastAsia="Times New Roman" w:hAnsi="Times New Roman" w:cs="Times New Roman"/>
          <w:b/>
          <w:bCs/>
          <w:spacing w:val="-1"/>
          <w:sz w:val="24"/>
          <w:szCs w:val="24"/>
          <w:u w:val="thick" w:color="000000"/>
        </w:rPr>
        <w:t>себя:</w:t>
      </w:r>
    </w:p>
    <w:p w14:paraId="7F7C62CF"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 xml:space="preserve">Намерение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участии</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2"/>
          <w:sz w:val="24"/>
          <w:szCs w:val="24"/>
        </w:rPr>
        <w:t>«КЕЛЕЧЕК»;</w:t>
      </w:r>
    </w:p>
    <w:p w14:paraId="61E794D6" w14:textId="1B44EFDB" w:rsidR="00906909" w:rsidRPr="00DF55E6" w:rsidRDefault="00906909" w:rsidP="00DF55E6">
      <w:pPr>
        <w:widowControl w:val="0"/>
        <w:numPr>
          <w:ilvl w:val="0"/>
          <w:numId w:val="27"/>
        </w:numPr>
        <w:shd w:val="clear" w:color="auto" w:fill="FFFFFF" w:themeFill="background1"/>
        <w:tabs>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Имеющие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устойчивое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финансовое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pacing w:val="-1"/>
          <w:sz w:val="24"/>
          <w:szCs w:val="24"/>
        </w:rPr>
        <w:t>положение,</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соответствующее</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валовому</w:t>
      </w:r>
      <w:r w:rsidRPr="00DF55E6">
        <w:rPr>
          <w:rFonts w:ascii="Times New Roman" w:eastAsia="Times New Roman" w:hAnsi="Times New Roman" w:cs="Times New Roman"/>
          <w:spacing w:val="81"/>
          <w:sz w:val="24"/>
          <w:szCs w:val="24"/>
        </w:rPr>
        <w:t xml:space="preserve"> </w:t>
      </w:r>
      <w:r w:rsidRPr="00DF55E6">
        <w:rPr>
          <w:rFonts w:ascii="Times New Roman" w:eastAsia="Times New Roman" w:hAnsi="Times New Roman" w:cs="Times New Roman"/>
          <w:spacing w:val="-1"/>
          <w:sz w:val="24"/>
          <w:szCs w:val="24"/>
        </w:rPr>
        <w:t>коэффициенту</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проблемных</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обязательств</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договорам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ипотеки</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pacing w:val="1"/>
          <w:sz w:val="24"/>
          <w:szCs w:val="24"/>
          <w:lang w:val="en-US"/>
        </w:rPr>
        <w:t>PAR</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30+)</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z w:val="24"/>
          <w:szCs w:val="24"/>
        </w:rPr>
        <w:t>от</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z w:val="24"/>
          <w:szCs w:val="24"/>
        </w:rPr>
        <w:t>кредитного</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pacing w:val="-1"/>
          <w:sz w:val="24"/>
          <w:szCs w:val="24"/>
        </w:rPr>
        <w:t>портфеля</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pacing w:val="-1"/>
          <w:sz w:val="24"/>
          <w:szCs w:val="24"/>
        </w:rPr>
        <w:t>последнюю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отчетную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дату,</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предшествующую</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z w:val="24"/>
          <w:szCs w:val="24"/>
        </w:rPr>
        <w:t>подаче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расчет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принимается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кредитный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портфель</w:t>
      </w:r>
      <w:r w:rsidRPr="00DF55E6">
        <w:rPr>
          <w:rFonts w:ascii="Times New Roman" w:eastAsia="Times New Roman" w:hAnsi="Times New Roman" w:cs="Times New Roman"/>
          <w:sz w:val="24"/>
          <w:szCs w:val="24"/>
        </w:rPr>
        <w:t xml:space="preserve"> по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более</w:t>
      </w:r>
      <w:r w:rsidRPr="00DF55E6">
        <w:rPr>
          <w:rFonts w:ascii="Times New Roman" w:eastAsia="Times New Roman" w:hAnsi="Times New Roman" w:cs="Times New Roman"/>
          <w:spacing w:val="15"/>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 xml:space="preserve">0 000 </w:t>
      </w:r>
      <w:r w:rsidRPr="00DF55E6">
        <w:rPr>
          <w:rFonts w:ascii="Times New Roman" w:eastAsia="Times New Roman" w:hAnsi="Times New Roman" w:cs="Times New Roman"/>
          <w:sz w:val="24"/>
          <w:szCs w:val="24"/>
        </w:rPr>
        <w:lastRenderedPageBreak/>
        <w:t>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p>
    <w:p w14:paraId="0C45B67A" w14:textId="2AE03853" w:rsidR="00906909" w:rsidRPr="00DF55E6" w:rsidRDefault="00906909" w:rsidP="00DF55E6">
      <w:pPr>
        <w:widowControl w:val="0"/>
        <w:numPr>
          <w:ilvl w:val="0"/>
          <w:numId w:val="27"/>
        </w:numPr>
        <w:shd w:val="clear" w:color="auto" w:fill="FFFFFF" w:themeFill="background1"/>
        <w:tabs>
          <w:tab w:val="left" w:pos="709"/>
          <w:tab w:val="left" w:pos="971"/>
          <w:tab w:val="left" w:pos="1276"/>
        </w:tabs>
        <w:spacing w:before="42"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выданных</w:t>
      </w:r>
      <w:r w:rsidRPr="00DF55E6">
        <w:rPr>
          <w:rFonts w:ascii="Times New Roman" w:eastAsia="Times New Roman" w:hAnsi="Times New Roman" w:cs="Times New Roman"/>
          <w:spacing w:val="6"/>
          <w:sz w:val="24"/>
          <w:szCs w:val="24"/>
        </w:rPr>
        <w:t xml:space="preserve"> кредитах</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3"/>
          <w:sz w:val="24"/>
          <w:szCs w:val="24"/>
        </w:rPr>
        <w:t xml:space="preserve"> </w:t>
      </w:r>
      <w:r w:rsidR="00AC6CBA" w:rsidRPr="00DF55E6">
        <w:rPr>
          <w:rFonts w:ascii="Times New Roman" w:eastAsia="Times New Roman" w:hAnsi="Times New Roman" w:cs="Times New Roman"/>
          <w:sz w:val="24"/>
          <w:szCs w:val="24"/>
        </w:rPr>
        <w:t>1</w:t>
      </w:r>
      <w:r w:rsidRPr="00DF55E6">
        <w:rPr>
          <w:rFonts w:ascii="Times New Roman" w:eastAsia="Times New Roman" w:hAnsi="Times New Roman" w:cs="Times New Roman"/>
          <w:sz w:val="24"/>
          <w:szCs w:val="24"/>
        </w:rPr>
        <w:t>0 000 000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w:t>
      </w:r>
      <w:r w:rsidR="00AC6CBA" w:rsidRPr="00DF55E6">
        <w:rPr>
          <w:rFonts w:ascii="Times New Roman" w:eastAsia="Times New Roman" w:hAnsi="Times New Roman" w:cs="Times New Roman"/>
          <w:spacing w:val="-1"/>
          <w:sz w:val="24"/>
          <w:szCs w:val="24"/>
        </w:rPr>
        <w:t>есять</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миллионов)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сом и сроком</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180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(сто восемьдесят)</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 xml:space="preserve">месяцев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последние</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6</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предшествующие</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отчетной</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дате</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(объёмы,</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pacing w:val="-1"/>
          <w:sz w:val="24"/>
          <w:szCs w:val="24"/>
        </w:rPr>
        <w:t>количество</w:t>
      </w:r>
      <w:r w:rsidRPr="00DF55E6">
        <w:rPr>
          <w:rFonts w:ascii="Times New Roman" w:eastAsia="Times New Roman" w:hAnsi="Times New Roman" w:cs="Times New Roman"/>
          <w:sz w:val="24"/>
          <w:szCs w:val="24"/>
        </w:rPr>
        <w:t xml:space="preserve"> договоров </w:t>
      </w:r>
      <w:r w:rsidRPr="00DF55E6">
        <w:rPr>
          <w:rFonts w:ascii="Times New Roman" w:eastAsia="Times New Roman" w:hAnsi="Times New Roman" w:cs="Times New Roman"/>
          <w:spacing w:val="-1"/>
          <w:sz w:val="24"/>
          <w:szCs w:val="24"/>
        </w:rPr>
        <w:t>ипотеки);</w:t>
      </w:r>
    </w:p>
    <w:p w14:paraId="69762CE7"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7"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z w:val="24"/>
          <w:szCs w:val="24"/>
        </w:rPr>
        <w:t xml:space="preserve"> о </w:t>
      </w:r>
      <w:r w:rsidRPr="00DF55E6">
        <w:rPr>
          <w:rFonts w:ascii="Times New Roman" w:eastAsia="Times New Roman" w:hAnsi="Times New Roman" w:cs="Times New Roman"/>
          <w:spacing w:val="-1"/>
          <w:sz w:val="24"/>
          <w:szCs w:val="24"/>
        </w:rPr>
        <w:t>показателях</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lang w:val="en-US"/>
        </w:rPr>
        <w:t>ROA</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lang w:val="en-US"/>
        </w:rPr>
        <w:t>ROE</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за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последний</w:t>
      </w:r>
      <w:r w:rsidRPr="00DF55E6">
        <w:rPr>
          <w:rFonts w:ascii="Times New Roman" w:eastAsia="Times New Roman" w:hAnsi="Times New Roman" w:cs="Times New Roman"/>
          <w:sz w:val="24"/>
          <w:szCs w:val="24"/>
        </w:rPr>
        <w:t xml:space="preserve"> отчетный</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период;</w:t>
      </w:r>
    </w:p>
    <w:p w14:paraId="75A577CD"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40"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Информация</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отсутствии</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санкций</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НБКР</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форме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запрета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совершение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отдельных</w:t>
      </w:r>
      <w:r w:rsidRPr="00DF55E6">
        <w:rPr>
          <w:rFonts w:ascii="Times New Roman" w:eastAsia="Times New Roman" w:hAnsi="Times New Roman" w:cs="Times New Roman"/>
          <w:spacing w:val="57"/>
          <w:sz w:val="24"/>
          <w:szCs w:val="24"/>
        </w:rPr>
        <w:t xml:space="preserve"> </w:t>
      </w:r>
      <w:r w:rsidRPr="00DF55E6">
        <w:rPr>
          <w:rFonts w:ascii="Times New Roman" w:eastAsia="Times New Roman" w:hAnsi="Times New Roman" w:cs="Times New Roman"/>
          <w:spacing w:val="-1"/>
          <w:sz w:val="24"/>
          <w:szCs w:val="24"/>
        </w:rPr>
        <w:t>банковских</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операций,</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а</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также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виде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приостановления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действия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лицензии</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осуществление</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отдельных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банковских операций</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дату</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подачи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Заявления-согласия.</w:t>
      </w:r>
    </w:p>
    <w:p w14:paraId="67F1E42A"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5" w:after="0" w:line="276" w:lineRule="auto"/>
        <w:ind w:left="0" w:right="109"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Информацию</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выполнении</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течении</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12-ти</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полных</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экономических</w:t>
      </w:r>
      <w:r w:rsidRPr="00DF55E6">
        <w:rPr>
          <w:rFonts w:ascii="Times New Roman" w:eastAsia="Times New Roman" w:hAnsi="Times New Roman" w:cs="Times New Roman"/>
          <w:spacing w:val="75"/>
          <w:sz w:val="24"/>
          <w:szCs w:val="24"/>
        </w:rPr>
        <w:t xml:space="preserve"> </w:t>
      </w:r>
      <w:r w:rsidRPr="00DF55E6">
        <w:rPr>
          <w:rFonts w:ascii="Times New Roman" w:eastAsia="Times New Roman" w:hAnsi="Times New Roman" w:cs="Times New Roman"/>
          <w:spacing w:val="-1"/>
          <w:sz w:val="24"/>
          <w:szCs w:val="24"/>
        </w:rPr>
        <w:t>нормативов,</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указанных</w:t>
      </w: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1"/>
          <w:sz w:val="24"/>
          <w:szCs w:val="24"/>
        </w:rPr>
        <w:t xml:space="preserve"> пункте</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 xml:space="preserve">2.2. </w:t>
      </w:r>
      <w:r w:rsidRPr="00DF55E6">
        <w:rPr>
          <w:rFonts w:ascii="Times New Roman" w:eastAsia="Times New Roman" w:hAnsi="Times New Roman" w:cs="Times New Roman"/>
          <w:spacing w:val="-1"/>
          <w:sz w:val="24"/>
          <w:szCs w:val="24"/>
        </w:rPr>
        <w:t>настоящего</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Раздела;</w:t>
      </w:r>
    </w:p>
    <w:p w14:paraId="45CB004A" w14:textId="77777777" w:rsidR="00906909" w:rsidRPr="00DF55E6" w:rsidRDefault="00906909" w:rsidP="00DF55E6">
      <w:pPr>
        <w:widowControl w:val="0"/>
        <w:numPr>
          <w:ilvl w:val="0"/>
          <w:numId w:val="27"/>
        </w:numPr>
        <w:shd w:val="clear" w:color="auto" w:fill="FFFFFF" w:themeFill="background1"/>
        <w:tabs>
          <w:tab w:val="left" w:pos="971"/>
          <w:tab w:val="left" w:pos="1276"/>
        </w:tabs>
        <w:spacing w:before="11" w:after="0" w:line="276" w:lineRule="auto"/>
        <w:ind w:left="0" w:right="103"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Прогнозный</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объем</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освоения</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средств</w:t>
      </w:r>
      <w:r w:rsidRPr="00DF55E6">
        <w:rPr>
          <w:rFonts w:ascii="Times New Roman" w:eastAsia="Times New Roman" w:hAnsi="Times New Roman" w:cs="Times New Roman"/>
          <w:spacing w:val="19"/>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6-ти</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соответствующим</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критериям</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приемлемости</w:t>
      </w:r>
      <w:r w:rsidRPr="00DF55E6">
        <w:rPr>
          <w:rFonts w:ascii="Times New Roman" w:eastAsia="Times New Roman" w:hAnsi="Times New Roman" w:cs="Times New Roman"/>
          <w:spacing w:val="56"/>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52"/>
          <w:sz w:val="24"/>
          <w:szCs w:val="24"/>
        </w:rPr>
        <w:t xml:space="preserve"> </w:t>
      </w:r>
      <w:r w:rsidRPr="00DF55E6">
        <w:rPr>
          <w:rFonts w:ascii="Times New Roman" w:eastAsia="Times New Roman" w:hAnsi="Times New Roman" w:cs="Times New Roman"/>
          <w:spacing w:val="-1"/>
          <w:sz w:val="24"/>
          <w:szCs w:val="24"/>
        </w:rPr>
        <w:t>Освоение</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pacing w:val="-1"/>
          <w:sz w:val="24"/>
          <w:szCs w:val="24"/>
        </w:rPr>
        <w:t>средств в рамках продукта</w:t>
      </w:r>
      <w:r w:rsidRPr="00DF55E6">
        <w:rPr>
          <w:rFonts w:ascii="Times New Roman" w:eastAsia="Times New Roman" w:hAnsi="Times New Roman" w:cs="Times New Roman"/>
          <w:sz w:val="24"/>
          <w:szCs w:val="24"/>
        </w:rPr>
        <w:t xml:space="preserve"> «КЕЛЕЧЕК»</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подразумевает</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под</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собой</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предоставление</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гарантий</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сумму,</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равной</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запрошенному</w:t>
      </w:r>
      <w:r w:rsidRPr="00DF55E6">
        <w:rPr>
          <w:rFonts w:ascii="Times New Roman" w:eastAsia="Times New Roman" w:hAnsi="Times New Roman" w:cs="Times New Roman"/>
          <w:spacing w:val="97"/>
          <w:sz w:val="24"/>
          <w:szCs w:val="24"/>
        </w:rPr>
        <w:t xml:space="preserve"> </w:t>
      </w:r>
      <w:r w:rsidRPr="00DF55E6">
        <w:rPr>
          <w:rFonts w:ascii="Times New Roman" w:eastAsia="Times New Roman" w:hAnsi="Times New Roman" w:cs="Times New Roman"/>
          <w:sz w:val="24"/>
          <w:szCs w:val="24"/>
        </w:rPr>
        <w:t>лимиту</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портфельных</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гарантий</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ФКО;</w:t>
      </w:r>
    </w:p>
    <w:p w14:paraId="17D6F957" w14:textId="77777777" w:rsidR="00906909" w:rsidRPr="00DF55E6" w:rsidRDefault="00906909" w:rsidP="00DF55E6">
      <w:pPr>
        <w:widowControl w:val="0"/>
        <w:numPr>
          <w:ilvl w:val="2"/>
          <w:numId w:val="26"/>
        </w:numPr>
        <w:shd w:val="clear" w:color="auto" w:fill="FFFFFF" w:themeFill="background1"/>
        <w:tabs>
          <w:tab w:val="left" w:pos="1276"/>
        </w:tabs>
        <w:spacing w:before="4" w:after="0" w:line="276" w:lineRule="auto"/>
        <w:ind w:left="0" w:firstLine="567"/>
        <w:contextualSpacing/>
        <w:jc w:val="both"/>
        <w:outlineLvl w:val="0"/>
        <w:rPr>
          <w:rFonts w:ascii="Times New Roman" w:eastAsia="Times New Roman" w:hAnsi="Times New Roman" w:cs="Times New Roman"/>
          <w:spacing w:val="-1"/>
          <w:sz w:val="24"/>
          <w:szCs w:val="24"/>
        </w:rPr>
      </w:pPr>
      <w:r w:rsidRPr="00DF55E6">
        <w:rPr>
          <w:rFonts w:ascii="Times New Roman" w:eastAsia="Times New Roman" w:hAnsi="Times New Roman" w:cs="Times New Roman"/>
          <w:spacing w:val="-1"/>
          <w:sz w:val="24"/>
          <w:szCs w:val="24"/>
        </w:rPr>
        <w:t>Все</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документы</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z w:val="24"/>
          <w:szCs w:val="24"/>
        </w:rPr>
        <w:t>должны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быть</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подписаны</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уполномоченным</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лицом,</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скреплены</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оттиском</w:t>
      </w:r>
      <w:r w:rsidRPr="00DF55E6">
        <w:rPr>
          <w:rFonts w:ascii="Times New Roman" w:eastAsia="Times New Roman" w:hAnsi="Times New Roman" w:cs="Times New Roman"/>
          <w:spacing w:val="65"/>
          <w:sz w:val="24"/>
          <w:szCs w:val="24"/>
        </w:rPr>
        <w:t xml:space="preserve"> </w:t>
      </w:r>
      <w:r w:rsidRPr="00DF55E6">
        <w:rPr>
          <w:rFonts w:ascii="Times New Roman" w:eastAsia="Times New Roman" w:hAnsi="Times New Roman" w:cs="Times New Roman"/>
          <w:spacing w:val="-1"/>
          <w:sz w:val="24"/>
          <w:szCs w:val="24"/>
        </w:rPr>
        <w:t>печати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ФКО и </w:t>
      </w:r>
      <w:r w:rsidRPr="00DF55E6">
        <w:rPr>
          <w:rFonts w:ascii="Times New Roman" w:eastAsia="Times New Roman" w:hAnsi="Times New Roman" w:cs="Times New Roman"/>
          <w:spacing w:val="-1"/>
          <w:sz w:val="24"/>
          <w:szCs w:val="24"/>
        </w:rPr>
        <w:t>направлены</w:t>
      </w:r>
      <w:r w:rsidRPr="00DF55E6">
        <w:rPr>
          <w:rFonts w:ascii="Times New Roman" w:eastAsia="Times New Roman" w:hAnsi="Times New Roman" w:cs="Times New Roman"/>
          <w:sz w:val="24"/>
          <w:szCs w:val="24"/>
        </w:rPr>
        <w:t xml:space="preserve"> на</w:t>
      </w:r>
      <w:r w:rsidRPr="00DF55E6">
        <w:rPr>
          <w:rFonts w:ascii="Times New Roman" w:eastAsia="Times New Roman" w:hAnsi="Times New Roman" w:cs="Times New Roman"/>
          <w:spacing w:val="-1"/>
          <w:sz w:val="24"/>
          <w:szCs w:val="24"/>
        </w:rPr>
        <w:t xml:space="preserve"> бумажном носителе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головной</w:t>
      </w:r>
      <w:r w:rsidRPr="00DF55E6">
        <w:rPr>
          <w:rFonts w:ascii="Times New Roman" w:eastAsia="Times New Roman" w:hAnsi="Times New Roman" w:cs="Times New Roman"/>
          <w:sz w:val="24"/>
          <w:szCs w:val="24"/>
        </w:rPr>
        <w:t xml:space="preserve"> офис</w:t>
      </w:r>
      <w:r w:rsidRPr="00DF55E6">
        <w:rPr>
          <w:rFonts w:ascii="Times New Roman" w:eastAsia="Times New Roman" w:hAnsi="Times New Roman" w:cs="Times New Roman"/>
          <w:spacing w:val="4"/>
          <w:sz w:val="24"/>
          <w:szCs w:val="24"/>
        </w:rPr>
        <w:t xml:space="preserve"> ОАО «</w:t>
      </w:r>
      <w:r w:rsidRPr="00DF55E6">
        <w:rPr>
          <w:rFonts w:ascii="Times New Roman" w:eastAsia="Times New Roman" w:hAnsi="Times New Roman" w:cs="Times New Roman"/>
          <w:spacing w:val="-1"/>
          <w:sz w:val="24"/>
          <w:szCs w:val="24"/>
        </w:rPr>
        <w:t>ГФ».</w:t>
      </w:r>
    </w:p>
    <w:p w14:paraId="2D284C02" w14:textId="77777777" w:rsidR="00906909" w:rsidRPr="00DF55E6" w:rsidRDefault="00906909" w:rsidP="00DF55E6">
      <w:pPr>
        <w:widowControl w:val="0"/>
        <w:shd w:val="clear" w:color="auto" w:fill="FFFFFF" w:themeFill="background1"/>
        <w:tabs>
          <w:tab w:val="left" w:pos="993"/>
          <w:tab w:val="left" w:pos="1276"/>
        </w:tabs>
        <w:spacing w:before="4" w:after="0" w:line="276" w:lineRule="auto"/>
        <w:ind w:right="108"/>
        <w:jc w:val="both"/>
        <w:rPr>
          <w:rFonts w:ascii="Times New Roman" w:eastAsia="Times New Roman" w:hAnsi="Times New Roman" w:cs="Times New Roman"/>
          <w:sz w:val="24"/>
          <w:szCs w:val="24"/>
        </w:rPr>
      </w:pPr>
    </w:p>
    <w:p w14:paraId="7DF8B48D" w14:textId="77777777" w:rsidR="00906909" w:rsidRPr="00DF55E6" w:rsidRDefault="00906909" w:rsidP="00DF55E6">
      <w:pPr>
        <w:widowControl w:val="0"/>
        <w:numPr>
          <w:ilvl w:val="1"/>
          <w:numId w:val="18"/>
        </w:numPr>
        <w:shd w:val="clear" w:color="auto" w:fill="FFFFFF" w:themeFill="background1"/>
        <w:tabs>
          <w:tab w:val="left" w:pos="1127"/>
          <w:tab w:val="left" w:pos="1276"/>
        </w:tabs>
        <w:spacing w:before="1" w:after="0" w:line="276" w:lineRule="auto"/>
        <w:ind w:left="0" w:firstLine="567"/>
        <w:jc w:val="both"/>
        <w:outlineLvl w:val="0"/>
        <w:rPr>
          <w:rFonts w:ascii="Times New Roman" w:eastAsia="Times New Roman" w:hAnsi="Times New Roman" w:cs="Times New Roman"/>
          <w:sz w:val="24"/>
          <w:szCs w:val="24"/>
          <w:lang w:val="en-US"/>
        </w:rPr>
      </w:pPr>
      <w:r w:rsidRPr="00DF55E6">
        <w:rPr>
          <w:rFonts w:ascii="Times New Roman" w:eastAsia="Times New Roman" w:hAnsi="Times New Roman" w:cs="Times New Roman"/>
          <w:b/>
          <w:bCs/>
          <w:sz w:val="24"/>
          <w:szCs w:val="24"/>
        </w:rPr>
        <w:t xml:space="preserve">Порядок </w:t>
      </w:r>
      <w:r w:rsidRPr="00DF55E6">
        <w:rPr>
          <w:rFonts w:ascii="Times New Roman" w:eastAsia="Times New Roman" w:hAnsi="Times New Roman" w:cs="Times New Roman"/>
          <w:b/>
          <w:bCs/>
          <w:spacing w:val="-1"/>
          <w:sz w:val="24"/>
          <w:szCs w:val="24"/>
        </w:rPr>
        <w:t>отбора</w:t>
      </w:r>
      <w:r w:rsidRPr="00DF55E6">
        <w:rPr>
          <w:rFonts w:ascii="Times New Roman" w:eastAsia="Times New Roman" w:hAnsi="Times New Roman" w:cs="Times New Roman"/>
          <w:b/>
          <w:bCs/>
          <w:sz w:val="24"/>
          <w:szCs w:val="24"/>
        </w:rPr>
        <w:t xml:space="preserve"> ФКО.</w:t>
      </w:r>
    </w:p>
    <w:p w14:paraId="49337E88"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С</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даты</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размещения</w:t>
      </w:r>
      <w:r w:rsidRPr="00DF55E6">
        <w:rPr>
          <w:rFonts w:ascii="Times New Roman" w:eastAsia="Times New Roman" w:hAnsi="Times New Roman" w:cs="Times New Roman"/>
          <w:spacing w:val="47"/>
          <w:sz w:val="24"/>
          <w:szCs w:val="24"/>
        </w:rPr>
        <w:t xml:space="preserve"> </w:t>
      </w:r>
      <w:r w:rsidRPr="00DF55E6">
        <w:rPr>
          <w:rFonts w:ascii="Times New Roman" w:eastAsia="Times New Roman" w:hAnsi="Times New Roman" w:cs="Times New Roman"/>
          <w:spacing w:val="-1"/>
          <w:sz w:val="24"/>
          <w:szCs w:val="24"/>
        </w:rPr>
        <w:t>Публичной</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z w:val="24"/>
          <w:szCs w:val="24"/>
        </w:rPr>
        <w:t>оферты</w:t>
      </w:r>
      <w:r w:rsidRPr="00DF55E6">
        <w:rPr>
          <w:rFonts w:ascii="Times New Roman" w:eastAsia="Times New Roman" w:hAnsi="Times New Roman" w:cs="Times New Roman"/>
          <w:spacing w:val="50"/>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pacing w:val="-1"/>
          <w:sz w:val="24"/>
          <w:szCs w:val="24"/>
        </w:rPr>
        <w:t>обеспечивает</w:t>
      </w:r>
      <w:r w:rsidRPr="00DF55E6">
        <w:rPr>
          <w:rFonts w:ascii="Times New Roman" w:eastAsia="Times New Roman" w:hAnsi="Times New Roman" w:cs="Times New Roman"/>
          <w:spacing w:val="48"/>
          <w:sz w:val="24"/>
          <w:szCs w:val="24"/>
        </w:rPr>
        <w:t xml:space="preserve"> </w:t>
      </w:r>
      <w:r w:rsidRPr="00DF55E6">
        <w:rPr>
          <w:rFonts w:ascii="Times New Roman" w:eastAsia="Times New Roman" w:hAnsi="Times New Roman" w:cs="Times New Roman"/>
          <w:spacing w:val="-1"/>
          <w:sz w:val="24"/>
          <w:szCs w:val="24"/>
        </w:rPr>
        <w:t>рассмотрение</w:t>
      </w:r>
      <w:r w:rsidRPr="00DF55E6">
        <w:rPr>
          <w:rFonts w:ascii="Times New Roman" w:eastAsia="Times New Roman" w:hAnsi="Times New Roman" w:cs="Times New Roman"/>
          <w:spacing w:val="46"/>
          <w:sz w:val="24"/>
          <w:szCs w:val="24"/>
        </w:rPr>
        <w:t xml:space="preserve"> </w:t>
      </w:r>
      <w:r w:rsidRPr="00DF55E6">
        <w:rPr>
          <w:rFonts w:ascii="Times New Roman" w:eastAsia="Times New Roman" w:hAnsi="Times New Roman" w:cs="Times New Roman"/>
          <w:sz w:val="24"/>
          <w:szCs w:val="24"/>
        </w:rPr>
        <w:t>Заявлений-</w:t>
      </w:r>
      <w:r w:rsidRPr="00DF55E6">
        <w:rPr>
          <w:rFonts w:ascii="Times New Roman" w:eastAsia="Times New Roman" w:hAnsi="Times New Roman" w:cs="Times New Roman"/>
          <w:spacing w:val="-1"/>
          <w:sz w:val="24"/>
          <w:szCs w:val="24"/>
        </w:rPr>
        <w:t>согласий</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 xml:space="preserve">об </w:t>
      </w:r>
      <w:r w:rsidRPr="00DF55E6">
        <w:rPr>
          <w:rFonts w:ascii="Times New Roman" w:eastAsia="Times New Roman" w:hAnsi="Times New Roman" w:cs="Times New Roman"/>
          <w:spacing w:val="-1"/>
          <w:sz w:val="24"/>
          <w:szCs w:val="24"/>
        </w:rPr>
        <w:t>участии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 xml:space="preserve">в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мере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их</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поступления.</w:t>
      </w:r>
      <w:r w:rsidRPr="00DF55E6">
        <w:rPr>
          <w:rFonts w:ascii="Times New Roman" w:eastAsia="Times New Roman" w:hAnsi="Times New Roman" w:cs="Times New Roman"/>
          <w:spacing w:val="-3"/>
          <w:sz w:val="24"/>
          <w:szCs w:val="24"/>
        </w:rPr>
        <w:t xml:space="preserve"> </w:t>
      </w:r>
    </w:p>
    <w:p w14:paraId="578A043E"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После получения документов от ФКО изъявивших желание участвовать в реализации «КЕЛЕЧЕК», ОАО «ГФ» проводит отбор ФКО путем комплексного рассмотрения предоставленного Заявления-согласия с необходимыми документами и проводит проверку соответствия ФКО критериям правомочности, указанных в разделе 2 настоящих Правил.</w:t>
      </w:r>
    </w:p>
    <w:p w14:paraId="64D19A62" w14:textId="77777777" w:rsidR="00906909" w:rsidRPr="00DF55E6" w:rsidRDefault="00906909" w:rsidP="00DF55E6">
      <w:pPr>
        <w:widowControl w:val="0"/>
        <w:numPr>
          <w:ilvl w:val="2"/>
          <w:numId w:val="28"/>
        </w:numPr>
        <w:shd w:val="clear" w:color="auto" w:fill="FFFFFF" w:themeFill="background1"/>
        <w:tabs>
          <w:tab w:val="left" w:pos="1127"/>
          <w:tab w:val="left" w:pos="1276"/>
        </w:tabs>
        <w:spacing w:before="1"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z w:val="24"/>
          <w:szCs w:val="24"/>
        </w:rPr>
        <w:t>Срок</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рассмотрения</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составляет</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(десять)</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рабочих</w:t>
      </w:r>
      <w:r w:rsidRPr="00DF55E6">
        <w:rPr>
          <w:rFonts w:ascii="Times New Roman" w:eastAsia="Times New Roman" w:hAnsi="Times New Roman" w:cs="Times New Roman"/>
          <w:spacing w:val="33"/>
          <w:sz w:val="24"/>
          <w:szCs w:val="24"/>
        </w:rPr>
        <w:t xml:space="preserve"> </w:t>
      </w:r>
      <w:r w:rsidRPr="00DF55E6">
        <w:rPr>
          <w:rFonts w:ascii="Times New Roman" w:eastAsia="Times New Roman" w:hAnsi="Times New Roman" w:cs="Times New Roman"/>
          <w:spacing w:val="-1"/>
          <w:sz w:val="24"/>
          <w:szCs w:val="24"/>
        </w:rPr>
        <w:t>дней.</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Уполномоченный</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орган</w:t>
      </w:r>
      <w:r w:rsidRPr="00DF55E6">
        <w:rPr>
          <w:rFonts w:ascii="Times New Roman" w:eastAsia="Times New Roman" w:hAnsi="Times New Roman" w:cs="Times New Roman"/>
          <w:spacing w:val="38"/>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85"/>
          <w:sz w:val="24"/>
          <w:szCs w:val="24"/>
        </w:rPr>
        <w:t xml:space="preserve"> </w:t>
      </w:r>
      <w:r w:rsidRPr="00DF55E6">
        <w:rPr>
          <w:rFonts w:ascii="Times New Roman" w:eastAsia="Times New Roman" w:hAnsi="Times New Roman" w:cs="Times New Roman"/>
          <w:spacing w:val="-1"/>
          <w:sz w:val="24"/>
          <w:szCs w:val="24"/>
        </w:rPr>
        <w:t>указанного</w:t>
      </w:r>
      <w:r w:rsidRPr="00DF55E6">
        <w:rPr>
          <w:rFonts w:ascii="Times New Roman" w:eastAsia="Times New Roman" w:hAnsi="Times New Roman" w:cs="Times New Roman"/>
          <w:spacing w:val="21"/>
          <w:sz w:val="24"/>
          <w:szCs w:val="24"/>
        </w:rPr>
        <w:t xml:space="preserve"> </w:t>
      </w:r>
      <w:r w:rsidRPr="00DF55E6">
        <w:rPr>
          <w:rFonts w:ascii="Times New Roman" w:eastAsia="Times New Roman" w:hAnsi="Times New Roman" w:cs="Times New Roman"/>
          <w:spacing w:val="-1"/>
          <w:sz w:val="24"/>
          <w:szCs w:val="24"/>
        </w:rPr>
        <w:t>срока</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pacing w:val="-1"/>
          <w:sz w:val="24"/>
          <w:szCs w:val="24"/>
        </w:rPr>
        <w:t>принимает</w:t>
      </w:r>
      <w:r w:rsidRPr="00DF55E6">
        <w:rPr>
          <w:rFonts w:ascii="Times New Roman" w:eastAsia="Times New Roman" w:hAnsi="Times New Roman" w:cs="Times New Roman"/>
          <w:spacing w:val="22"/>
          <w:sz w:val="24"/>
          <w:szCs w:val="24"/>
        </w:rPr>
        <w:t xml:space="preserve"> </w:t>
      </w:r>
      <w:r w:rsidRPr="00DF55E6">
        <w:rPr>
          <w:rFonts w:ascii="Times New Roman" w:eastAsia="Times New Roman" w:hAnsi="Times New Roman" w:cs="Times New Roman"/>
          <w:spacing w:val="-1"/>
          <w:sz w:val="24"/>
          <w:szCs w:val="24"/>
        </w:rPr>
        <w:t>решение</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21"/>
          <w:sz w:val="24"/>
          <w:szCs w:val="24"/>
        </w:rPr>
        <w:t xml:space="preserve"> </w:t>
      </w:r>
      <w:r w:rsidRPr="00DF55E6">
        <w:rPr>
          <w:rFonts w:ascii="Times New Roman" w:eastAsia="Times New Roman" w:hAnsi="Times New Roman" w:cs="Times New Roman"/>
          <w:spacing w:val="-1"/>
          <w:sz w:val="24"/>
          <w:szCs w:val="24"/>
        </w:rPr>
        <w:t>одобрении/отклонении</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pacing w:val="-1"/>
          <w:sz w:val="24"/>
          <w:szCs w:val="24"/>
        </w:rPr>
        <w:t>участия</w:t>
      </w:r>
      <w:r w:rsidRPr="00DF55E6">
        <w:rPr>
          <w:rFonts w:ascii="Times New Roman" w:eastAsia="Times New Roman" w:hAnsi="Times New Roman" w:cs="Times New Roman"/>
          <w:spacing w:val="21"/>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20"/>
          <w:sz w:val="24"/>
          <w:szCs w:val="24"/>
        </w:rPr>
        <w:t xml:space="preserve"> </w:t>
      </w:r>
      <w:r w:rsidRPr="00DF55E6">
        <w:rPr>
          <w:rFonts w:ascii="Times New Roman" w:eastAsia="Times New Roman" w:hAnsi="Times New Roman" w:cs="Times New Roman"/>
          <w:spacing w:val="-1"/>
          <w:sz w:val="24"/>
          <w:szCs w:val="24"/>
        </w:rPr>
        <w:t>реализации</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 xml:space="preserve">Соответствующее </w:t>
      </w:r>
      <w:r w:rsidRPr="00DF55E6">
        <w:rPr>
          <w:rFonts w:ascii="Times New Roman" w:eastAsia="Times New Roman" w:hAnsi="Times New Roman" w:cs="Times New Roman"/>
          <w:sz w:val="24"/>
          <w:szCs w:val="24"/>
        </w:rPr>
        <w:t>решение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 xml:space="preserve">доводится до </w:t>
      </w:r>
      <w:r w:rsidRPr="00DF55E6">
        <w:rPr>
          <w:rFonts w:ascii="Times New Roman" w:eastAsia="Times New Roman" w:hAnsi="Times New Roman" w:cs="Times New Roman"/>
          <w:spacing w:val="-1"/>
          <w:sz w:val="24"/>
          <w:szCs w:val="24"/>
        </w:rPr>
        <w:t>сведения</w:t>
      </w:r>
      <w:r w:rsidRPr="00DF55E6">
        <w:rPr>
          <w:rFonts w:ascii="Times New Roman" w:eastAsia="Times New Roman" w:hAnsi="Times New Roman" w:cs="Times New Roman"/>
          <w:sz w:val="24"/>
          <w:szCs w:val="24"/>
        </w:rPr>
        <w:t xml:space="preserve"> ФКО </w:t>
      </w:r>
      <w:r w:rsidRPr="00DF55E6">
        <w:rPr>
          <w:rFonts w:ascii="Times New Roman" w:eastAsia="Times New Roman" w:hAnsi="Times New Roman" w:cs="Times New Roman"/>
          <w:spacing w:val="-1"/>
          <w:sz w:val="24"/>
          <w:szCs w:val="24"/>
        </w:rPr>
        <w:t>официальным</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письмом.</w:t>
      </w:r>
      <w:r w:rsidRPr="00DF55E6">
        <w:rPr>
          <w:rFonts w:ascii="Times New Roman" w:eastAsia="Times New Roman" w:hAnsi="Times New Roman" w:cs="Times New Roman"/>
          <w:sz w:val="24"/>
          <w:szCs w:val="24"/>
        </w:rPr>
        <w:t xml:space="preserve"> </w:t>
      </w:r>
    </w:p>
    <w:p w14:paraId="581C95F7" w14:textId="77777777" w:rsidR="00906909" w:rsidRPr="00DF55E6" w:rsidRDefault="00906909" w:rsidP="00DF55E6">
      <w:pPr>
        <w:widowControl w:val="0"/>
        <w:shd w:val="clear" w:color="auto" w:fill="FFFFFF" w:themeFill="background1"/>
        <w:tabs>
          <w:tab w:val="left" w:pos="1127"/>
          <w:tab w:val="left" w:pos="1276"/>
        </w:tabs>
        <w:spacing w:before="1" w:after="0" w:line="276" w:lineRule="auto"/>
        <w:contextualSpacing/>
        <w:jc w:val="both"/>
        <w:outlineLvl w:val="0"/>
        <w:rPr>
          <w:rFonts w:ascii="Times New Roman" w:eastAsia="Times New Roman" w:hAnsi="Times New Roman" w:cs="Times New Roman"/>
          <w:sz w:val="24"/>
          <w:szCs w:val="24"/>
        </w:rPr>
      </w:pPr>
    </w:p>
    <w:p w14:paraId="5BB201F1" w14:textId="77777777" w:rsidR="00906909" w:rsidRPr="00DF55E6" w:rsidRDefault="00906909" w:rsidP="00DF55E6">
      <w:pPr>
        <w:widowControl w:val="0"/>
        <w:numPr>
          <w:ilvl w:val="1"/>
          <w:numId w:val="18"/>
        </w:numPr>
        <w:shd w:val="clear" w:color="auto" w:fill="FFFFFF" w:themeFill="background1"/>
        <w:tabs>
          <w:tab w:val="left" w:pos="1127"/>
          <w:tab w:val="left" w:pos="1276"/>
        </w:tabs>
        <w:spacing w:after="0" w:line="276" w:lineRule="auto"/>
        <w:ind w:left="0" w:firstLine="567"/>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b/>
          <w:bCs/>
          <w:sz w:val="24"/>
          <w:szCs w:val="24"/>
        </w:rPr>
        <w:t>Порядок</w:t>
      </w:r>
      <w:r w:rsidRPr="00DF55E6">
        <w:rPr>
          <w:rFonts w:ascii="Times New Roman" w:eastAsia="Times New Roman" w:hAnsi="Times New Roman" w:cs="Times New Roman"/>
          <w:b/>
          <w:bCs/>
          <w:spacing w:val="-2"/>
          <w:sz w:val="24"/>
          <w:szCs w:val="24"/>
        </w:rPr>
        <w:t xml:space="preserve"> предоставления лимита портфельной гарантии </w:t>
      </w:r>
      <w:r w:rsidRPr="00DF55E6">
        <w:rPr>
          <w:rFonts w:ascii="Times New Roman" w:eastAsia="Times New Roman" w:hAnsi="Times New Roman" w:cs="Times New Roman"/>
          <w:b/>
          <w:bCs/>
          <w:sz w:val="24"/>
          <w:szCs w:val="24"/>
        </w:rPr>
        <w:t>«КЕЛЕЧЕК»</w:t>
      </w:r>
    </w:p>
    <w:p w14:paraId="570152E4" w14:textId="77777777" w:rsidR="00906909" w:rsidRPr="00DF55E6" w:rsidRDefault="00906909" w:rsidP="00DF55E6">
      <w:pPr>
        <w:widowControl w:val="0"/>
        <w:numPr>
          <w:ilvl w:val="2"/>
          <w:numId w:val="29"/>
        </w:numPr>
        <w:shd w:val="clear" w:color="auto" w:fill="FFFFFF" w:themeFill="background1"/>
        <w:tabs>
          <w:tab w:val="left" w:pos="567"/>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Реализация</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гарантийного</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pacing w:val="-1"/>
          <w:sz w:val="24"/>
          <w:szCs w:val="24"/>
        </w:rPr>
        <w:t>продукта</w:t>
      </w:r>
      <w:r w:rsidRPr="00DF55E6">
        <w:rPr>
          <w:rFonts w:ascii="Times New Roman" w:eastAsia="Times New Roman" w:hAnsi="Times New Roman" w:cs="Times New Roman"/>
          <w:spacing w:val="23"/>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обеспечивается</w:t>
      </w:r>
      <w:r w:rsidRPr="00DF55E6">
        <w:rPr>
          <w:rFonts w:ascii="Times New Roman" w:eastAsia="Times New Roman" w:hAnsi="Times New Roman" w:cs="Times New Roman"/>
          <w:spacing w:val="18"/>
          <w:sz w:val="24"/>
          <w:szCs w:val="24"/>
        </w:rPr>
        <w:t xml:space="preserve"> </w:t>
      </w:r>
      <w:r w:rsidRPr="00DF55E6">
        <w:rPr>
          <w:rFonts w:ascii="Times New Roman" w:eastAsia="Times New Roman" w:hAnsi="Times New Roman" w:cs="Times New Roman"/>
          <w:sz w:val="24"/>
          <w:szCs w:val="24"/>
        </w:rPr>
        <w:t>собственным</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капиталом</w:t>
      </w:r>
      <w:r w:rsidRPr="00DF55E6">
        <w:rPr>
          <w:rFonts w:ascii="Times New Roman" w:eastAsia="Times New Roman" w:hAnsi="Times New Roman" w:cs="Times New Roman"/>
          <w:spacing w:val="69"/>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42"/>
          <w:sz w:val="24"/>
          <w:szCs w:val="24"/>
        </w:rPr>
        <w:t xml:space="preserve"> </w:t>
      </w:r>
      <w:r w:rsidRPr="00DF55E6">
        <w:rPr>
          <w:rFonts w:ascii="Times New Roman" w:eastAsia="Times New Roman" w:hAnsi="Times New Roman" w:cs="Times New Roman"/>
          <w:spacing w:val="-1"/>
          <w:sz w:val="24"/>
          <w:szCs w:val="24"/>
        </w:rPr>
        <w:t>предусматривает</w:t>
      </w:r>
      <w:r w:rsidRPr="00DF55E6">
        <w:rPr>
          <w:rFonts w:ascii="Times New Roman" w:eastAsia="Times New Roman" w:hAnsi="Times New Roman" w:cs="Times New Roman"/>
          <w:spacing w:val="43"/>
          <w:sz w:val="24"/>
          <w:szCs w:val="24"/>
        </w:rPr>
        <w:t xml:space="preserve"> </w:t>
      </w:r>
      <w:r w:rsidRPr="00DF55E6">
        <w:rPr>
          <w:rFonts w:ascii="Times New Roman" w:eastAsia="Times New Roman" w:hAnsi="Times New Roman" w:cs="Times New Roman"/>
          <w:sz w:val="24"/>
          <w:szCs w:val="24"/>
        </w:rPr>
        <w:t>дополнительного</w:t>
      </w:r>
      <w:r w:rsidRPr="00DF55E6">
        <w:rPr>
          <w:rFonts w:ascii="Times New Roman" w:eastAsia="Times New Roman" w:hAnsi="Times New Roman" w:cs="Times New Roman"/>
          <w:spacing w:val="42"/>
          <w:sz w:val="24"/>
          <w:szCs w:val="24"/>
        </w:rPr>
        <w:t xml:space="preserve"> </w:t>
      </w:r>
      <w:r w:rsidRPr="00DF55E6">
        <w:rPr>
          <w:rFonts w:ascii="Times New Roman" w:eastAsia="Times New Roman" w:hAnsi="Times New Roman" w:cs="Times New Roman"/>
          <w:spacing w:val="-1"/>
          <w:sz w:val="24"/>
          <w:szCs w:val="24"/>
        </w:rPr>
        <w:t>размещения</w:t>
      </w:r>
      <w:r w:rsidRPr="00DF55E6">
        <w:rPr>
          <w:rFonts w:ascii="Times New Roman" w:eastAsia="Times New Roman" w:hAnsi="Times New Roman" w:cs="Times New Roman"/>
          <w:spacing w:val="42"/>
          <w:sz w:val="24"/>
          <w:szCs w:val="24"/>
        </w:rPr>
        <w:t xml:space="preserve"> </w:t>
      </w:r>
      <w:r w:rsidRPr="00DF55E6">
        <w:rPr>
          <w:rFonts w:ascii="Times New Roman" w:eastAsia="Times New Roman" w:hAnsi="Times New Roman" w:cs="Times New Roman"/>
          <w:spacing w:val="-1"/>
          <w:sz w:val="24"/>
          <w:szCs w:val="24"/>
        </w:rPr>
        <w:t>средств</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44"/>
          <w:sz w:val="24"/>
          <w:szCs w:val="24"/>
        </w:rPr>
        <w:t xml:space="preserve"> </w:t>
      </w:r>
      <w:r w:rsidRPr="00DF55E6">
        <w:rPr>
          <w:rFonts w:ascii="Times New Roman" w:eastAsia="Times New Roman" w:hAnsi="Times New Roman" w:cs="Times New Roman"/>
          <w:spacing w:val="-1"/>
          <w:sz w:val="24"/>
          <w:szCs w:val="24"/>
        </w:rPr>
        <w:t>депозитных</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pacing w:val="-1"/>
          <w:sz w:val="24"/>
          <w:szCs w:val="24"/>
        </w:rPr>
        <w:t>вкладах</w:t>
      </w:r>
      <w:r w:rsidRPr="00DF55E6">
        <w:rPr>
          <w:rFonts w:ascii="Times New Roman" w:eastAsia="Times New Roman" w:hAnsi="Times New Roman" w:cs="Times New Roman"/>
          <w:spacing w:val="45"/>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55"/>
          <w:sz w:val="24"/>
          <w:szCs w:val="24"/>
        </w:rPr>
        <w:t xml:space="preserve"> </w:t>
      </w:r>
      <w:r w:rsidRPr="00DF55E6">
        <w:rPr>
          <w:rFonts w:ascii="Times New Roman" w:eastAsia="Times New Roman" w:hAnsi="Times New Roman" w:cs="Times New Roman"/>
          <w:sz w:val="24"/>
          <w:szCs w:val="24"/>
        </w:rPr>
        <w:t xml:space="preserve">ФКО. </w:t>
      </w:r>
    </w:p>
    <w:p w14:paraId="68D5D496" w14:textId="77777777" w:rsidR="00906909" w:rsidRPr="00DF55E6" w:rsidRDefault="00906909" w:rsidP="00DF55E6">
      <w:pPr>
        <w:widowControl w:val="0"/>
        <w:numPr>
          <w:ilvl w:val="2"/>
          <w:numId w:val="29"/>
        </w:numPr>
        <w:shd w:val="clear" w:color="auto" w:fill="FFFFFF" w:themeFill="background1"/>
        <w:tabs>
          <w:tab w:val="left" w:pos="567"/>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Заявки</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на</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получение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портфельного</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2"/>
          <w:sz w:val="24"/>
          <w:szCs w:val="24"/>
        </w:rPr>
        <w:t>будут</w:t>
      </w:r>
      <w:r w:rsidRPr="00DF55E6">
        <w:rPr>
          <w:rFonts w:ascii="Times New Roman" w:eastAsia="Times New Roman" w:hAnsi="Times New Roman" w:cs="Times New Roman"/>
          <w:spacing w:val="17"/>
          <w:sz w:val="24"/>
          <w:szCs w:val="24"/>
        </w:rPr>
        <w:t xml:space="preserve"> </w:t>
      </w:r>
      <w:r w:rsidRPr="00DF55E6">
        <w:rPr>
          <w:rFonts w:ascii="Times New Roman" w:eastAsia="Times New Roman" w:hAnsi="Times New Roman" w:cs="Times New Roman"/>
          <w:spacing w:val="-1"/>
          <w:sz w:val="24"/>
          <w:szCs w:val="24"/>
        </w:rPr>
        <w:t>рассматриваться</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принципу</w:t>
      </w:r>
      <w:r w:rsidRPr="00DF55E6">
        <w:rPr>
          <w:rFonts w:ascii="Times New Roman" w:eastAsia="Times New Roman" w:hAnsi="Times New Roman" w:cs="Times New Roman"/>
          <w:spacing w:val="93"/>
          <w:sz w:val="24"/>
          <w:szCs w:val="24"/>
        </w:rPr>
        <w:t xml:space="preserve"> </w:t>
      </w:r>
      <w:r w:rsidRPr="00DF55E6">
        <w:rPr>
          <w:rFonts w:ascii="Times New Roman" w:eastAsia="Times New Roman" w:hAnsi="Times New Roman" w:cs="Times New Roman"/>
          <w:spacing w:val="-1"/>
          <w:sz w:val="24"/>
          <w:szCs w:val="24"/>
          <w:lang w:val="en-US"/>
        </w:rPr>
        <w:t>FIFO</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w:t>
      </w:r>
      <w:r w:rsidRPr="00DF55E6">
        <w:rPr>
          <w:rFonts w:ascii="Times New Roman" w:eastAsia="Times New Roman" w:hAnsi="Times New Roman" w:cs="Times New Roman"/>
          <w:spacing w:val="-1"/>
          <w:sz w:val="24"/>
          <w:szCs w:val="24"/>
          <w:lang w:val="en-US"/>
        </w:rPr>
        <w:t>First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lang w:val="en-US"/>
        </w:rPr>
        <w:t>in</w:t>
      </w:r>
      <w:r w:rsidRPr="00DF55E6">
        <w:rPr>
          <w:rFonts w:ascii="Times New Roman" w:eastAsia="Times New Roman" w:hAnsi="Times New Roman" w:cs="Times New Roman"/>
          <w:sz w:val="24"/>
          <w:szCs w:val="24"/>
        </w:rPr>
        <w:t xml:space="preserve"> – </w:t>
      </w:r>
      <w:r w:rsidRPr="00DF55E6">
        <w:rPr>
          <w:rFonts w:ascii="Times New Roman" w:eastAsia="Times New Roman" w:hAnsi="Times New Roman" w:cs="Times New Roman"/>
          <w:spacing w:val="-1"/>
          <w:sz w:val="24"/>
          <w:szCs w:val="24"/>
          <w:lang w:val="en-US"/>
        </w:rPr>
        <w:t>first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lang w:val="en-US"/>
        </w:rPr>
        <w:t>out</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т.е.</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каждое обращение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будет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обрабатываться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z w:val="24"/>
          <w:szCs w:val="24"/>
        </w:rPr>
        <w:t>в порядке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очередности.</w:t>
      </w:r>
    </w:p>
    <w:p w14:paraId="6E495D93" w14:textId="77777777" w:rsidR="00906909" w:rsidRPr="00DF55E6" w:rsidRDefault="00906909" w:rsidP="00DF55E6">
      <w:pPr>
        <w:widowControl w:val="0"/>
        <w:numPr>
          <w:ilvl w:val="2"/>
          <w:numId w:val="29"/>
        </w:numPr>
        <w:shd w:val="clear" w:color="auto" w:fill="FFFFFF" w:themeFill="background1"/>
        <w:tabs>
          <w:tab w:val="left" w:pos="567"/>
          <w:tab w:val="left" w:pos="1276"/>
        </w:tabs>
        <w:spacing w:after="0" w:line="276" w:lineRule="auto"/>
        <w:ind w:left="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При</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выделении</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портфельного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31"/>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будет</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pacing w:val="-1"/>
          <w:sz w:val="24"/>
          <w:szCs w:val="24"/>
        </w:rPr>
        <w:t>принимать</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во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внимание</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следующие</w:t>
      </w:r>
      <w:r w:rsidRPr="00DF55E6">
        <w:rPr>
          <w:rFonts w:ascii="Times New Roman" w:eastAsia="Times New Roman" w:hAnsi="Times New Roman" w:cs="Times New Roman"/>
          <w:spacing w:val="59"/>
          <w:sz w:val="24"/>
          <w:szCs w:val="24"/>
        </w:rPr>
        <w:t xml:space="preserve"> </w:t>
      </w:r>
      <w:r w:rsidRPr="00DF55E6">
        <w:rPr>
          <w:rFonts w:ascii="Times New Roman" w:eastAsia="Times New Roman" w:hAnsi="Times New Roman" w:cs="Times New Roman"/>
          <w:sz w:val="24"/>
          <w:szCs w:val="24"/>
        </w:rPr>
        <w:t>факторы:</w:t>
      </w:r>
    </w:p>
    <w:p w14:paraId="0F97BD80" w14:textId="77777777" w:rsidR="00906909" w:rsidRPr="00DF55E6" w:rsidRDefault="00906909" w:rsidP="00DF55E6">
      <w:pPr>
        <w:widowControl w:val="0"/>
        <w:numPr>
          <w:ilvl w:val="0"/>
          <w:numId w:val="17"/>
        </w:numPr>
        <w:shd w:val="clear" w:color="auto" w:fill="FFFFFF" w:themeFill="background1"/>
        <w:tabs>
          <w:tab w:val="left" w:pos="993"/>
        </w:tabs>
        <w:spacing w:before="40" w:after="0" w:line="276" w:lineRule="auto"/>
        <w:ind w:left="0" w:right="111"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 xml:space="preserve"> Информацию</w:t>
      </w:r>
      <w:r w:rsidRPr="00DF55E6">
        <w:rPr>
          <w:rFonts w:ascii="Times New Roman" w:eastAsia="Times New Roman" w:hAnsi="Times New Roman" w:cs="Times New Roman"/>
          <w:sz w:val="24"/>
          <w:szCs w:val="24"/>
        </w:rPr>
        <w:t xml:space="preserve"> об объемах ипотечного финансирования;</w:t>
      </w:r>
    </w:p>
    <w:p w14:paraId="4B4D9CF5" w14:textId="77777777" w:rsidR="00906909" w:rsidRPr="00DF55E6" w:rsidRDefault="00906909" w:rsidP="00DF55E6">
      <w:pPr>
        <w:widowControl w:val="0"/>
        <w:numPr>
          <w:ilvl w:val="0"/>
          <w:numId w:val="17"/>
        </w:numPr>
        <w:shd w:val="clear" w:color="auto" w:fill="FFFFFF" w:themeFill="background1"/>
        <w:tabs>
          <w:tab w:val="left" w:pos="993"/>
        </w:tabs>
        <w:spacing w:before="40" w:after="0" w:line="276" w:lineRule="auto"/>
        <w:ind w:left="0" w:right="111"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 xml:space="preserve"> Качество</w:t>
      </w:r>
      <w:r w:rsidRPr="00DF55E6">
        <w:rPr>
          <w:rFonts w:ascii="Times New Roman" w:eastAsia="Times New Roman" w:hAnsi="Times New Roman" w:cs="Times New Roman"/>
          <w:sz w:val="24"/>
          <w:szCs w:val="24"/>
        </w:rPr>
        <w:t xml:space="preserve"> кредитного </w:t>
      </w:r>
      <w:r w:rsidRPr="00DF55E6">
        <w:rPr>
          <w:rFonts w:ascii="Times New Roman" w:eastAsia="Times New Roman" w:hAnsi="Times New Roman" w:cs="Times New Roman"/>
          <w:spacing w:val="-1"/>
          <w:sz w:val="24"/>
          <w:szCs w:val="24"/>
        </w:rPr>
        <w:t>портфеля;</w:t>
      </w:r>
    </w:p>
    <w:p w14:paraId="7B8B4B73" w14:textId="77777777" w:rsidR="00906909" w:rsidRPr="00DF55E6" w:rsidRDefault="00906909" w:rsidP="00DF55E6">
      <w:pPr>
        <w:widowControl w:val="0"/>
        <w:numPr>
          <w:ilvl w:val="0"/>
          <w:numId w:val="17"/>
        </w:numPr>
        <w:shd w:val="clear" w:color="auto" w:fill="FFFFFF" w:themeFill="background1"/>
        <w:tabs>
          <w:tab w:val="left" w:pos="142"/>
          <w:tab w:val="left" w:pos="993"/>
        </w:tabs>
        <w:spacing w:before="40" w:after="0" w:line="276" w:lineRule="auto"/>
        <w:ind w:left="0" w:right="111"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Действующие</w:t>
      </w:r>
      <w:r w:rsidRPr="00DF55E6">
        <w:rPr>
          <w:rFonts w:ascii="Times New Roman" w:eastAsia="Times New Roman" w:hAnsi="Times New Roman" w:cs="Times New Roman"/>
          <w:spacing w:val="-1"/>
          <w:sz w:val="24"/>
          <w:szCs w:val="24"/>
        </w:rPr>
        <w:tab/>
      </w:r>
      <w:r w:rsidRPr="00DF55E6">
        <w:rPr>
          <w:rFonts w:ascii="Times New Roman" w:eastAsia="Times New Roman" w:hAnsi="Times New Roman" w:cs="Times New Roman"/>
          <w:sz w:val="24"/>
          <w:szCs w:val="24"/>
        </w:rPr>
        <w:t>экономические</w:t>
      </w:r>
      <w:r w:rsidRPr="00DF55E6">
        <w:rPr>
          <w:rFonts w:ascii="Times New Roman" w:eastAsia="Times New Roman" w:hAnsi="Times New Roman" w:cs="Times New Roman"/>
          <w:color w:val="FF0000"/>
          <w:sz w:val="24"/>
          <w:szCs w:val="24"/>
        </w:rPr>
        <w:t xml:space="preserve"> </w:t>
      </w:r>
      <w:r w:rsidRPr="00DF55E6">
        <w:rPr>
          <w:rFonts w:ascii="Times New Roman" w:eastAsia="Times New Roman" w:hAnsi="Times New Roman" w:cs="Times New Roman"/>
          <w:spacing w:val="-1"/>
          <w:w w:val="95"/>
          <w:sz w:val="24"/>
          <w:szCs w:val="24"/>
        </w:rPr>
        <w:t xml:space="preserve">нормативы, </w:t>
      </w:r>
      <w:r w:rsidRPr="00DF55E6">
        <w:rPr>
          <w:rFonts w:ascii="Times New Roman" w:eastAsia="Times New Roman" w:hAnsi="Times New Roman" w:cs="Times New Roman"/>
          <w:spacing w:val="-1"/>
          <w:sz w:val="24"/>
          <w:szCs w:val="24"/>
        </w:rPr>
        <w:t>установленные Национальным</w:t>
      </w:r>
      <w:r w:rsidRPr="00DF55E6">
        <w:rPr>
          <w:rFonts w:ascii="Times New Roman" w:eastAsia="Times New Roman" w:hAnsi="Times New Roman" w:cs="Times New Roman"/>
          <w:spacing w:val="-1"/>
          <w:sz w:val="24"/>
          <w:szCs w:val="24"/>
        </w:rPr>
        <w:tab/>
        <w:t>банком</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pacing w:val="-1"/>
          <w:sz w:val="24"/>
          <w:szCs w:val="24"/>
        </w:rPr>
        <w:t>Кыргызской</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Республики</w:t>
      </w:r>
      <w:r w:rsidRPr="00DF55E6">
        <w:rPr>
          <w:rFonts w:ascii="Times New Roman" w:eastAsia="Times New Roman" w:hAnsi="Times New Roman" w:cs="Times New Roman"/>
          <w:sz w:val="24"/>
          <w:szCs w:val="24"/>
        </w:rPr>
        <w:t xml:space="preserve"> для </w:t>
      </w:r>
      <w:r w:rsidRPr="00DF55E6">
        <w:rPr>
          <w:rFonts w:ascii="Times New Roman" w:eastAsia="Times New Roman" w:hAnsi="Times New Roman" w:cs="Times New Roman"/>
          <w:spacing w:val="-1"/>
          <w:sz w:val="24"/>
          <w:szCs w:val="24"/>
        </w:rPr>
        <w:t>гарантийных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 xml:space="preserve">фондов. </w:t>
      </w:r>
    </w:p>
    <w:p w14:paraId="29DA82EC" w14:textId="77777777" w:rsidR="00906909" w:rsidRPr="00DF55E6" w:rsidRDefault="00906909" w:rsidP="00DF55E6">
      <w:pPr>
        <w:widowControl w:val="0"/>
        <w:numPr>
          <w:ilvl w:val="2"/>
          <w:numId w:val="29"/>
        </w:numPr>
        <w:shd w:val="clear" w:color="auto" w:fill="FFFFFF" w:themeFill="background1"/>
        <w:tabs>
          <w:tab w:val="left" w:pos="567"/>
          <w:tab w:val="left" w:pos="1134"/>
          <w:tab w:val="left" w:pos="1276"/>
        </w:tabs>
        <w:spacing w:before="4" w:after="0" w:line="276" w:lineRule="auto"/>
        <w:ind w:left="0" w:right="140" w:firstLine="567"/>
        <w:contextualSpacing/>
        <w:jc w:val="both"/>
        <w:outlineLvl w:val="0"/>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целях</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соблюдения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экономических</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нормативов,</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установленных для ОАО «ГФ»,</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уполномоченный</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орган</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1"/>
          <w:sz w:val="24"/>
          <w:szCs w:val="24"/>
        </w:rPr>
        <w:t>может</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приостановить</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регистрацию</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договоров ипотеки.</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Решение</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z w:val="24"/>
          <w:szCs w:val="24"/>
        </w:rPr>
        <w:t>о</w:t>
      </w:r>
      <w:r w:rsidRPr="00DF55E6">
        <w:rPr>
          <w:rFonts w:ascii="Times New Roman" w:eastAsia="Times New Roman" w:hAnsi="Times New Roman" w:cs="Times New Roman"/>
          <w:spacing w:val="40"/>
          <w:sz w:val="24"/>
          <w:szCs w:val="24"/>
        </w:rPr>
        <w:t xml:space="preserve"> </w:t>
      </w:r>
      <w:r w:rsidRPr="00DF55E6">
        <w:rPr>
          <w:rFonts w:ascii="Times New Roman" w:eastAsia="Times New Roman" w:hAnsi="Times New Roman" w:cs="Times New Roman"/>
          <w:spacing w:val="-1"/>
          <w:sz w:val="24"/>
          <w:szCs w:val="24"/>
        </w:rPr>
        <w:lastRenderedPageBreak/>
        <w:t>досрочном</w:t>
      </w:r>
      <w:r w:rsidRPr="00DF55E6">
        <w:rPr>
          <w:rFonts w:ascii="Times New Roman" w:eastAsia="Times New Roman" w:hAnsi="Times New Roman" w:cs="Times New Roman"/>
          <w:spacing w:val="89"/>
          <w:sz w:val="24"/>
          <w:szCs w:val="24"/>
        </w:rPr>
        <w:t xml:space="preserve"> </w:t>
      </w:r>
      <w:r w:rsidRPr="00DF55E6">
        <w:rPr>
          <w:rFonts w:ascii="Times New Roman" w:eastAsia="Times New Roman" w:hAnsi="Times New Roman" w:cs="Times New Roman"/>
          <w:spacing w:val="-1"/>
          <w:sz w:val="24"/>
          <w:szCs w:val="24"/>
        </w:rPr>
        <w:t>приостановлении</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регистрации</w:t>
      </w:r>
      <w:r w:rsidRPr="00DF55E6">
        <w:rPr>
          <w:rFonts w:ascii="Times New Roman" w:eastAsia="Times New Roman" w:hAnsi="Times New Roman" w:cs="Times New Roman"/>
          <w:spacing w:val="27"/>
          <w:sz w:val="24"/>
          <w:szCs w:val="24"/>
        </w:rPr>
        <w:t xml:space="preserve"> </w:t>
      </w:r>
      <w:r w:rsidRPr="00DF55E6">
        <w:rPr>
          <w:rFonts w:ascii="Times New Roman" w:eastAsia="Times New Roman" w:hAnsi="Times New Roman" w:cs="Times New Roman"/>
          <w:spacing w:val="-1"/>
          <w:sz w:val="24"/>
          <w:szCs w:val="24"/>
        </w:rPr>
        <w:t>договоров</w:t>
      </w:r>
      <w:r w:rsidRPr="00DF55E6">
        <w:rPr>
          <w:rFonts w:ascii="Times New Roman" w:eastAsia="Times New Roman" w:hAnsi="Times New Roman" w:cs="Times New Roman"/>
          <w:spacing w:val="23"/>
          <w:sz w:val="24"/>
          <w:szCs w:val="24"/>
        </w:rPr>
        <w:t xml:space="preserve"> </w:t>
      </w:r>
      <w:r w:rsidRPr="00DF55E6">
        <w:rPr>
          <w:rFonts w:ascii="Times New Roman" w:eastAsia="Times New Roman" w:hAnsi="Times New Roman" w:cs="Times New Roman"/>
          <w:spacing w:val="-1"/>
          <w:sz w:val="24"/>
          <w:szCs w:val="24"/>
        </w:rPr>
        <w:t xml:space="preserve">ипотеки </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будет</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доведено</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z w:val="24"/>
          <w:szCs w:val="24"/>
        </w:rPr>
        <w:t>до</w:t>
      </w:r>
      <w:r w:rsidRPr="00DF55E6">
        <w:rPr>
          <w:rFonts w:ascii="Times New Roman" w:eastAsia="Times New Roman" w:hAnsi="Times New Roman" w:cs="Times New Roman"/>
          <w:spacing w:val="28"/>
          <w:sz w:val="24"/>
          <w:szCs w:val="24"/>
        </w:rPr>
        <w:t xml:space="preserve"> </w:t>
      </w:r>
      <w:r w:rsidRPr="00DF55E6">
        <w:rPr>
          <w:rFonts w:ascii="Times New Roman" w:eastAsia="Times New Roman" w:hAnsi="Times New Roman" w:cs="Times New Roman"/>
          <w:spacing w:val="-1"/>
          <w:sz w:val="24"/>
          <w:szCs w:val="24"/>
        </w:rPr>
        <w:t>сведения</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z w:val="24"/>
          <w:szCs w:val="24"/>
        </w:rPr>
        <w:t xml:space="preserve">ФКО за 15 (пятнадцать) календарных дней до приостановления регистрации. </w:t>
      </w:r>
    </w:p>
    <w:p w14:paraId="3EDD7339" w14:textId="77777777" w:rsidR="00906909" w:rsidRPr="00DF55E6" w:rsidRDefault="00906909" w:rsidP="00DF55E6">
      <w:pPr>
        <w:widowControl w:val="0"/>
        <w:shd w:val="clear" w:color="auto" w:fill="FFFFFF" w:themeFill="background1"/>
        <w:tabs>
          <w:tab w:val="left" w:pos="567"/>
          <w:tab w:val="left" w:pos="1134"/>
          <w:tab w:val="left" w:pos="1276"/>
        </w:tabs>
        <w:spacing w:before="4" w:after="0" w:line="276" w:lineRule="auto"/>
        <w:ind w:right="140"/>
        <w:contextualSpacing/>
        <w:jc w:val="both"/>
        <w:outlineLvl w:val="0"/>
        <w:rPr>
          <w:rFonts w:ascii="Times New Roman" w:eastAsia="Times New Roman" w:hAnsi="Times New Roman" w:cs="Times New Roman"/>
          <w:sz w:val="24"/>
          <w:szCs w:val="24"/>
        </w:rPr>
      </w:pPr>
    </w:p>
    <w:p w14:paraId="509A233A" w14:textId="77777777" w:rsidR="00906909" w:rsidRPr="00DF55E6" w:rsidRDefault="00906909" w:rsidP="00DF55E6">
      <w:pPr>
        <w:numPr>
          <w:ilvl w:val="1"/>
          <w:numId w:val="18"/>
        </w:numPr>
        <w:shd w:val="clear" w:color="auto" w:fill="FFFFFF" w:themeFill="background1"/>
        <w:tabs>
          <w:tab w:val="left" w:pos="993"/>
          <w:tab w:val="left" w:pos="1276"/>
        </w:tabs>
        <w:spacing w:line="276" w:lineRule="auto"/>
        <w:ind w:left="0" w:firstLine="567"/>
        <w:contextualSpacing/>
        <w:jc w:val="both"/>
        <w:rPr>
          <w:rFonts w:ascii="Times New Roman" w:hAnsi="Times New Roman" w:cs="Times New Roman"/>
          <w:b/>
          <w:spacing w:val="-1"/>
          <w:sz w:val="24"/>
          <w:szCs w:val="24"/>
        </w:rPr>
      </w:pPr>
      <w:r w:rsidRPr="00DF55E6">
        <w:rPr>
          <w:rFonts w:ascii="Times New Roman" w:hAnsi="Times New Roman" w:cs="Times New Roman"/>
          <w:b/>
          <w:sz w:val="24"/>
          <w:szCs w:val="24"/>
        </w:rPr>
        <w:t xml:space="preserve">Порядок </w:t>
      </w:r>
      <w:r w:rsidRPr="00DF55E6">
        <w:rPr>
          <w:rFonts w:ascii="Times New Roman" w:hAnsi="Times New Roman" w:cs="Times New Roman"/>
          <w:b/>
          <w:spacing w:val="-1"/>
          <w:sz w:val="24"/>
          <w:szCs w:val="24"/>
        </w:rPr>
        <w:t>освоения</w:t>
      </w:r>
      <w:r w:rsidRPr="00DF55E6">
        <w:rPr>
          <w:rFonts w:ascii="Times New Roman" w:hAnsi="Times New Roman" w:cs="Times New Roman"/>
          <w:b/>
          <w:sz w:val="24"/>
          <w:szCs w:val="24"/>
        </w:rPr>
        <w:t xml:space="preserve"> лимита портфельной гарантии «КЕЛЕЧЕК»</w:t>
      </w:r>
      <w:r w:rsidRPr="00DF55E6">
        <w:rPr>
          <w:rFonts w:ascii="Times New Roman" w:hAnsi="Times New Roman" w:cs="Times New Roman"/>
          <w:b/>
          <w:spacing w:val="-1"/>
          <w:sz w:val="24"/>
          <w:szCs w:val="24"/>
        </w:rPr>
        <w:t>.</w:t>
      </w:r>
    </w:p>
    <w:p w14:paraId="444659E3" w14:textId="77777777" w:rsidR="00906909" w:rsidRPr="00DF55E6" w:rsidRDefault="00906909" w:rsidP="00DF55E6">
      <w:pPr>
        <w:numPr>
          <w:ilvl w:val="2"/>
          <w:numId w:val="30"/>
        </w:numPr>
        <w:shd w:val="clear" w:color="auto" w:fill="FFFFFF" w:themeFill="background1"/>
        <w:tabs>
          <w:tab w:val="left" w:pos="993"/>
          <w:tab w:val="left" w:pos="1276"/>
        </w:tabs>
        <w:spacing w:line="276" w:lineRule="auto"/>
        <w:ind w:left="0" w:firstLine="567"/>
        <w:contextualSpacing/>
        <w:jc w:val="both"/>
        <w:rPr>
          <w:rFonts w:ascii="Times New Roman" w:hAnsi="Times New Roman" w:cs="Times New Roman"/>
          <w:b/>
          <w:spacing w:val="-1"/>
          <w:sz w:val="24"/>
          <w:szCs w:val="24"/>
        </w:rPr>
      </w:pP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письме</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z w:val="24"/>
          <w:szCs w:val="24"/>
        </w:rPr>
        <w:t>одобрении</w:t>
      </w:r>
      <w:r w:rsidRPr="00DF55E6">
        <w:rPr>
          <w:rFonts w:ascii="Times New Roman" w:eastAsia="Times New Roman" w:hAnsi="Times New Roman" w:cs="Times New Roman"/>
          <w:spacing w:val="-7"/>
          <w:sz w:val="24"/>
          <w:szCs w:val="24"/>
        </w:rPr>
        <w:t xml:space="preserve"> </w:t>
      </w:r>
      <w:r w:rsidRPr="00DF55E6">
        <w:rPr>
          <w:rFonts w:ascii="Times New Roman" w:eastAsia="Times New Roman" w:hAnsi="Times New Roman" w:cs="Times New Roman"/>
          <w:spacing w:val="-1"/>
          <w:sz w:val="24"/>
          <w:szCs w:val="24"/>
        </w:rPr>
        <w:t>Заявления-согласия,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устанавливается</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размер</w:t>
      </w:r>
      <w:r w:rsidRPr="00DF55E6">
        <w:rPr>
          <w:rFonts w:ascii="Times New Roman" w:eastAsia="Times New Roman" w:hAnsi="Times New Roman" w:cs="Times New Roman"/>
          <w:spacing w:val="-5"/>
          <w:sz w:val="24"/>
          <w:szCs w:val="24"/>
        </w:rPr>
        <w:t xml:space="preserve"> </w:t>
      </w:r>
      <w:r w:rsidRPr="00DF55E6">
        <w:rPr>
          <w:rFonts w:ascii="Times New Roman" w:eastAsia="Times New Roman" w:hAnsi="Times New Roman" w:cs="Times New Roman"/>
          <w:spacing w:val="-1"/>
          <w:sz w:val="24"/>
          <w:szCs w:val="24"/>
        </w:rPr>
        <w:t>предоставленного</w:t>
      </w:r>
      <w:r w:rsidRPr="00DF55E6">
        <w:rPr>
          <w:rFonts w:ascii="Times New Roman" w:eastAsia="Times New Roman" w:hAnsi="Times New Roman" w:cs="Times New Roman"/>
          <w:spacing w:val="87"/>
          <w:sz w:val="24"/>
          <w:szCs w:val="24"/>
        </w:rPr>
        <w:t xml:space="preserve"> </w:t>
      </w:r>
      <w:r w:rsidRPr="00DF55E6">
        <w:rPr>
          <w:rFonts w:ascii="Times New Roman" w:eastAsia="Times New Roman" w:hAnsi="Times New Roman" w:cs="Times New Roman"/>
          <w:sz w:val="24"/>
          <w:szCs w:val="24"/>
        </w:rPr>
        <w:t xml:space="preserve">лимита ФКО. </w:t>
      </w:r>
      <w:r w:rsidRPr="00DF55E6">
        <w:rPr>
          <w:rFonts w:ascii="Times New Roman" w:eastAsia="Times New Roman" w:hAnsi="Times New Roman" w:cs="Times New Roman"/>
          <w:spacing w:val="-1"/>
          <w:sz w:val="24"/>
          <w:szCs w:val="24"/>
        </w:rPr>
        <w:t>Лимит</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осваивается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 xml:space="preserve">путем </w:t>
      </w:r>
      <w:r w:rsidRPr="00DF55E6">
        <w:rPr>
          <w:rFonts w:ascii="Times New Roman" w:eastAsia="Times New Roman" w:hAnsi="Times New Roman" w:cs="Times New Roman"/>
          <w:sz w:val="24"/>
          <w:szCs w:val="24"/>
        </w:rPr>
        <w:t>регистрации</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приемлемых</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договоров ипотеки</w:t>
      </w:r>
      <w:r w:rsidRPr="00DF55E6">
        <w:rPr>
          <w:rFonts w:ascii="Times New Roman" w:eastAsia="Times New Roman" w:hAnsi="Times New Roman" w:cs="Times New Roman"/>
          <w:spacing w:val="63"/>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2"/>
          <w:sz w:val="24"/>
          <w:szCs w:val="24"/>
        </w:rPr>
        <w:t>«КЕЛЕЧЕК»,</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соразмерно</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объему</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выделенного</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лимита</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12"/>
          <w:sz w:val="24"/>
          <w:szCs w:val="24"/>
          <w:u w:val="single"/>
        </w:rPr>
        <w:t xml:space="preserve"> </w:t>
      </w:r>
      <w:r w:rsidRPr="00DF55E6">
        <w:rPr>
          <w:rFonts w:ascii="Times New Roman" w:eastAsia="Times New Roman" w:hAnsi="Times New Roman" w:cs="Times New Roman"/>
          <w:b/>
          <w:sz w:val="24"/>
          <w:szCs w:val="24"/>
          <w:u w:val="single"/>
        </w:rPr>
        <w:t>6</w:t>
      </w:r>
      <w:r w:rsidRPr="00DF55E6">
        <w:rPr>
          <w:rFonts w:ascii="Times New Roman" w:eastAsia="Times New Roman" w:hAnsi="Times New Roman" w:cs="Times New Roman"/>
          <w:b/>
          <w:spacing w:val="6"/>
          <w:sz w:val="24"/>
          <w:szCs w:val="24"/>
          <w:u w:val="single"/>
        </w:rPr>
        <w:t xml:space="preserve"> </w:t>
      </w:r>
      <w:r w:rsidRPr="00DF55E6">
        <w:rPr>
          <w:rFonts w:ascii="Times New Roman" w:eastAsia="Times New Roman" w:hAnsi="Times New Roman" w:cs="Times New Roman"/>
          <w:b/>
          <w:spacing w:val="-1"/>
          <w:sz w:val="24"/>
          <w:szCs w:val="24"/>
          <w:u w:val="single"/>
        </w:rPr>
        <w:t>(шесть)</w:t>
      </w:r>
      <w:r w:rsidRPr="00DF55E6">
        <w:rPr>
          <w:rFonts w:ascii="Times New Roman" w:eastAsia="Times New Roman" w:hAnsi="Times New Roman" w:cs="Times New Roman"/>
          <w:b/>
          <w:spacing w:val="6"/>
          <w:sz w:val="24"/>
          <w:szCs w:val="24"/>
          <w:u w:val="single"/>
        </w:rPr>
        <w:t xml:space="preserve"> </w:t>
      </w:r>
      <w:r w:rsidRPr="00DF55E6">
        <w:rPr>
          <w:rFonts w:ascii="Times New Roman" w:eastAsia="Times New Roman" w:hAnsi="Times New Roman" w:cs="Times New Roman"/>
          <w:b/>
          <w:spacing w:val="-1"/>
          <w:sz w:val="24"/>
          <w:szCs w:val="24"/>
          <w:u w:val="single"/>
        </w:rPr>
        <w:t>месяцев</w:t>
      </w:r>
      <w:r w:rsidRPr="00DF55E6">
        <w:rPr>
          <w:rFonts w:ascii="Times New Roman" w:eastAsia="Times New Roman" w:hAnsi="Times New Roman" w:cs="Times New Roman"/>
          <w:b/>
          <w:spacing w:val="9"/>
          <w:sz w:val="24"/>
          <w:szCs w:val="24"/>
          <w:u w:val="single"/>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z w:val="24"/>
          <w:szCs w:val="24"/>
        </w:rPr>
        <w:t>дня</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его</w:t>
      </w:r>
      <w:r w:rsidRPr="00DF55E6">
        <w:rPr>
          <w:rFonts w:ascii="Times New Roman" w:eastAsia="Times New Roman" w:hAnsi="Times New Roman" w:cs="Times New Roman"/>
          <w:spacing w:val="77"/>
          <w:sz w:val="24"/>
          <w:szCs w:val="24"/>
        </w:rPr>
        <w:t xml:space="preserve"> </w:t>
      </w:r>
      <w:r w:rsidRPr="00DF55E6">
        <w:rPr>
          <w:rFonts w:ascii="Times New Roman" w:eastAsia="Times New Roman" w:hAnsi="Times New Roman" w:cs="Times New Roman"/>
          <w:spacing w:val="-1"/>
          <w:sz w:val="24"/>
          <w:szCs w:val="24"/>
        </w:rPr>
        <w:t>предоставления.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Датой</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выделения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лимита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является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дата</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принятия</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1"/>
          <w:sz w:val="24"/>
          <w:szCs w:val="24"/>
        </w:rPr>
        <w:t>решения</w:t>
      </w:r>
      <w:r w:rsidRPr="00DF55E6">
        <w:rPr>
          <w:rFonts w:ascii="Times New Roman" w:eastAsia="Times New Roman" w:hAnsi="Times New Roman" w:cs="Times New Roman"/>
          <w:spacing w:val="6"/>
          <w:sz w:val="24"/>
          <w:szCs w:val="24"/>
        </w:rPr>
        <w:t xml:space="preserve"> </w:t>
      </w:r>
      <w:r w:rsidRPr="00DF55E6">
        <w:rPr>
          <w:rFonts w:ascii="Times New Roman" w:eastAsia="Times New Roman" w:hAnsi="Times New Roman" w:cs="Times New Roman"/>
          <w:spacing w:val="-1"/>
          <w:sz w:val="24"/>
          <w:szCs w:val="24"/>
        </w:rPr>
        <w:t>уполномоченным</w:t>
      </w:r>
      <w:r w:rsidRPr="00DF55E6">
        <w:rPr>
          <w:rFonts w:ascii="Times New Roman" w:eastAsia="Times New Roman" w:hAnsi="Times New Roman" w:cs="Times New Roman"/>
          <w:spacing w:val="83"/>
          <w:sz w:val="24"/>
          <w:szCs w:val="24"/>
        </w:rPr>
        <w:t xml:space="preserve"> </w:t>
      </w:r>
      <w:r w:rsidRPr="00DF55E6">
        <w:rPr>
          <w:rFonts w:ascii="Times New Roman" w:eastAsia="Times New Roman" w:hAnsi="Times New Roman" w:cs="Times New Roman"/>
          <w:spacing w:val="-1"/>
          <w:sz w:val="24"/>
          <w:szCs w:val="24"/>
        </w:rPr>
        <w:t>органом ОАО «</w:t>
      </w:r>
      <w:r w:rsidRPr="00DF55E6">
        <w:rPr>
          <w:rFonts w:ascii="Times New Roman" w:eastAsia="Times New Roman" w:hAnsi="Times New Roman" w:cs="Times New Roman"/>
          <w:sz w:val="24"/>
          <w:szCs w:val="24"/>
        </w:rPr>
        <w:t>ГФ».</w:t>
      </w:r>
    </w:p>
    <w:p w14:paraId="59F32FEE" w14:textId="77777777" w:rsidR="00906909" w:rsidRPr="00DF55E6" w:rsidRDefault="00906909" w:rsidP="00DF55E6">
      <w:pPr>
        <w:numPr>
          <w:ilvl w:val="2"/>
          <w:numId w:val="30"/>
        </w:numPr>
        <w:shd w:val="clear" w:color="auto" w:fill="FFFFFF" w:themeFill="background1"/>
        <w:tabs>
          <w:tab w:val="left" w:pos="993"/>
          <w:tab w:val="left" w:pos="1276"/>
        </w:tabs>
        <w:spacing w:line="276" w:lineRule="auto"/>
        <w:ind w:left="0" w:firstLine="567"/>
        <w:contextualSpacing/>
        <w:jc w:val="both"/>
        <w:rPr>
          <w:rFonts w:ascii="Times New Roman" w:hAnsi="Times New Roman" w:cs="Times New Roman"/>
          <w:b/>
          <w:spacing w:val="-1"/>
          <w:sz w:val="24"/>
          <w:szCs w:val="24"/>
        </w:rPr>
      </w:pPr>
      <w:r w:rsidRPr="00DF55E6">
        <w:rPr>
          <w:rFonts w:ascii="Times New Roman" w:eastAsia="Times New Roman" w:hAnsi="Times New Roman" w:cs="Times New Roman"/>
          <w:spacing w:val="-1"/>
          <w:sz w:val="24"/>
          <w:szCs w:val="24"/>
        </w:rPr>
        <w:t>Выделенный</w:t>
      </w:r>
      <w:r w:rsidRPr="00DF55E6">
        <w:rPr>
          <w:rFonts w:ascii="Times New Roman" w:eastAsia="Times New Roman" w:hAnsi="Times New Roman" w:cs="Times New Roman"/>
          <w:sz w:val="24"/>
          <w:szCs w:val="24"/>
        </w:rPr>
        <w:t xml:space="preserve"> лимит </w:t>
      </w:r>
      <w:r w:rsidRPr="00DF55E6">
        <w:rPr>
          <w:rFonts w:ascii="Times New Roman" w:eastAsia="Times New Roman" w:hAnsi="Times New Roman" w:cs="Times New Roman"/>
          <w:spacing w:val="-1"/>
          <w:sz w:val="24"/>
          <w:szCs w:val="24"/>
        </w:rPr>
        <w:t>ФКО</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может</w:t>
      </w:r>
      <w:r w:rsidRPr="00DF55E6">
        <w:rPr>
          <w:rFonts w:ascii="Times New Roman" w:eastAsia="Times New Roman" w:hAnsi="Times New Roman" w:cs="Times New Roman"/>
          <w:sz w:val="24"/>
          <w:szCs w:val="24"/>
        </w:rPr>
        <w:t xml:space="preserve"> быть</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снижен</w:t>
      </w:r>
      <w:r w:rsidRPr="00DF55E6">
        <w:rPr>
          <w:rFonts w:ascii="Times New Roman" w:eastAsia="Times New Roman" w:hAnsi="Times New Roman" w:cs="Times New Roman"/>
          <w:sz w:val="24"/>
          <w:szCs w:val="24"/>
        </w:rPr>
        <w:t xml:space="preserve"> в </w:t>
      </w:r>
      <w:r w:rsidRPr="00DF55E6">
        <w:rPr>
          <w:rFonts w:ascii="Times New Roman" w:eastAsia="Times New Roman" w:hAnsi="Times New Roman" w:cs="Times New Roman"/>
          <w:spacing w:val="-1"/>
          <w:sz w:val="24"/>
          <w:szCs w:val="24"/>
        </w:rPr>
        <w:t>следующих</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случаях:</w:t>
      </w:r>
    </w:p>
    <w:p w14:paraId="6182AED3" w14:textId="77777777" w:rsidR="00906909" w:rsidRPr="00DF55E6" w:rsidRDefault="00906909" w:rsidP="00DF55E6">
      <w:pPr>
        <w:widowControl w:val="0"/>
        <w:numPr>
          <w:ilvl w:val="0"/>
          <w:numId w:val="16"/>
        </w:numPr>
        <w:shd w:val="clear" w:color="auto" w:fill="FFFFFF" w:themeFill="background1"/>
        <w:tabs>
          <w:tab w:val="left" w:pos="993"/>
          <w:tab w:val="left" w:pos="1276"/>
        </w:tabs>
        <w:spacing w:before="41"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pacing w:val="-1"/>
          <w:sz w:val="24"/>
          <w:szCs w:val="24"/>
        </w:rPr>
        <w:t>Освоение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средств</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«КЕЛЕЧЕК»</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размере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менее</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70%</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z w:val="24"/>
          <w:szCs w:val="24"/>
        </w:rPr>
        <w:t>от</w:t>
      </w:r>
      <w:r w:rsidRPr="00DF55E6">
        <w:rPr>
          <w:rFonts w:ascii="Times New Roman" w:eastAsia="Times New Roman" w:hAnsi="Times New Roman" w:cs="Times New Roman"/>
          <w:spacing w:val="10"/>
          <w:sz w:val="24"/>
          <w:szCs w:val="24"/>
        </w:rPr>
        <w:t xml:space="preserve"> </w:t>
      </w:r>
      <w:r w:rsidRPr="00DF55E6">
        <w:rPr>
          <w:rFonts w:ascii="Times New Roman" w:eastAsia="Times New Roman" w:hAnsi="Times New Roman" w:cs="Times New Roman"/>
          <w:spacing w:val="-1"/>
          <w:sz w:val="24"/>
          <w:szCs w:val="24"/>
        </w:rPr>
        <w:t>выделенного</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лимита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79"/>
          <w:sz w:val="24"/>
          <w:szCs w:val="24"/>
        </w:rPr>
        <w:t xml:space="preserve"> </w:t>
      </w:r>
      <w:r w:rsidRPr="00DF55E6">
        <w:rPr>
          <w:rFonts w:ascii="Times New Roman" w:eastAsia="Times New Roman" w:hAnsi="Times New Roman" w:cs="Times New Roman"/>
          <w:sz w:val="24"/>
          <w:szCs w:val="24"/>
        </w:rPr>
        <w:t xml:space="preserve">6 </w:t>
      </w:r>
      <w:r w:rsidRPr="00DF55E6">
        <w:rPr>
          <w:rFonts w:ascii="Times New Roman" w:eastAsia="Times New Roman" w:hAnsi="Times New Roman" w:cs="Times New Roman"/>
          <w:spacing w:val="-1"/>
          <w:sz w:val="24"/>
          <w:szCs w:val="24"/>
        </w:rPr>
        <w:t>(шесть)</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месяцев</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со</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дня</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его</w:t>
      </w:r>
      <w:r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pacing w:val="-1"/>
          <w:sz w:val="24"/>
          <w:szCs w:val="24"/>
        </w:rPr>
        <w:t>предоставления;</w:t>
      </w:r>
    </w:p>
    <w:p w14:paraId="6D79CE09" w14:textId="77777777" w:rsidR="00906909" w:rsidRPr="00DF55E6" w:rsidRDefault="00906909" w:rsidP="00DF55E6">
      <w:pPr>
        <w:widowControl w:val="0"/>
        <w:numPr>
          <w:ilvl w:val="0"/>
          <w:numId w:val="16"/>
        </w:numPr>
        <w:shd w:val="clear" w:color="auto" w:fill="FFFFFF" w:themeFill="background1"/>
        <w:tabs>
          <w:tab w:val="left" w:pos="993"/>
          <w:tab w:val="left" w:pos="1276"/>
        </w:tabs>
        <w:spacing w:before="41"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30"/>
          <w:sz w:val="24"/>
          <w:szCs w:val="24"/>
        </w:rPr>
        <w:t xml:space="preserve"> </w:t>
      </w:r>
      <w:r w:rsidRPr="00DF55E6">
        <w:rPr>
          <w:rFonts w:ascii="Times New Roman" w:eastAsia="Times New Roman" w:hAnsi="Times New Roman" w:cs="Times New Roman"/>
          <w:sz w:val="24"/>
          <w:szCs w:val="24"/>
        </w:rPr>
        <w:t>60</w:t>
      </w:r>
      <w:r w:rsidRPr="00DF55E6">
        <w:rPr>
          <w:rFonts w:ascii="Times New Roman" w:eastAsia="Times New Roman" w:hAnsi="Times New Roman" w:cs="Times New Roman"/>
          <w:spacing w:val="33"/>
          <w:sz w:val="24"/>
          <w:szCs w:val="24"/>
        </w:rPr>
        <w:t xml:space="preserve"> </w:t>
      </w:r>
      <w:r w:rsidRPr="00DF55E6">
        <w:rPr>
          <w:rFonts w:ascii="Times New Roman" w:eastAsia="Times New Roman" w:hAnsi="Times New Roman" w:cs="Times New Roman"/>
          <w:spacing w:val="-1"/>
          <w:sz w:val="24"/>
          <w:szCs w:val="24"/>
        </w:rPr>
        <w:t>(шестьдесят)</w:t>
      </w:r>
      <w:r w:rsidRPr="00DF55E6">
        <w:rPr>
          <w:rFonts w:ascii="Times New Roman" w:eastAsia="Times New Roman" w:hAnsi="Times New Roman" w:cs="Times New Roman"/>
          <w:spacing w:val="33"/>
          <w:sz w:val="24"/>
          <w:szCs w:val="24"/>
        </w:rPr>
        <w:t xml:space="preserve"> </w:t>
      </w:r>
      <w:r w:rsidRPr="00DF55E6">
        <w:rPr>
          <w:rFonts w:ascii="Times New Roman" w:eastAsia="Times New Roman" w:hAnsi="Times New Roman" w:cs="Times New Roman"/>
          <w:spacing w:val="-1"/>
          <w:sz w:val="24"/>
          <w:szCs w:val="24"/>
        </w:rPr>
        <w:t>последовательных</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календарных</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дней</w:t>
      </w:r>
      <w:r w:rsidRPr="00DF55E6">
        <w:rPr>
          <w:rFonts w:ascii="Times New Roman" w:eastAsia="Times New Roman" w:hAnsi="Times New Roman" w:cs="Times New Roman"/>
          <w:spacing w:val="31"/>
          <w:sz w:val="24"/>
          <w:szCs w:val="24"/>
        </w:rPr>
        <w:t xml:space="preserve"> </w:t>
      </w:r>
      <w:r w:rsidRPr="00DF55E6">
        <w:rPr>
          <w:rFonts w:ascii="Times New Roman" w:eastAsia="Times New Roman" w:hAnsi="Times New Roman" w:cs="Times New Roman"/>
          <w:sz w:val="24"/>
          <w:szCs w:val="24"/>
        </w:rPr>
        <w:t>не</w:t>
      </w:r>
      <w:r w:rsidRPr="00DF55E6">
        <w:rPr>
          <w:rFonts w:ascii="Times New Roman" w:eastAsia="Times New Roman" w:hAnsi="Times New Roman" w:cs="Times New Roman"/>
          <w:spacing w:val="65"/>
          <w:sz w:val="24"/>
          <w:szCs w:val="24"/>
        </w:rPr>
        <w:t xml:space="preserve"> </w:t>
      </w:r>
      <w:r w:rsidRPr="00DF55E6">
        <w:rPr>
          <w:rFonts w:ascii="Times New Roman" w:eastAsia="Times New Roman" w:hAnsi="Times New Roman" w:cs="Times New Roman"/>
          <w:spacing w:val="-1"/>
          <w:sz w:val="24"/>
          <w:szCs w:val="24"/>
        </w:rPr>
        <w:t>зарегистрировало</w:t>
      </w:r>
      <w:r w:rsidRPr="00DF55E6">
        <w:rPr>
          <w:rFonts w:ascii="Times New Roman" w:eastAsia="Times New Roman" w:hAnsi="Times New Roman" w:cs="Times New Roman"/>
          <w:sz w:val="24"/>
          <w:szCs w:val="24"/>
        </w:rPr>
        <w:t xml:space="preserve"> ни </w:t>
      </w:r>
      <w:r w:rsidRPr="00DF55E6">
        <w:rPr>
          <w:rFonts w:ascii="Times New Roman" w:eastAsia="Times New Roman" w:hAnsi="Times New Roman" w:cs="Times New Roman"/>
          <w:spacing w:val="-1"/>
          <w:sz w:val="24"/>
          <w:szCs w:val="24"/>
        </w:rPr>
        <w:t>одного</w:t>
      </w:r>
      <w:r w:rsidRPr="00DF55E6">
        <w:rPr>
          <w:rFonts w:ascii="Times New Roman" w:eastAsia="Times New Roman" w:hAnsi="Times New Roman" w:cs="Times New Roman"/>
          <w:sz w:val="24"/>
          <w:szCs w:val="24"/>
        </w:rPr>
        <w:t xml:space="preserve"> договора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ипотеки</w:t>
      </w: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2"/>
          <w:sz w:val="24"/>
          <w:szCs w:val="24"/>
        </w:rPr>
        <w:t>«КЕЛЕЧЕК»;</w:t>
      </w:r>
    </w:p>
    <w:p w14:paraId="74E212FF" w14:textId="77777777" w:rsidR="00906909" w:rsidRPr="00DF55E6" w:rsidRDefault="00906909" w:rsidP="00DF55E6">
      <w:pPr>
        <w:widowControl w:val="0"/>
        <w:numPr>
          <w:ilvl w:val="0"/>
          <w:numId w:val="16"/>
        </w:numPr>
        <w:shd w:val="clear" w:color="auto" w:fill="FFFFFF" w:themeFill="background1"/>
        <w:tabs>
          <w:tab w:val="left" w:pos="993"/>
          <w:tab w:val="left" w:pos="1276"/>
        </w:tabs>
        <w:spacing w:before="41" w:after="0" w:line="276" w:lineRule="auto"/>
        <w:ind w:left="0" w:right="112"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29"/>
          <w:sz w:val="24"/>
          <w:szCs w:val="24"/>
        </w:rPr>
        <w:t xml:space="preserve"> </w:t>
      </w:r>
      <w:r w:rsidRPr="00DF55E6">
        <w:rPr>
          <w:rFonts w:ascii="Times New Roman" w:eastAsia="Times New Roman" w:hAnsi="Times New Roman" w:cs="Times New Roman"/>
          <w:spacing w:val="-1"/>
          <w:sz w:val="24"/>
          <w:szCs w:val="24"/>
        </w:rPr>
        <w:t>случае</w:t>
      </w:r>
      <w:r w:rsidRPr="00DF55E6">
        <w:rPr>
          <w:rFonts w:ascii="Times New Roman" w:eastAsia="Times New Roman" w:hAnsi="Times New Roman" w:cs="Times New Roman"/>
          <w:spacing w:val="32"/>
          <w:sz w:val="24"/>
          <w:szCs w:val="24"/>
        </w:rPr>
        <w:t xml:space="preserve"> </w:t>
      </w:r>
      <w:r w:rsidRPr="00DF55E6">
        <w:rPr>
          <w:rFonts w:ascii="Times New Roman" w:eastAsia="Times New Roman" w:hAnsi="Times New Roman" w:cs="Times New Roman"/>
          <w:spacing w:val="-1"/>
          <w:sz w:val="24"/>
          <w:szCs w:val="24"/>
        </w:rPr>
        <w:t>ограничения деятельности ФКО со стороны НБКР, в том числе ограничение выдачи кредитов и/или при введении специальных режимов: режима прямого банковского надзора и/или временной администрации и/или отзыва лицензии.</w:t>
      </w:r>
    </w:p>
    <w:p w14:paraId="1FFFB7DA" w14:textId="77777777" w:rsidR="00906909" w:rsidRPr="00DF55E6" w:rsidRDefault="00906909" w:rsidP="00DF55E6">
      <w:pPr>
        <w:widowControl w:val="0"/>
        <w:shd w:val="clear" w:color="auto" w:fill="FFFFFF" w:themeFill="background1"/>
        <w:tabs>
          <w:tab w:val="left" w:pos="993"/>
          <w:tab w:val="left" w:pos="1276"/>
        </w:tabs>
        <w:spacing w:before="41" w:after="0" w:line="276" w:lineRule="auto"/>
        <w:ind w:right="112"/>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ab/>
        <w:t>При</w:t>
      </w:r>
      <w:r w:rsidRPr="00DF55E6">
        <w:rPr>
          <w:rFonts w:ascii="Times New Roman" w:eastAsia="Times New Roman" w:hAnsi="Times New Roman" w:cs="Times New Roman"/>
          <w:spacing w:val="38"/>
          <w:sz w:val="24"/>
          <w:szCs w:val="24"/>
        </w:rPr>
        <w:t xml:space="preserve"> </w:t>
      </w:r>
      <w:r w:rsidRPr="00DF55E6">
        <w:rPr>
          <w:rFonts w:ascii="Times New Roman" w:eastAsia="Times New Roman" w:hAnsi="Times New Roman" w:cs="Times New Roman"/>
          <w:sz w:val="24"/>
          <w:szCs w:val="24"/>
        </w:rPr>
        <w:t>этом</w:t>
      </w:r>
      <w:r w:rsidRPr="00DF55E6">
        <w:rPr>
          <w:rFonts w:ascii="Times New Roman" w:eastAsia="Times New Roman" w:hAnsi="Times New Roman" w:cs="Times New Roman"/>
          <w:spacing w:val="38"/>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39"/>
          <w:sz w:val="24"/>
          <w:szCs w:val="24"/>
        </w:rPr>
        <w:t xml:space="preserve"> </w:t>
      </w:r>
      <w:r w:rsidRPr="00DF55E6">
        <w:rPr>
          <w:rFonts w:ascii="Times New Roman" w:eastAsia="Times New Roman" w:hAnsi="Times New Roman" w:cs="Times New Roman"/>
          <w:spacing w:val="-1"/>
          <w:sz w:val="24"/>
          <w:szCs w:val="24"/>
        </w:rPr>
        <w:t>продолжает</w:t>
      </w:r>
      <w:r w:rsidRPr="00DF55E6">
        <w:rPr>
          <w:rFonts w:ascii="Times New Roman" w:eastAsia="Times New Roman" w:hAnsi="Times New Roman" w:cs="Times New Roman"/>
          <w:spacing w:val="38"/>
          <w:sz w:val="24"/>
          <w:szCs w:val="24"/>
        </w:rPr>
        <w:t xml:space="preserve"> </w:t>
      </w:r>
      <w:r w:rsidRPr="00DF55E6">
        <w:rPr>
          <w:rFonts w:ascii="Times New Roman" w:eastAsia="Times New Roman" w:hAnsi="Times New Roman" w:cs="Times New Roman"/>
          <w:spacing w:val="-1"/>
          <w:sz w:val="24"/>
          <w:szCs w:val="24"/>
        </w:rPr>
        <w:t>нести</w:t>
      </w:r>
      <w:r w:rsidRPr="00DF55E6">
        <w:rPr>
          <w:rFonts w:ascii="Times New Roman" w:eastAsia="Times New Roman" w:hAnsi="Times New Roman" w:cs="Times New Roman"/>
          <w:spacing w:val="39"/>
          <w:sz w:val="24"/>
          <w:szCs w:val="24"/>
        </w:rPr>
        <w:t xml:space="preserve"> </w:t>
      </w:r>
      <w:r w:rsidRPr="00DF55E6">
        <w:rPr>
          <w:rFonts w:ascii="Times New Roman" w:eastAsia="Times New Roman" w:hAnsi="Times New Roman" w:cs="Times New Roman"/>
          <w:spacing w:val="-1"/>
          <w:sz w:val="24"/>
          <w:szCs w:val="24"/>
        </w:rPr>
        <w:t>ответственность</w:t>
      </w:r>
      <w:r w:rsidRPr="00DF55E6">
        <w:rPr>
          <w:rFonts w:ascii="Times New Roman" w:eastAsia="Times New Roman" w:hAnsi="Times New Roman" w:cs="Times New Roman"/>
          <w:spacing w:val="37"/>
          <w:sz w:val="24"/>
          <w:szCs w:val="24"/>
        </w:rPr>
        <w:t xml:space="preserve"> </w:t>
      </w:r>
      <w:r w:rsidRPr="00DF55E6">
        <w:rPr>
          <w:rFonts w:ascii="Times New Roman" w:eastAsia="Times New Roman" w:hAnsi="Times New Roman" w:cs="Times New Roman"/>
          <w:sz w:val="24"/>
          <w:szCs w:val="24"/>
        </w:rPr>
        <w:t>по</w:t>
      </w:r>
      <w:r w:rsidRPr="00DF55E6">
        <w:rPr>
          <w:rFonts w:ascii="Times New Roman" w:eastAsia="Times New Roman" w:hAnsi="Times New Roman" w:cs="Times New Roman"/>
          <w:spacing w:val="38"/>
          <w:sz w:val="24"/>
          <w:szCs w:val="24"/>
        </w:rPr>
        <w:t xml:space="preserve"> </w:t>
      </w:r>
      <w:r w:rsidRPr="00DF55E6">
        <w:rPr>
          <w:rFonts w:ascii="Times New Roman" w:eastAsia="Times New Roman" w:hAnsi="Times New Roman" w:cs="Times New Roman"/>
          <w:spacing w:val="-1"/>
          <w:sz w:val="24"/>
          <w:szCs w:val="24"/>
        </w:rPr>
        <w:t>ранее</w:t>
      </w:r>
      <w:r w:rsidRPr="00DF55E6">
        <w:rPr>
          <w:rFonts w:ascii="Times New Roman" w:eastAsia="Times New Roman" w:hAnsi="Times New Roman" w:cs="Times New Roman"/>
          <w:spacing w:val="37"/>
          <w:sz w:val="24"/>
          <w:szCs w:val="24"/>
        </w:rPr>
        <w:t xml:space="preserve"> </w:t>
      </w:r>
      <w:r w:rsidRPr="00DF55E6">
        <w:rPr>
          <w:rFonts w:ascii="Times New Roman" w:eastAsia="Times New Roman" w:hAnsi="Times New Roman" w:cs="Times New Roman"/>
          <w:spacing w:val="-1"/>
          <w:sz w:val="24"/>
          <w:szCs w:val="24"/>
        </w:rPr>
        <w:t>зарегистрированным</w:t>
      </w:r>
      <w:r w:rsidRPr="00DF55E6">
        <w:rPr>
          <w:rFonts w:ascii="Times New Roman" w:eastAsia="Times New Roman" w:hAnsi="Times New Roman" w:cs="Times New Roman"/>
          <w:spacing w:val="83"/>
          <w:sz w:val="24"/>
          <w:szCs w:val="24"/>
        </w:rPr>
        <w:t xml:space="preserve"> </w:t>
      </w:r>
      <w:r w:rsidRPr="00DF55E6">
        <w:rPr>
          <w:rFonts w:ascii="Times New Roman" w:eastAsia="Times New Roman" w:hAnsi="Times New Roman" w:cs="Times New Roman"/>
          <w:spacing w:val="-1"/>
          <w:sz w:val="24"/>
          <w:szCs w:val="24"/>
        </w:rPr>
        <w:t>договорам ипотеки</w:t>
      </w:r>
      <w:r w:rsidRPr="00DF55E6">
        <w:rPr>
          <w:rFonts w:ascii="Times New Roman" w:eastAsia="Times New Roman" w:hAnsi="Times New Roman" w:cs="Times New Roman"/>
          <w:sz w:val="24"/>
          <w:szCs w:val="24"/>
        </w:rPr>
        <w:t xml:space="preserve"> в</w:t>
      </w:r>
      <w:r w:rsidRPr="00DF55E6">
        <w:rPr>
          <w:rFonts w:ascii="Times New Roman" w:eastAsia="Times New Roman" w:hAnsi="Times New Roman" w:cs="Times New Roman"/>
          <w:spacing w:val="4"/>
          <w:sz w:val="24"/>
          <w:szCs w:val="24"/>
        </w:rPr>
        <w:t xml:space="preserve"> </w:t>
      </w:r>
      <w:r w:rsidRPr="00DF55E6">
        <w:rPr>
          <w:rFonts w:ascii="Times New Roman" w:eastAsia="Times New Roman" w:hAnsi="Times New Roman" w:cs="Times New Roman"/>
          <w:spacing w:val="-2"/>
          <w:sz w:val="24"/>
          <w:szCs w:val="24"/>
        </w:rPr>
        <w:t>«КЕЛЕЧЕК».</w:t>
      </w:r>
    </w:p>
    <w:p w14:paraId="303CD95F" w14:textId="77777777" w:rsidR="00906909" w:rsidRPr="00DF55E6" w:rsidRDefault="00906909" w:rsidP="00DF55E6">
      <w:pPr>
        <w:widowControl w:val="0"/>
        <w:numPr>
          <w:ilvl w:val="2"/>
          <w:numId w:val="30"/>
        </w:numPr>
        <w:shd w:val="clear" w:color="auto" w:fill="FFFFFF" w:themeFill="background1"/>
        <w:tabs>
          <w:tab w:val="left" w:pos="993"/>
          <w:tab w:val="left" w:pos="1276"/>
        </w:tabs>
        <w:spacing w:before="41" w:after="0" w:line="276" w:lineRule="auto"/>
        <w:ind w:left="0" w:right="112"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pacing w:val="-1"/>
          <w:sz w:val="24"/>
          <w:szCs w:val="24"/>
        </w:rPr>
        <w:t>целях</w:t>
      </w:r>
      <w:r w:rsidRPr="00DF55E6">
        <w:rPr>
          <w:rFonts w:ascii="Times New Roman" w:eastAsia="Times New Roman" w:hAnsi="Times New Roman" w:cs="Times New Roman"/>
          <w:spacing w:val="54"/>
          <w:sz w:val="24"/>
          <w:szCs w:val="24"/>
        </w:rPr>
        <w:t xml:space="preserve"> </w:t>
      </w:r>
      <w:r w:rsidRPr="00DF55E6">
        <w:rPr>
          <w:rFonts w:ascii="Times New Roman" w:eastAsia="Times New Roman" w:hAnsi="Times New Roman" w:cs="Times New Roman"/>
          <w:spacing w:val="-1"/>
          <w:sz w:val="24"/>
          <w:szCs w:val="24"/>
        </w:rPr>
        <w:t>обеспечения</w:t>
      </w:r>
      <w:r w:rsidRPr="00DF55E6">
        <w:rPr>
          <w:rFonts w:ascii="Times New Roman" w:eastAsia="Times New Roman" w:hAnsi="Times New Roman" w:cs="Times New Roman"/>
          <w:spacing w:val="50"/>
          <w:sz w:val="24"/>
          <w:szCs w:val="24"/>
        </w:rPr>
        <w:t xml:space="preserve"> </w:t>
      </w:r>
      <w:r w:rsidRPr="00DF55E6">
        <w:rPr>
          <w:rFonts w:ascii="Times New Roman" w:eastAsia="Times New Roman" w:hAnsi="Times New Roman" w:cs="Times New Roman"/>
          <w:spacing w:val="-1"/>
          <w:sz w:val="24"/>
          <w:szCs w:val="24"/>
        </w:rPr>
        <w:t xml:space="preserve">беспрерывности деятельности и </w:t>
      </w:r>
      <w:r w:rsidRPr="00DF55E6">
        <w:rPr>
          <w:rFonts w:ascii="Times New Roman" w:eastAsia="Times New Roman" w:hAnsi="Times New Roman" w:cs="Times New Roman"/>
          <w:sz w:val="24"/>
          <w:szCs w:val="24"/>
        </w:rPr>
        <w:t>при</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pacing w:val="-1"/>
          <w:sz w:val="24"/>
          <w:szCs w:val="24"/>
        </w:rPr>
        <w:t>освоении</w:t>
      </w:r>
      <w:r w:rsidRPr="00DF55E6">
        <w:rPr>
          <w:rFonts w:ascii="Times New Roman" w:eastAsia="Times New Roman" w:hAnsi="Times New Roman" w:cs="Times New Roman"/>
          <w:spacing w:val="53"/>
          <w:sz w:val="24"/>
          <w:szCs w:val="24"/>
        </w:rPr>
        <w:t xml:space="preserve"> </w:t>
      </w:r>
      <w:r w:rsidRPr="00DF55E6">
        <w:rPr>
          <w:rFonts w:ascii="Times New Roman" w:eastAsia="Times New Roman" w:hAnsi="Times New Roman" w:cs="Times New Roman"/>
          <w:sz w:val="24"/>
          <w:szCs w:val="24"/>
        </w:rPr>
        <w:t>80%</w:t>
      </w:r>
      <w:r w:rsidRPr="00DF55E6">
        <w:rPr>
          <w:rFonts w:ascii="Times New Roman" w:eastAsia="Times New Roman" w:hAnsi="Times New Roman" w:cs="Times New Roman"/>
          <w:spacing w:val="51"/>
          <w:sz w:val="24"/>
          <w:szCs w:val="24"/>
        </w:rPr>
        <w:t xml:space="preserve"> </w:t>
      </w:r>
      <w:r w:rsidRPr="00DF55E6">
        <w:rPr>
          <w:rFonts w:ascii="Times New Roman" w:eastAsia="Times New Roman" w:hAnsi="Times New Roman" w:cs="Times New Roman"/>
          <w:sz w:val="24"/>
          <w:szCs w:val="24"/>
        </w:rPr>
        <w:t>и</w:t>
      </w:r>
      <w:r w:rsidRPr="00DF55E6">
        <w:rPr>
          <w:rFonts w:ascii="Times New Roman" w:eastAsia="Times New Roman" w:hAnsi="Times New Roman" w:cs="Times New Roman"/>
          <w:spacing w:val="69"/>
          <w:sz w:val="24"/>
          <w:szCs w:val="24"/>
        </w:rPr>
        <w:t xml:space="preserve"> </w:t>
      </w:r>
      <w:r w:rsidRPr="00DF55E6">
        <w:rPr>
          <w:rFonts w:ascii="Times New Roman" w:eastAsia="Times New Roman" w:hAnsi="Times New Roman" w:cs="Times New Roman"/>
          <w:sz w:val="24"/>
          <w:szCs w:val="24"/>
        </w:rPr>
        <w:t>более</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pacing w:val="-1"/>
          <w:sz w:val="24"/>
          <w:szCs w:val="24"/>
        </w:rPr>
        <w:t>выделенного</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25"/>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25"/>
          <w:sz w:val="24"/>
          <w:szCs w:val="24"/>
        </w:rPr>
        <w:t xml:space="preserve"> </w:t>
      </w:r>
      <w:r w:rsidRPr="00DF55E6">
        <w:rPr>
          <w:rFonts w:ascii="Times New Roman" w:eastAsia="Times New Roman" w:hAnsi="Times New Roman" w:cs="Times New Roman"/>
          <w:spacing w:val="-1"/>
          <w:sz w:val="24"/>
          <w:szCs w:val="24"/>
        </w:rPr>
        <w:t>вправе</w:t>
      </w:r>
      <w:r w:rsidRPr="00DF55E6">
        <w:rPr>
          <w:rFonts w:ascii="Times New Roman" w:eastAsia="Times New Roman" w:hAnsi="Times New Roman" w:cs="Times New Roman"/>
          <w:spacing w:val="24"/>
          <w:sz w:val="24"/>
          <w:szCs w:val="24"/>
        </w:rPr>
        <w:t xml:space="preserve"> </w:t>
      </w:r>
      <w:r w:rsidRPr="00DF55E6">
        <w:rPr>
          <w:rFonts w:ascii="Times New Roman" w:eastAsia="Times New Roman" w:hAnsi="Times New Roman" w:cs="Times New Roman"/>
          <w:sz w:val="24"/>
          <w:szCs w:val="24"/>
        </w:rPr>
        <w:t>обратиться</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30"/>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26"/>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25"/>
          <w:sz w:val="24"/>
          <w:szCs w:val="24"/>
        </w:rPr>
        <w:t xml:space="preserve"> </w:t>
      </w:r>
      <w:r w:rsidRPr="00DF55E6">
        <w:rPr>
          <w:rFonts w:ascii="Times New Roman" w:eastAsia="Times New Roman" w:hAnsi="Times New Roman" w:cs="Times New Roman"/>
          <w:spacing w:val="-1"/>
          <w:sz w:val="24"/>
          <w:szCs w:val="24"/>
        </w:rPr>
        <w:t>просьбой</w:t>
      </w:r>
      <w:r w:rsidRPr="00DF55E6">
        <w:rPr>
          <w:rFonts w:ascii="Times New Roman" w:eastAsia="Times New Roman" w:hAnsi="Times New Roman" w:cs="Times New Roman"/>
          <w:spacing w:val="27"/>
          <w:sz w:val="24"/>
          <w:szCs w:val="24"/>
        </w:rPr>
        <w:t xml:space="preserve"> о </w:t>
      </w:r>
      <w:r w:rsidRPr="00DF55E6">
        <w:rPr>
          <w:rFonts w:ascii="Times New Roman" w:eastAsia="Times New Roman" w:hAnsi="Times New Roman" w:cs="Times New Roman"/>
          <w:spacing w:val="-1"/>
          <w:sz w:val="24"/>
          <w:szCs w:val="24"/>
        </w:rPr>
        <w:t>предоставлении дополнительного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pacing w:val="-1"/>
          <w:sz w:val="24"/>
          <w:szCs w:val="24"/>
        </w:rPr>
        <w:t>посредством</w:t>
      </w:r>
      <w:r w:rsidRPr="00DF55E6">
        <w:rPr>
          <w:rFonts w:ascii="Times New Roman" w:eastAsia="Times New Roman" w:hAnsi="Times New Roman" w:cs="Times New Roman"/>
          <w:spacing w:val="3"/>
          <w:sz w:val="24"/>
          <w:szCs w:val="24"/>
        </w:rPr>
        <w:t xml:space="preserve"> </w:t>
      </w:r>
      <w:r w:rsidRPr="00DF55E6">
        <w:rPr>
          <w:rFonts w:ascii="Times New Roman" w:eastAsia="Times New Roman" w:hAnsi="Times New Roman" w:cs="Times New Roman"/>
          <w:spacing w:val="-1"/>
          <w:sz w:val="24"/>
          <w:szCs w:val="24"/>
        </w:rPr>
        <w:t>направления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официального</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письма.</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Уполномоченный</w:t>
      </w:r>
      <w:r w:rsidRPr="00DF55E6">
        <w:rPr>
          <w:rFonts w:ascii="Times New Roman" w:eastAsia="Times New Roman" w:hAnsi="Times New Roman" w:cs="Times New Roman"/>
          <w:spacing w:val="117"/>
          <w:sz w:val="24"/>
          <w:szCs w:val="24"/>
        </w:rPr>
        <w:t xml:space="preserve"> </w:t>
      </w:r>
      <w:r w:rsidRPr="00DF55E6">
        <w:rPr>
          <w:rFonts w:ascii="Times New Roman" w:eastAsia="Times New Roman" w:hAnsi="Times New Roman" w:cs="Times New Roman"/>
          <w:spacing w:val="-1"/>
          <w:sz w:val="24"/>
          <w:szCs w:val="24"/>
        </w:rPr>
        <w:t>орган</w:t>
      </w:r>
      <w:r w:rsidRPr="00DF55E6">
        <w:rPr>
          <w:rFonts w:ascii="Times New Roman" w:eastAsia="Times New Roman" w:hAnsi="Times New Roman" w:cs="Times New Roman"/>
          <w:spacing w:val="15"/>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рассматривает</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обращение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индивидуальном</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порядке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без</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проведения</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отбора</w:t>
      </w:r>
      <w:r w:rsidRPr="00DF55E6">
        <w:rPr>
          <w:rFonts w:ascii="Times New Roman" w:eastAsia="Times New Roman" w:hAnsi="Times New Roman" w:cs="Times New Roman"/>
          <w:spacing w:val="73"/>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течение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10</w:t>
      </w:r>
      <w:r w:rsidRPr="00DF55E6">
        <w:rPr>
          <w:rFonts w:ascii="Times New Roman" w:eastAsia="Times New Roman" w:hAnsi="Times New Roman" w:cs="Times New Roman"/>
          <w:spacing w:val="16"/>
          <w:sz w:val="24"/>
          <w:szCs w:val="24"/>
        </w:rPr>
        <w:t xml:space="preserve"> </w:t>
      </w:r>
      <w:r w:rsidRPr="00DF55E6">
        <w:rPr>
          <w:rFonts w:ascii="Times New Roman" w:eastAsia="Times New Roman" w:hAnsi="Times New Roman" w:cs="Times New Roman"/>
          <w:spacing w:val="-1"/>
          <w:sz w:val="24"/>
          <w:szCs w:val="24"/>
        </w:rPr>
        <w:t>(десять)</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1"/>
          <w:sz w:val="24"/>
          <w:szCs w:val="24"/>
        </w:rPr>
        <w:t>рабочих</w:t>
      </w:r>
      <w:r w:rsidRPr="00DF55E6">
        <w:rPr>
          <w:rFonts w:ascii="Times New Roman" w:eastAsia="Times New Roman" w:hAnsi="Times New Roman" w:cs="Times New Roman"/>
          <w:spacing w:val="19"/>
          <w:sz w:val="24"/>
          <w:szCs w:val="24"/>
        </w:rPr>
        <w:t xml:space="preserve"> </w:t>
      </w:r>
      <w:r w:rsidRPr="00DF55E6">
        <w:rPr>
          <w:rFonts w:ascii="Times New Roman" w:eastAsia="Times New Roman" w:hAnsi="Times New Roman" w:cs="Times New Roman"/>
          <w:spacing w:val="-1"/>
          <w:sz w:val="24"/>
          <w:szCs w:val="24"/>
        </w:rPr>
        <w:t>дней.</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Принятое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решение</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z w:val="24"/>
          <w:szCs w:val="24"/>
        </w:rPr>
        <w:t>об</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одобрении/отклонении</w:t>
      </w:r>
      <w:r w:rsidRPr="00DF55E6">
        <w:rPr>
          <w:rFonts w:ascii="Times New Roman" w:eastAsia="Times New Roman" w:hAnsi="Times New Roman" w:cs="Times New Roman"/>
          <w:spacing w:val="67"/>
          <w:sz w:val="24"/>
          <w:szCs w:val="24"/>
        </w:rPr>
        <w:t xml:space="preserve"> </w:t>
      </w:r>
      <w:r w:rsidRPr="00DF55E6">
        <w:rPr>
          <w:rFonts w:ascii="Times New Roman" w:eastAsia="Times New Roman" w:hAnsi="Times New Roman" w:cs="Times New Roman"/>
          <w:spacing w:val="-1"/>
          <w:sz w:val="24"/>
          <w:szCs w:val="24"/>
        </w:rPr>
        <w:t>дополнительного</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доводится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до</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pacing w:val="-1"/>
          <w:sz w:val="24"/>
          <w:szCs w:val="24"/>
        </w:rPr>
        <w:t>сведения</w:t>
      </w:r>
      <w:r w:rsidRPr="00DF55E6">
        <w:rPr>
          <w:rFonts w:ascii="Times New Roman" w:eastAsia="Times New Roman" w:hAnsi="Times New Roman" w:cs="Times New Roman"/>
          <w:spacing w:val="9"/>
          <w:sz w:val="24"/>
          <w:szCs w:val="24"/>
        </w:rPr>
        <w:t xml:space="preserve"> </w:t>
      </w:r>
      <w:r w:rsidRPr="00DF55E6">
        <w:rPr>
          <w:rFonts w:ascii="Times New Roman" w:eastAsia="Times New Roman" w:hAnsi="Times New Roman" w:cs="Times New Roman"/>
          <w:sz w:val="24"/>
          <w:szCs w:val="24"/>
        </w:rPr>
        <w:t>ФКО</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pacing w:val="-1"/>
          <w:sz w:val="24"/>
          <w:szCs w:val="24"/>
        </w:rPr>
        <w:t>официальным</w:t>
      </w:r>
      <w:r w:rsidRPr="00DF55E6">
        <w:rPr>
          <w:rFonts w:ascii="Times New Roman" w:eastAsia="Times New Roman" w:hAnsi="Times New Roman" w:cs="Times New Roman"/>
          <w:spacing w:val="8"/>
          <w:sz w:val="24"/>
          <w:szCs w:val="24"/>
        </w:rPr>
        <w:t xml:space="preserve"> </w:t>
      </w:r>
      <w:r w:rsidRPr="00DF55E6">
        <w:rPr>
          <w:rFonts w:ascii="Times New Roman" w:eastAsia="Times New Roman" w:hAnsi="Times New Roman" w:cs="Times New Roman"/>
          <w:spacing w:val="-1"/>
          <w:sz w:val="24"/>
          <w:szCs w:val="24"/>
        </w:rPr>
        <w:t>письмом.</w:t>
      </w:r>
      <w:r w:rsidRPr="00DF55E6">
        <w:rPr>
          <w:rFonts w:ascii="Times New Roman" w:eastAsia="Times New Roman" w:hAnsi="Times New Roman" w:cs="Times New Roman"/>
          <w:spacing w:val="87"/>
          <w:sz w:val="24"/>
          <w:szCs w:val="24"/>
        </w:rPr>
        <w:t xml:space="preserve"> </w:t>
      </w:r>
      <w:r w:rsidRPr="00DF55E6">
        <w:rPr>
          <w:rFonts w:ascii="Times New Roman" w:eastAsia="Times New Roman" w:hAnsi="Times New Roman" w:cs="Times New Roman"/>
          <w:sz w:val="24"/>
          <w:szCs w:val="24"/>
        </w:rPr>
        <w:t>При</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этом</w:t>
      </w:r>
      <w:r w:rsidRPr="00DF55E6">
        <w:rPr>
          <w:rFonts w:ascii="Times New Roman" w:eastAsia="Times New Roman" w:hAnsi="Times New Roman" w:cs="Times New Roman"/>
          <w:spacing w:val="14"/>
          <w:sz w:val="24"/>
          <w:szCs w:val="24"/>
        </w:rPr>
        <w:t xml:space="preserve"> ОАО «</w:t>
      </w:r>
      <w:r w:rsidRPr="00DF55E6">
        <w:rPr>
          <w:rFonts w:ascii="Times New Roman" w:eastAsia="Times New Roman" w:hAnsi="Times New Roman" w:cs="Times New Roman"/>
          <w:sz w:val="24"/>
          <w:szCs w:val="24"/>
        </w:rPr>
        <w:t>ГФ»</w:t>
      </w:r>
      <w:r w:rsidRPr="00DF55E6">
        <w:rPr>
          <w:rFonts w:ascii="Times New Roman" w:eastAsia="Times New Roman" w:hAnsi="Times New Roman" w:cs="Times New Roman"/>
          <w:spacing w:val="12"/>
          <w:sz w:val="24"/>
          <w:szCs w:val="24"/>
        </w:rPr>
        <w:t xml:space="preserve"> </w:t>
      </w:r>
      <w:r w:rsidRPr="00DF55E6">
        <w:rPr>
          <w:rFonts w:ascii="Times New Roman" w:eastAsia="Times New Roman" w:hAnsi="Times New Roman" w:cs="Times New Roman"/>
          <w:spacing w:val="-2"/>
          <w:sz w:val="24"/>
          <w:szCs w:val="24"/>
        </w:rPr>
        <w:t>будет</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z w:val="24"/>
          <w:szCs w:val="24"/>
        </w:rPr>
        <w:t>сохранять</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гибкость</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z w:val="24"/>
          <w:szCs w:val="24"/>
        </w:rPr>
        <w:t>в</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корректировке</w:t>
      </w:r>
      <w:r w:rsidRPr="00DF55E6">
        <w:rPr>
          <w:rFonts w:ascii="Times New Roman" w:eastAsia="Times New Roman" w:hAnsi="Times New Roman" w:cs="Times New Roman"/>
          <w:spacing w:val="13"/>
          <w:sz w:val="24"/>
          <w:szCs w:val="24"/>
        </w:rPr>
        <w:t xml:space="preserve"> </w:t>
      </w:r>
      <w:r w:rsidRPr="00DF55E6">
        <w:rPr>
          <w:rFonts w:ascii="Times New Roman" w:eastAsia="Times New Roman" w:hAnsi="Times New Roman" w:cs="Times New Roman"/>
          <w:spacing w:val="-1"/>
          <w:sz w:val="24"/>
          <w:szCs w:val="24"/>
        </w:rPr>
        <w:t>лимита</w:t>
      </w:r>
      <w:r w:rsidRPr="00DF55E6">
        <w:rPr>
          <w:rFonts w:ascii="Times New Roman" w:eastAsia="Times New Roman" w:hAnsi="Times New Roman" w:cs="Times New Roman"/>
          <w:spacing w:val="11"/>
          <w:sz w:val="24"/>
          <w:szCs w:val="24"/>
        </w:rPr>
        <w:t xml:space="preserve"> </w:t>
      </w:r>
      <w:r w:rsidRPr="00DF55E6">
        <w:rPr>
          <w:rFonts w:ascii="Times New Roman" w:eastAsia="Times New Roman" w:hAnsi="Times New Roman" w:cs="Times New Roman"/>
          <w:sz w:val="24"/>
          <w:szCs w:val="24"/>
        </w:rPr>
        <w:t>с</w:t>
      </w:r>
      <w:r w:rsidRPr="00DF55E6">
        <w:rPr>
          <w:rFonts w:ascii="Times New Roman" w:eastAsia="Times New Roman" w:hAnsi="Times New Roman" w:cs="Times New Roman"/>
          <w:spacing w:val="15"/>
          <w:sz w:val="24"/>
          <w:szCs w:val="24"/>
        </w:rPr>
        <w:t xml:space="preserve"> </w:t>
      </w:r>
      <w:r w:rsidRPr="00DF55E6">
        <w:rPr>
          <w:rFonts w:ascii="Times New Roman" w:eastAsia="Times New Roman" w:hAnsi="Times New Roman" w:cs="Times New Roman"/>
          <w:spacing w:val="-2"/>
          <w:sz w:val="24"/>
          <w:szCs w:val="24"/>
        </w:rPr>
        <w:t>учетом</w:t>
      </w:r>
      <w:r w:rsidRPr="00DF55E6">
        <w:rPr>
          <w:rFonts w:ascii="Times New Roman" w:eastAsia="Times New Roman" w:hAnsi="Times New Roman" w:cs="Times New Roman"/>
          <w:spacing w:val="14"/>
          <w:sz w:val="24"/>
          <w:szCs w:val="24"/>
        </w:rPr>
        <w:t xml:space="preserve"> </w:t>
      </w:r>
      <w:r w:rsidRPr="00DF55E6">
        <w:rPr>
          <w:rFonts w:ascii="Times New Roman" w:eastAsia="Times New Roman" w:hAnsi="Times New Roman" w:cs="Times New Roman"/>
          <w:spacing w:val="-1"/>
          <w:sz w:val="24"/>
          <w:szCs w:val="24"/>
        </w:rPr>
        <w:t>показателей</w:t>
      </w:r>
      <w:r w:rsidRPr="00DF55E6">
        <w:rPr>
          <w:rFonts w:ascii="Times New Roman" w:eastAsia="Times New Roman" w:hAnsi="Times New Roman" w:cs="Times New Roman"/>
          <w:spacing w:val="49"/>
          <w:sz w:val="24"/>
          <w:szCs w:val="24"/>
        </w:rPr>
        <w:t xml:space="preserve"> </w:t>
      </w:r>
      <w:r w:rsidRPr="00DF55E6">
        <w:rPr>
          <w:rFonts w:ascii="Times New Roman" w:eastAsia="Times New Roman" w:hAnsi="Times New Roman" w:cs="Times New Roman"/>
          <w:spacing w:val="-1"/>
          <w:sz w:val="24"/>
          <w:szCs w:val="24"/>
        </w:rPr>
        <w:t>деятельности</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ФКО.</w:t>
      </w:r>
    </w:p>
    <w:p w14:paraId="296BEDAD"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C89C95C"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CFE9B26"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E92DAA6"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2DABD9D" w14:textId="5A05CF91"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BF8D9E0" w14:textId="04CB24F2"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054FEBB" w14:textId="57BD02DB"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9236ADF" w14:textId="2EC7B0AC"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DD19126" w14:textId="2BBA306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0DFB1D7" w14:textId="40B65774"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E45C885" w14:textId="462A65D1"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6390D20C" w14:textId="45D70F5E"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66757066" w14:textId="4265DE6F"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591318F2"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CA9096E"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4BDB68D3"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B513268"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5078BC2" w14:textId="77777777"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7F3E7E31" w14:textId="77777777" w:rsidR="00906909" w:rsidRPr="00DF55E6" w:rsidRDefault="00906909" w:rsidP="00DF55E6">
      <w:pPr>
        <w:shd w:val="clear" w:color="auto" w:fill="FFFFFF" w:themeFill="background1"/>
        <w:tabs>
          <w:tab w:val="left" w:pos="1134"/>
          <w:tab w:val="left" w:pos="1276"/>
        </w:tabs>
        <w:snapToGrid w:val="0"/>
        <w:spacing w:after="0" w:line="276" w:lineRule="auto"/>
        <w:jc w:val="center"/>
        <w:rPr>
          <w:rFonts w:ascii="Times New Roman" w:hAnsi="Times New Roman" w:cs="Times New Roman"/>
          <w:b/>
          <w:sz w:val="24"/>
          <w:szCs w:val="24"/>
        </w:rPr>
      </w:pPr>
      <w:r w:rsidRPr="00DF55E6">
        <w:rPr>
          <w:rFonts w:ascii="Times New Roman" w:hAnsi="Times New Roman" w:cs="Times New Roman"/>
          <w:b/>
          <w:bCs/>
          <w:sz w:val="24"/>
          <w:szCs w:val="24"/>
        </w:rPr>
        <w:lastRenderedPageBreak/>
        <w:t>3. М</w:t>
      </w:r>
      <w:r w:rsidRPr="00DF55E6">
        <w:rPr>
          <w:rFonts w:ascii="Times New Roman" w:hAnsi="Times New Roman" w:cs="Times New Roman"/>
          <w:b/>
          <w:sz w:val="24"/>
          <w:szCs w:val="24"/>
        </w:rPr>
        <w:t>ЕХАНИЗМ ВЗАИМОДЕЙСТВИЯ.</w:t>
      </w:r>
    </w:p>
    <w:p w14:paraId="1B7C0F3F" w14:textId="77777777" w:rsidR="00906909" w:rsidRPr="00DF55E6" w:rsidRDefault="00906909" w:rsidP="00DF55E6">
      <w:pPr>
        <w:shd w:val="clear" w:color="auto" w:fill="FFFFFF" w:themeFill="background1"/>
        <w:tabs>
          <w:tab w:val="left" w:pos="1134"/>
          <w:tab w:val="left" w:pos="1276"/>
        </w:tabs>
        <w:snapToGrid w:val="0"/>
        <w:spacing w:after="0" w:line="276" w:lineRule="auto"/>
        <w:jc w:val="center"/>
        <w:rPr>
          <w:rFonts w:ascii="Times New Roman" w:hAnsi="Times New Roman" w:cs="Times New Roman"/>
          <w:b/>
          <w:sz w:val="24"/>
          <w:szCs w:val="24"/>
        </w:rPr>
      </w:pPr>
    </w:p>
    <w:p w14:paraId="016197AB" w14:textId="77777777" w:rsidR="00906909" w:rsidRPr="00DF55E6" w:rsidRDefault="00906909" w:rsidP="00DF55E6">
      <w:pPr>
        <w:numPr>
          <w:ilvl w:val="1"/>
          <w:numId w:val="16"/>
        </w:numPr>
        <w:shd w:val="clear" w:color="auto" w:fill="FFFFFF" w:themeFill="background1"/>
        <w:tabs>
          <w:tab w:val="left" w:pos="567"/>
          <w:tab w:val="left" w:pos="993"/>
        </w:tabs>
        <w:snapToGrid w:val="0"/>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t>Процесс регистрации гарантий в «КЕЛЕЧЕК» состоит из следующих этапов:</w:t>
      </w:r>
    </w:p>
    <w:p w14:paraId="18041BF1"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Клиент самостоятельно обращается в ФКО для получения ипотечного финансирования; </w:t>
      </w:r>
    </w:p>
    <w:p w14:paraId="70B0B574"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ФКО принимает заявку на получение ипотеки и рассматривает ее в соответствии с внутренними нормативными документами (ВНД). </w:t>
      </w:r>
    </w:p>
    <w:p w14:paraId="462E24BB" w14:textId="77777777" w:rsidR="00906909" w:rsidRPr="00DF55E6" w:rsidRDefault="00906909" w:rsidP="00DF55E6">
      <w:pPr>
        <w:numPr>
          <w:ilvl w:val="0"/>
          <w:numId w:val="4"/>
        </w:numPr>
        <w:shd w:val="clear" w:color="auto" w:fill="FFFFFF" w:themeFill="background1"/>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В случае недостаточности/отсутствия первоначального взноса для получения ипотечного финансирования, клиент предоставляет свое письменное согласие на привлечение гарантии ОАО «ГФ», путем заполнения Заявления Клиента (Приложение 2 к Договору портфельной гарантии «КЕЛЕЧЕК»);</w:t>
      </w:r>
    </w:p>
    <w:p w14:paraId="7343E648" w14:textId="28EE629A"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Ответственный специалист ФКО заполняет форму проверочного листа (Приложение 1 к Правилам). В случае соответствия заявки установленным критериям приемлемости, ответственный специалист ФКО вносит ее на рассмотрение </w:t>
      </w:r>
      <w:r w:rsidR="00094057" w:rsidRPr="00DF55E6">
        <w:rPr>
          <w:rFonts w:ascii="Times New Roman" w:hAnsi="Times New Roman" w:cs="Times New Roman"/>
          <w:sz w:val="24"/>
          <w:szCs w:val="24"/>
        </w:rPr>
        <w:t>уполномоченного органа ФКО</w:t>
      </w:r>
      <w:r w:rsidRPr="00DF55E6">
        <w:rPr>
          <w:rFonts w:ascii="Times New Roman" w:hAnsi="Times New Roman" w:cs="Times New Roman"/>
          <w:sz w:val="24"/>
          <w:szCs w:val="24"/>
        </w:rPr>
        <w:t>;</w:t>
      </w:r>
    </w:p>
    <w:p w14:paraId="0EE65BE2" w14:textId="5C49793F" w:rsidR="00906909" w:rsidRPr="00DF55E6" w:rsidRDefault="00094057"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Уполномоченный орган</w:t>
      </w:r>
      <w:r w:rsidR="00906909" w:rsidRPr="00DF55E6">
        <w:rPr>
          <w:rFonts w:ascii="Times New Roman" w:hAnsi="Times New Roman" w:cs="Times New Roman"/>
          <w:sz w:val="24"/>
          <w:szCs w:val="24"/>
        </w:rPr>
        <w:t xml:space="preserve"> ФКО рассматривает заявку и утверждает выдачу ипотечного финансирования с гарантийным обеспечением;</w:t>
      </w:r>
    </w:p>
    <w:p w14:paraId="365FAD2B"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ФКО обеспечивает оформление договора ипотеки, обеспечительной документации, прочих документов, необходимых для выдачи ипотечного финансирования, а также оплату гарантийного вознаграждения;</w:t>
      </w:r>
    </w:p>
    <w:p w14:paraId="0F8309B7"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ФКО ежемесячно на 20-й день отчетного месяца предоставляет ОАО «ГФ» форму заявки на регистрацию договоров ипотеки в «КЕЛЕЧЕК» (Приложение 2 к Правилам) с приложением копий графиков погашений по договорам ипотеки, удостоверенные оттиском печати (штампа) и подписью уполномоченного сотрудника ФКО;</w:t>
      </w:r>
    </w:p>
    <w:p w14:paraId="311862B6" w14:textId="77777777" w:rsidR="00906909" w:rsidRPr="00DF55E6" w:rsidRDefault="00906909" w:rsidP="00DF55E6">
      <w:pPr>
        <w:numPr>
          <w:ilvl w:val="0"/>
          <w:numId w:val="4"/>
        </w:numPr>
        <w:shd w:val="clear" w:color="auto" w:fill="FFFFFF" w:themeFill="background1"/>
        <w:tabs>
          <w:tab w:val="left" w:pos="851"/>
        </w:tabs>
        <w:spacing w:line="276" w:lineRule="auto"/>
        <w:ind w:left="0" w:firstLine="426"/>
        <w:contextualSpacing/>
        <w:jc w:val="both"/>
        <w:rPr>
          <w:rFonts w:ascii="Times New Roman" w:hAnsi="Times New Roman" w:cs="Times New Roman"/>
          <w:sz w:val="24"/>
          <w:szCs w:val="24"/>
        </w:rPr>
      </w:pPr>
      <w:r w:rsidRPr="00DF55E6">
        <w:rPr>
          <w:rFonts w:ascii="Times New Roman" w:hAnsi="Times New Roman" w:cs="Times New Roman"/>
          <w:sz w:val="24"/>
          <w:szCs w:val="24"/>
        </w:rPr>
        <w:t>ОАО «ГФ» осуществляет регистрацию договоров ипотеки в «КЕЛЕЧЕК» без проведения дополнительного анализа на принципе автоматической регистрации. Датой регистрации договоров ипотеки является дата принятия ОАО «ГФ» заявки на регистрацию договоров ипотеки. При этом ОАО «ГФ» не вправе исключать договор ипотеки из гарантийного портфеля.</w:t>
      </w:r>
    </w:p>
    <w:p w14:paraId="140F4985" w14:textId="6E4F4B36" w:rsidR="00906909" w:rsidRPr="00DF55E6" w:rsidRDefault="00906909" w:rsidP="00DF55E6">
      <w:pPr>
        <w:pStyle w:val="a3"/>
        <w:numPr>
          <w:ilvl w:val="1"/>
          <w:numId w:val="31"/>
        </w:numPr>
        <w:shd w:val="clear" w:color="auto" w:fill="FFFFFF" w:themeFill="background1"/>
        <w:tabs>
          <w:tab w:val="left" w:pos="567"/>
          <w:tab w:val="left" w:pos="1276"/>
        </w:tabs>
        <w:spacing w:line="276" w:lineRule="auto"/>
        <w:ind w:hanging="44"/>
        <w:rPr>
          <w:rFonts w:ascii="Times New Roman" w:hAnsi="Times New Roman" w:cs="Times New Roman"/>
          <w:b/>
          <w:sz w:val="24"/>
          <w:szCs w:val="24"/>
        </w:rPr>
      </w:pPr>
      <w:r w:rsidRPr="00DF55E6">
        <w:rPr>
          <w:rFonts w:ascii="Times New Roman" w:hAnsi="Times New Roman" w:cs="Times New Roman"/>
          <w:b/>
          <w:sz w:val="24"/>
          <w:szCs w:val="24"/>
        </w:rPr>
        <w:t>Гарантийное вознаграждение.</w:t>
      </w:r>
    </w:p>
    <w:p w14:paraId="2984364E"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Клиент должен оплатить ОАО «ГФ» сумму гарантийного вознаграждения по Договору ипотеки, которая направляется на счет ОАО «ГФ» и уплачивается в день предоставления ипотечного финансирования. </w:t>
      </w:r>
    </w:p>
    <w:p w14:paraId="502410A6"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 Ответственность за полноту и своевременную оплату гарантийного вознаграждения возлагается на ФКО. В случае если сумма гарантийного вознаграждения не была оплачена или была оплачена в неполном объеме, ОАО «ГФ» вправе отклонить регистрацию Договора ипотеки в «КЕЛЕЧЕК». </w:t>
      </w:r>
    </w:p>
    <w:p w14:paraId="129F80A2" w14:textId="77777777" w:rsidR="00906909" w:rsidRPr="00DF55E6" w:rsidRDefault="00906909" w:rsidP="00DF55E6">
      <w:pPr>
        <w:numPr>
          <w:ilvl w:val="2"/>
          <w:numId w:val="31"/>
        </w:numPr>
        <w:shd w:val="clear" w:color="auto" w:fill="FFFFFF" w:themeFill="background1"/>
        <w:tabs>
          <w:tab w:val="left" w:pos="709"/>
          <w:tab w:val="left" w:pos="1134"/>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Размер гарантийного вознаграждения составляет </w:t>
      </w:r>
      <w:r w:rsidRPr="00DF55E6">
        <w:rPr>
          <w:rFonts w:ascii="Times New Roman" w:hAnsi="Times New Roman" w:cs="Times New Roman"/>
          <w:b/>
          <w:bCs/>
          <w:sz w:val="24"/>
          <w:szCs w:val="24"/>
        </w:rPr>
        <w:t>2 %</w:t>
      </w:r>
      <w:r w:rsidRPr="00DF55E6">
        <w:rPr>
          <w:rFonts w:ascii="Times New Roman" w:hAnsi="Times New Roman" w:cs="Times New Roman"/>
          <w:sz w:val="24"/>
          <w:szCs w:val="24"/>
        </w:rPr>
        <w:t xml:space="preserve"> от суммы гарантии и определяется путем умножения установленной ставки на сумму гарантии по Договору ипотеки. </w:t>
      </w:r>
    </w:p>
    <w:p w14:paraId="372BF6B3" w14:textId="1AEA48AE" w:rsidR="00906909" w:rsidRPr="00DF55E6" w:rsidRDefault="00906909"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28F2F07D" w14:textId="0B00A482" w:rsidR="0046754F" w:rsidRPr="00DF55E6" w:rsidRDefault="0046754F"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32B3D270" w14:textId="77777777" w:rsidR="0046754F" w:rsidRPr="00DF55E6" w:rsidRDefault="0046754F"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6C000D1A" w14:textId="590396DB" w:rsidR="005C39E0" w:rsidRPr="00DF55E6" w:rsidRDefault="005C39E0"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79BF2580" w14:textId="77777777" w:rsidR="005C39E0" w:rsidRPr="00DF55E6" w:rsidRDefault="005C39E0" w:rsidP="00DF55E6">
      <w:pPr>
        <w:shd w:val="clear" w:color="auto" w:fill="FFFFFF" w:themeFill="background1"/>
        <w:tabs>
          <w:tab w:val="left" w:pos="1134"/>
          <w:tab w:val="left" w:pos="1276"/>
        </w:tabs>
        <w:snapToGrid w:val="0"/>
        <w:spacing w:after="0" w:line="276" w:lineRule="auto"/>
        <w:jc w:val="both"/>
        <w:rPr>
          <w:rFonts w:ascii="Times New Roman" w:hAnsi="Times New Roman" w:cs="Times New Roman"/>
          <w:sz w:val="24"/>
          <w:szCs w:val="24"/>
        </w:rPr>
      </w:pPr>
    </w:p>
    <w:p w14:paraId="0A7E220C" w14:textId="77777777" w:rsidR="00906909" w:rsidRPr="00DF55E6" w:rsidRDefault="00906909" w:rsidP="00DF55E6">
      <w:pPr>
        <w:numPr>
          <w:ilvl w:val="1"/>
          <w:numId w:val="32"/>
        </w:numPr>
        <w:shd w:val="clear" w:color="auto" w:fill="FFFFFF" w:themeFill="background1"/>
        <w:tabs>
          <w:tab w:val="left" w:pos="1134"/>
        </w:tabs>
        <w:snapToGrid w:val="0"/>
        <w:spacing w:after="0" w:line="276" w:lineRule="auto"/>
        <w:ind w:left="0" w:right="-1" w:firstLine="567"/>
        <w:contextualSpacing/>
        <w:rPr>
          <w:rFonts w:ascii="Times New Roman" w:hAnsi="Times New Roman" w:cs="Times New Roman"/>
          <w:b/>
          <w:sz w:val="24"/>
          <w:szCs w:val="24"/>
        </w:rPr>
      </w:pPr>
      <w:r w:rsidRPr="00DF55E6">
        <w:rPr>
          <w:rFonts w:ascii="Times New Roman" w:hAnsi="Times New Roman" w:cs="Times New Roman"/>
          <w:b/>
          <w:sz w:val="24"/>
          <w:szCs w:val="24"/>
        </w:rPr>
        <w:lastRenderedPageBreak/>
        <w:t>Порядок внесения изменений в первоначальные условия договора ипотеки.</w:t>
      </w:r>
    </w:p>
    <w:p w14:paraId="23ECD425" w14:textId="77777777" w:rsidR="00906909" w:rsidRPr="00DF55E6" w:rsidRDefault="00906909" w:rsidP="00DF55E6">
      <w:pPr>
        <w:numPr>
          <w:ilvl w:val="2"/>
          <w:numId w:val="32"/>
        </w:numPr>
        <w:shd w:val="clear" w:color="auto" w:fill="FFFFFF" w:themeFill="background1"/>
        <w:tabs>
          <w:tab w:val="left" w:pos="426"/>
          <w:tab w:val="left" w:pos="1134"/>
          <w:tab w:val="left" w:pos="1276"/>
        </w:tabs>
        <w:snapToGrid w:val="0"/>
        <w:spacing w:after="0" w:line="276" w:lineRule="auto"/>
        <w:ind w:left="0" w:right="-1"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 В случае внесения изменений в первоначальные условия по договорам ипотеки, зарегистрированных в «КЕЛЕЧЕК», ФКО </w:t>
      </w:r>
      <w:r w:rsidRPr="00DF55E6">
        <w:rPr>
          <w:rFonts w:ascii="Times New Roman" w:hAnsi="Times New Roman" w:cs="Times New Roman"/>
          <w:b/>
          <w:sz w:val="24"/>
          <w:szCs w:val="24"/>
          <w:u w:val="single"/>
        </w:rPr>
        <w:t>вправе без письменного согласия</w:t>
      </w:r>
      <w:r w:rsidRPr="00DF55E6">
        <w:rPr>
          <w:rFonts w:ascii="Times New Roman" w:hAnsi="Times New Roman" w:cs="Times New Roman"/>
          <w:sz w:val="24"/>
          <w:szCs w:val="24"/>
        </w:rPr>
        <w:t xml:space="preserve"> ОАО «ГФ» производить изменения в следующих случаях:</w:t>
      </w:r>
    </w:p>
    <w:p w14:paraId="4F93423E" w14:textId="77777777"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при изменении графика погашения Договора ипотеки, в том числе при частично досрочном погашении основной суммы, изменении даты погашения, пересмотре процентной ставки. при продлении/сокращении срока ипотечного финансирования.</w:t>
      </w:r>
    </w:p>
    <w:p w14:paraId="5F612435" w14:textId="77777777"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при изменении состава поручителей. </w:t>
      </w:r>
    </w:p>
    <w:p w14:paraId="2CB6DD5F" w14:textId="77777777" w:rsidR="00906909" w:rsidRPr="00DF55E6" w:rsidRDefault="00906909" w:rsidP="00DF55E6">
      <w:pPr>
        <w:numPr>
          <w:ilvl w:val="0"/>
          <w:numId w:val="33"/>
        </w:numPr>
        <w:shd w:val="clear" w:color="auto" w:fill="FFFFFF" w:themeFill="background1"/>
        <w:tabs>
          <w:tab w:val="left" w:pos="426"/>
          <w:tab w:val="left" w:pos="993"/>
        </w:tab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при изменении состава залогодателей по залоговому обеспечению </w:t>
      </w:r>
      <w:r w:rsidRPr="00DF55E6">
        <w:rPr>
          <w:rFonts w:ascii="Times New Roman" w:hAnsi="Times New Roman" w:cs="Times New Roman"/>
          <w:b/>
          <w:bCs/>
          <w:sz w:val="24"/>
          <w:szCs w:val="24"/>
          <w:u w:val="single"/>
        </w:rPr>
        <w:t>без высвобождения</w:t>
      </w:r>
      <w:r w:rsidRPr="00DF55E6">
        <w:rPr>
          <w:rFonts w:ascii="Times New Roman" w:hAnsi="Times New Roman" w:cs="Times New Roman"/>
          <w:sz w:val="24"/>
          <w:szCs w:val="24"/>
          <w:u w:val="single"/>
        </w:rPr>
        <w:t xml:space="preserve"> </w:t>
      </w:r>
      <w:r w:rsidRPr="00DF55E6">
        <w:rPr>
          <w:rFonts w:ascii="Times New Roman" w:hAnsi="Times New Roman" w:cs="Times New Roman"/>
          <w:sz w:val="24"/>
          <w:szCs w:val="24"/>
        </w:rPr>
        <w:t>имущества из структуры залогового обеспечения по Договору ипотеки.</w:t>
      </w:r>
    </w:p>
    <w:p w14:paraId="7E57505D" w14:textId="77777777" w:rsidR="00906909" w:rsidRPr="00DF55E6" w:rsidRDefault="00906909" w:rsidP="00DF55E6">
      <w:pPr>
        <w:shd w:val="clear" w:color="auto" w:fill="FFFFFF" w:themeFill="background1"/>
        <w:tabs>
          <w:tab w:val="left" w:pos="1134"/>
          <w:tab w:val="left" w:pos="1276"/>
        </w:tabs>
        <w:spacing w:line="276" w:lineRule="auto"/>
        <w:ind w:right="-2"/>
        <w:contextualSpacing/>
        <w:jc w:val="both"/>
        <w:rPr>
          <w:rFonts w:ascii="Times New Roman" w:hAnsi="Times New Roman" w:cs="Times New Roman"/>
          <w:sz w:val="24"/>
          <w:szCs w:val="24"/>
        </w:rPr>
      </w:pPr>
      <w:r w:rsidRPr="00DF55E6">
        <w:rPr>
          <w:rFonts w:ascii="Times New Roman" w:hAnsi="Times New Roman" w:cs="Times New Roman"/>
          <w:sz w:val="24"/>
          <w:szCs w:val="24"/>
        </w:rPr>
        <w:tab/>
        <w:t xml:space="preserve">Все остальные изменения, не указанные выше должны производиться с письменного согласия ОАО «ГФ». </w:t>
      </w:r>
    </w:p>
    <w:p w14:paraId="76B2EB3B" w14:textId="77777777" w:rsidR="00906909" w:rsidRPr="00DF55E6" w:rsidRDefault="00906909" w:rsidP="00DF55E6">
      <w:pPr>
        <w:numPr>
          <w:ilvl w:val="2"/>
          <w:numId w:val="32"/>
        </w:numPr>
        <w:shd w:val="clear" w:color="auto" w:fill="FFFFFF" w:themeFill="background1"/>
        <w:tabs>
          <w:tab w:val="left" w:pos="1134"/>
          <w:tab w:val="left" w:pos="1276"/>
        </w:tabs>
        <w:spacing w:line="276" w:lineRule="auto"/>
        <w:ind w:left="0" w:right="-2" w:firstLine="567"/>
        <w:contextualSpacing/>
        <w:jc w:val="both"/>
        <w:rPr>
          <w:rFonts w:ascii="Times New Roman" w:hAnsi="Times New Roman" w:cs="Times New Roman"/>
          <w:i/>
          <w:sz w:val="24"/>
          <w:szCs w:val="24"/>
        </w:rPr>
      </w:pPr>
      <w:r w:rsidRPr="00DF55E6">
        <w:rPr>
          <w:rFonts w:ascii="Times New Roman" w:hAnsi="Times New Roman" w:cs="Times New Roman"/>
          <w:sz w:val="24"/>
          <w:szCs w:val="24"/>
        </w:rPr>
        <w:t xml:space="preserve"> При внесении изменений в первоначальные условия по Договору ипотеки, зарегистрированного в «КЕЛЕЧЕК», ФКО уведомляет ОАО «ГФ» указав данную информацию в отчете по выданным гарантиям (Приложение 3 к Правилам)</w:t>
      </w:r>
      <w:r w:rsidRPr="00DF55E6">
        <w:rPr>
          <w:rFonts w:ascii="Times New Roman" w:hAnsi="Times New Roman" w:cs="Times New Roman"/>
          <w:i/>
          <w:sz w:val="24"/>
          <w:szCs w:val="24"/>
        </w:rPr>
        <w:t xml:space="preserve">. </w:t>
      </w:r>
    </w:p>
    <w:p w14:paraId="48F7228E" w14:textId="77777777" w:rsidR="00906909" w:rsidRPr="00DF55E6" w:rsidRDefault="00906909" w:rsidP="00DF55E6">
      <w:pPr>
        <w:shd w:val="clear" w:color="auto" w:fill="FFFFFF" w:themeFill="background1"/>
        <w:tabs>
          <w:tab w:val="left" w:pos="1134"/>
          <w:tab w:val="left" w:pos="1276"/>
        </w:tabs>
        <w:spacing w:line="276" w:lineRule="auto"/>
        <w:ind w:right="-2"/>
        <w:contextualSpacing/>
        <w:jc w:val="both"/>
        <w:rPr>
          <w:rFonts w:ascii="Times New Roman" w:hAnsi="Times New Roman" w:cs="Times New Roman"/>
          <w:sz w:val="24"/>
          <w:szCs w:val="24"/>
        </w:rPr>
      </w:pPr>
    </w:p>
    <w:p w14:paraId="4BF57F9F" w14:textId="77777777" w:rsidR="00906909" w:rsidRPr="00DF55E6" w:rsidRDefault="00906909" w:rsidP="00DF55E6">
      <w:pPr>
        <w:numPr>
          <w:ilvl w:val="1"/>
          <w:numId w:val="34"/>
        </w:numPr>
        <w:shd w:val="clear" w:color="auto" w:fill="FFFFFF" w:themeFill="background1"/>
        <w:tabs>
          <w:tab w:val="left" w:pos="1134"/>
          <w:tab w:val="left" w:pos="1276"/>
        </w:tabs>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t>Порядок предъявления требований по гарантии.</w:t>
      </w:r>
    </w:p>
    <w:p w14:paraId="242DCF07" w14:textId="77777777" w:rsidR="00906909" w:rsidRPr="00DF55E6" w:rsidRDefault="00906909" w:rsidP="00DF55E6">
      <w:pPr>
        <w:numPr>
          <w:ilvl w:val="2"/>
          <w:numId w:val="34"/>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Требование по гарантии может быть подано в случае, если просроченная задолженность по основной сумме Договора ипотеки, зарегистрированного в «КЕЛЕЧЕК», составляет </w:t>
      </w:r>
      <w:r w:rsidRPr="00DF55E6">
        <w:rPr>
          <w:rFonts w:ascii="Times New Roman" w:hAnsi="Times New Roman" w:cs="Times New Roman"/>
          <w:b/>
          <w:bCs/>
          <w:sz w:val="24"/>
          <w:szCs w:val="24"/>
        </w:rPr>
        <w:t>не менее 180 календарных дней</w:t>
      </w:r>
      <w:r w:rsidRPr="00DF55E6">
        <w:rPr>
          <w:rFonts w:ascii="Times New Roman" w:hAnsi="Times New Roman" w:cs="Times New Roman"/>
          <w:sz w:val="24"/>
          <w:szCs w:val="24"/>
        </w:rPr>
        <w:t xml:space="preserve">. </w:t>
      </w:r>
    </w:p>
    <w:p w14:paraId="0C6C1856" w14:textId="77777777" w:rsidR="00906909" w:rsidRPr="00DF55E6" w:rsidRDefault="00906909" w:rsidP="00DF55E6">
      <w:pPr>
        <w:numPr>
          <w:ilvl w:val="2"/>
          <w:numId w:val="34"/>
        </w:numPr>
        <w:shd w:val="clear" w:color="auto" w:fill="FFFFFF" w:themeFill="background1"/>
        <w:tabs>
          <w:tab w:val="left" w:pos="1134"/>
          <w:tab w:val="left" w:pos="1276"/>
        </w:tabs>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 xml:space="preserve"> Порядок предъявления ФКО требования по гарантии и его исполнение ОАО «ГФ» состоит из следующих основных этапов: </w:t>
      </w:r>
    </w:p>
    <w:p w14:paraId="29EE5816"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Мероприятия, проводимые ФКО до предъявления требования;</w:t>
      </w:r>
    </w:p>
    <w:p w14:paraId="37B60A5A"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Предъявление ФКО требования по гарантии;</w:t>
      </w:r>
    </w:p>
    <w:p w14:paraId="5DB7E7AD" w14:textId="77777777" w:rsidR="00906909" w:rsidRPr="00DF55E6" w:rsidRDefault="00906909" w:rsidP="00DF55E6">
      <w:pPr>
        <w:numPr>
          <w:ilvl w:val="0"/>
          <w:numId w:val="5"/>
        </w:numPr>
        <w:shd w:val="clear" w:color="auto" w:fill="FFFFFF" w:themeFill="background1"/>
        <w:tabs>
          <w:tab w:val="left" w:pos="1134"/>
          <w:tab w:val="left" w:pos="1276"/>
          <w:tab w:val="left" w:pos="1560"/>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Рассмотрение требования по гарантии.</w:t>
      </w:r>
    </w:p>
    <w:p w14:paraId="733FAE89" w14:textId="77777777" w:rsidR="00906909" w:rsidRPr="00DF55E6" w:rsidRDefault="00906909"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sz w:val="24"/>
          <w:szCs w:val="24"/>
        </w:rPr>
      </w:pPr>
    </w:p>
    <w:p w14:paraId="6D17C40A" w14:textId="0FE4C304" w:rsidR="00906909" w:rsidRPr="00DF55E6" w:rsidRDefault="00906909" w:rsidP="00DF55E6">
      <w:pPr>
        <w:numPr>
          <w:ilvl w:val="2"/>
          <w:numId w:val="34"/>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1: Мероприятия, проводимые ФКО до предъявления требования.</w:t>
      </w:r>
    </w:p>
    <w:p w14:paraId="43C8A0A7"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hAnsi="Times New Roman" w:cs="Times New Roman"/>
          <w:b/>
          <w:sz w:val="24"/>
          <w:szCs w:val="24"/>
        </w:rPr>
      </w:pPr>
      <w:r w:rsidRPr="00DF55E6">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ипотеки, ФКО проводит следующие мероприятия:</w:t>
      </w:r>
    </w:p>
    <w:p w14:paraId="02C80B9A" w14:textId="77777777" w:rsidR="00906909" w:rsidRPr="00DF55E6" w:rsidRDefault="00906909" w:rsidP="00DF55E6">
      <w:pPr>
        <w:shd w:val="clear" w:color="auto" w:fill="FFFFFF" w:themeFill="background1"/>
        <w:tabs>
          <w:tab w:val="left" w:pos="851"/>
          <w:tab w:val="left" w:pos="1276"/>
        </w:tabs>
        <w:snapToGrid w:val="0"/>
        <w:spacing w:after="0" w:line="276" w:lineRule="auto"/>
        <w:contextualSpacing/>
        <w:jc w:val="both"/>
        <w:rPr>
          <w:rFonts w:ascii="Times New Roman" w:eastAsia="Times New Roman" w:hAnsi="Times New Roman" w:cs="Times New Roman"/>
          <w:sz w:val="24"/>
          <w:szCs w:val="24"/>
        </w:rPr>
      </w:pPr>
      <w:r w:rsidRPr="00DF55E6">
        <w:rPr>
          <w:rFonts w:ascii="Times New Roman" w:hAnsi="Times New Roman" w:cs="Times New Roman"/>
          <w:sz w:val="24"/>
          <w:szCs w:val="24"/>
        </w:rPr>
        <w:t xml:space="preserve">С даты неисполнения и/или ненадлежащего исполнения клиентом обязательств по основной сумме ипотеки, ФКО осуществляет мероприятия направленные на погашение задолженности по Договору ипотеки в досудебном порядке, путем </w:t>
      </w:r>
      <w:r w:rsidRPr="00DF55E6">
        <w:rPr>
          <w:rFonts w:ascii="Times New Roman" w:eastAsia="Times New Roman" w:hAnsi="Times New Roman" w:cs="Times New Roman"/>
          <w:sz w:val="24"/>
          <w:szCs w:val="24"/>
        </w:rPr>
        <w:t>направления</w:t>
      </w:r>
      <w:r w:rsidRPr="00DF55E6">
        <w:rPr>
          <w:rFonts w:ascii="Times New Roman" w:eastAsia="Times New Roman" w:hAnsi="Times New Roman" w:cs="Times New Roman"/>
          <w:spacing w:val="-2"/>
          <w:sz w:val="24"/>
          <w:szCs w:val="24"/>
        </w:rPr>
        <w:t xml:space="preserve"> </w:t>
      </w:r>
      <w:r w:rsidRPr="00DF55E6">
        <w:rPr>
          <w:rFonts w:ascii="Times New Roman" w:eastAsia="Times New Roman" w:hAnsi="Times New Roman" w:cs="Times New Roman"/>
          <w:spacing w:val="-1"/>
          <w:sz w:val="24"/>
          <w:szCs w:val="24"/>
        </w:rPr>
        <w:t>клиенту/залогодателю</w:t>
      </w:r>
      <w:r w:rsidRPr="00DF55E6">
        <w:rPr>
          <w:rFonts w:ascii="Times New Roman" w:eastAsia="Times New Roman" w:hAnsi="Times New Roman" w:cs="Times New Roman"/>
          <w:sz w:val="24"/>
          <w:szCs w:val="24"/>
        </w:rPr>
        <w:t xml:space="preserve"> письменного извещения о нач</w:t>
      </w:r>
      <w:r w:rsidRPr="00DF55E6">
        <w:rPr>
          <w:rFonts w:ascii="Times New Roman" w:eastAsia="Times New Roman" w:hAnsi="Times New Roman" w:cs="Times New Roman"/>
          <w:spacing w:val="1"/>
          <w:sz w:val="24"/>
          <w:szCs w:val="24"/>
        </w:rPr>
        <w:t>а</w:t>
      </w:r>
      <w:r w:rsidRPr="00DF55E6">
        <w:rPr>
          <w:rFonts w:ascii="Times New Roman" w:eastAsia="Times New Roman" w:hAnsi="Times New Roman" w:cs="Times New Roman"/>
          <w:sz w:val="24"/>
          <w:szCs w:val="24"/>
        </w:rPr>
        <w:t>ле проц</w:t>
      </w:r>
      <w:r w:rsidRPr="00DF55E6">
        <w:rPr>
          <w:rFonts w:ascii="Times New Roman" w:eastAsia="Times New Roman" w:hAnsi="Times New Roman" w:cs="Times New Roman"/>
          <w:spacing w:val="-1"/>
          <w:sz w:val="24"/>
          <w:szCs w:val="24"/>
        </w:rPr>
        <w:t>е</w:t>
      </w:r>
      <w:r w:rsidRPr="00DF55E6">
        <w:rPr>
          <w:rFonts w:ascii="Times New Roman" w:eastAsia="Times New Roman" w:hAnsi="Times New Roman" w:cs="Times New Roman"/>
          <w:sz w:val="24"/>
          <w:szCs w:val="24"/>
        </w:rPr>
        <w:t>д</w:t>
      </w:r>
      <w:r w:rsidRPr="00DF55E6">
        <w:rPr>
          <w:rFonts w:ascii="Times New Roman" w:eastAsia="Times New Roman" w:hAnsi="Times New Roman" w:cs="Times New Roman"/>
          <w:spacing w:val="1"/>
          <w:sz w:val="24"/>
          <w:szCs w:val="24"/>
        </w:rPr>
        <w:t>у</w:t>
      </w:r>
      <w:r w:rsidRPr="00DF55E6">
        <w:rPr>
          <w:rFonts w:ascii="Times New Roman" w:eastAsia="Times New Roman" w:hAnsi="Times New Roman" w:cs="Times New Roman"/>
          <w:sz w:val="24"/>
          <w:szCs w:val="24"/>
        </w:rPr>
        <w:t>ры обращения взыскания на заложенное</w:t>
      </w:r>
      <w:r w:rsidRPr="00DF55E6">
        <w:rPr>
          <w:rFonts w:ascii="Times New Roman" w:eastAsia="Times New Roman" w:hAnsi="Times New Roman" w:cs="Times New Roman"/>
          <w:spacing w:val="-1"/>
          <w:sz w:val="24"/>
          <w:szCs w:val="24"/>
        </w:rPr>
        <w:t xml:space="preserve"> </w:t>
      </w:r>
      <w:r w:rsidRPr="00DF55E6">
        <w:rPr>
          <w:rFonts w:ascii="Times New Roman" w:eastAsia="Times New Roman" w:hAnsi="Times New Roman" w:cs="Times New Roman"/>
          <w:sz w:val="24"/>
          <w:szCs w:val="24"/>
        </w:rPr>
        <w:t>им</w:t>
      </w:r>
      <w:r w:rsidRPr="00DF55E6">
        <w:rPr>
          <w:rFonts w:ascii="Times New Roman" w:eastAsia="Times New Roman" w:hAnsi="Times New Roman" w:cs="Times New Roman"/>
          <w:spacing w:val="1"/>
          <w:sz w:val="24"/>
          <w:szCs w:val="24"/>
        </w:rPr>
        <w:t>у</w:t>
      </w:r>
      <w:r w:rsidRPr="00DF55E6">
        <w:rPr>
          <w:rFonts w:ascii="Times New Roman" w:eastAsia="Times New Roman" w:hAnsi="Times New Roman" w:cs="Times New Roman"/>
          <w:sz w:val="24"/>
          <w:szCs w:val="24"/>
        </w:rPr>
        <w:t>щес</w:t>
      </w:r>
      <w:r w:rsidRPr="00DF55E6">
        <w:rPr>
          <w:rFonts w:ascii="Times New Roman" w:eastAsia="Times New Roman" w:hAnsi="Times New Roman" w:cs="Times New Roman"/>
          <w:spacing w:val="-1"/>
          <w:sz w:val="24"/>
          <w:szCs w:val="24"/>
        </w:rPr>
        <w:t>т</w:t>
      </w:r>
      <w:r w:rsidRPr="00DF55E6">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ОАО «ГФ»), </w:t>
      </w:r>
      <w:proofErr w:type="spellStart"/>
      <w:r w:rsidRPr="00DF55E6">
        <w:rPr>
          <w:rFonts w:ascii="Times New Roman" w:eastAsia="Times New Roman" w:hAnsi="Times New Roman" w:cs="Times New Roman"/>
          <w:sz w:val="24"/>
          <w:szCs w:val="24"/>
        </w:rPr>
        <w:t>безакцептного</w:t>
      </w:r>
      <w:proofErr w:type="spellEnd"/>
      <w:r w:rsidRPr="00DF55E6">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4F71B9C2" w14:textId="77777777" w:rsidR="00906909" w:rsidRPr="00DF55E6" w:rsidRDefault="00906909" w:rsidP="00DF55E6">
      <w:pPr>
        <w:shd w:val="clear" w:color="auto" w:fill="FFFFFF" w:themeFill="background1"/>
        <w:tabs>
          <w:tab w:val="left" w:pos="567"/>
          <w:tab w:val="left" w:pos="993"/>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lang w:eastAsia="ru-RU"/>
        </w:rPr>
        <w:tab/>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DF55E6">
        <w:rPr>
          <w:rFonts w:ascii="Times New Roman" w:hAnsi="Times New Roman" w:cs="Times New Roman"/>
          <w:sz w:val="24"/>
          <w:szCs w:val="24"/>
        </w:rPr>
        <w:t>трёх последовательных месяцев</w:t>
      </w:r>
      <w:r w:rsidRPr="00DF55E6">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ипотеки</w:t>
      </w:r>
      <w:r w:rsidRPr="00DF55E6">
        <w:rPr>
          <w:rFonts w:ascii="Times New Roman" w:hAnsi="Times New Roman" w:cs="Times New Roman"/>
          <w:sz w:val="24"/>
          <w:szCs w:val="24"/>
        </w:rPr>
        <w:t xml:space="preserve">, </w:t>
      </w:r>
      <w:r w:rsidRPr="00DF55E6">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58F024C3" w14:textId="77777777"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p>
    <w:p w14:paraId="0FBF4328" w14:textId="77777777" w:rsidR="00906909" w:rsidRPr="00DF55E6" w:rsidRDefault="00906909" w:rsidP="00DF55E6">
      <w:pPr>
        <w:numPr>
          <w:ilvl w:val="2"/>
          <w:numId w:val="34"/>
        </w:numPr>
        <w:shd w:val="clear" w:color="auto" w:fill="FFFFFF" w:themeFill="background1"/>
        <w:tabs>
          <w:tab w:val="left" w:pos="851"/>
          <w:tab w:val="left" w:pos="1276"/>
        </w:tabs>
        <w:snapToGrid w:val="0"/>
        <w:spacing w:after="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2: Предъявление ФКО требования по гарантии;</w:t>
      </w:r>
    </w:p>
    <w:p w14:paraId="378001BD" w14:textId="77777777" w:rsidR="00906909" w:rsidRPr="00DF55E6" w:rsidRDefault="00906909" w:rsidP="00DF55E6">
      <w:pPr>
        <w:shd w:val="clear" w:color="auto" w:fill="FFFFFF" w:themeFill="background1"/>
        <w:tabs>
          <w:tab w:val="left" w:pos="567"/>
        </w:tabs>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ab/>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w:t>
      </w:r>
      <w:r w:rsidRPr="00DF55E6">
        <w:rPr>
          <w:rFonts w:ascii="Times New Roman" w:eastAsia="Times New Roman" w:hAnsi="Times New Roman" w:cs="Times New Roman"/>
          <w:sz w:val="24"/>
          <w:szCs w:val="24"/>
        </w:rPr>
        <w:lastRenderedPageBreak/>
        <w:t xml:space="preserve">задолженности по основной сумме Договора ипотеки достигла 180 календарных дней, ФКО предъявляет требование к ОАО «ГФ», которое должно быть подписано уполномоченным лицом ФКО, скреплено оттиском печати ФКО и заполнено по установленной форме (Приложение 4 к Правилам), в частности содержащее следующую информацию: </w:t>
      </w:r>
    </w:p>
    <w:p w14:paraId="44CF8FF1"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о клиенте (ИНН, ФИО клиента);</w:t>
      </w:r>
    </w:p>
    <w:p w14:paraId="69D1FA0C"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по Договору ипотеки (дата регистрации в «КЕЛЕЧЕК», сумма ипотеки, номер и дата Договора ипотеки, валюта ипотечного финансирования);</w:t>
      </w:r>
    </w:p>
    <w:p w14:paraId="377294F9"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гарантии (сумма гарантии, доля гарантии);</w:t>
      </w:r>
    </w:p>
    <w:p w14:paraId="41C9DC8A"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данные по погашениям (сумма погашения по основной сумме, остаток ипотеки, остаток гарантии, количество дней просрочки по основной сумме, категория классификации ипотеки);</w:t>
      </w:r>
    </w:p>
    <w:p w14:paraId="781E69EE"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наличие и реквизиты документов, подтверждающих проведение досудебных мероприятий (извещение о начале процедуры обращения взыскания на предмет залога в судебном / внесудебном порядке, информация со счета клиента, подтверждающая </w:t>
      </w:r>
      <w:proofErr w:type="spellStart"/>
      <w:r w:rsidRPr="00DF55E6">
        <w:rPr>
          <w:rFonts w:ascii="Times New Roman" w:hAnsi="Times New Roman" w:cs="Times New Roman"/>
          <w:sz w:val="24"/>
          <w:szCs w:val="24"/>
        </w:rPr>
        <w:t>безакцептное</w:t>
      </w:r>
      <w:proofErr w:type="spellEnd"/>
      <w:r w:rsidRPr="00DF55E6">
        <w:rPr>
          <w:rFonts w:ascii="Times New Roman" w:hAnsi="Times New Roman" w:cs="Times New Roman"/>
          <w:sz w:val="24"/>
          <w:szCs w:val="24"/>
        </w:rPr>
        <w:t xml:space="preserve"> списание при наличии денежных средств со счета клиента в ФКО, Соглашение об отступном (при наличии));</w:t>
      </w:r>
    </w:p>
    <w:p w14:paraId="41D2BA75" w14:textId="77777777" w:rsidR="00906909" w:rsidRPr="00DF55E6" w:rsidRDefault="00906909" w:rsidP="00DF55E6">
      <w:pPr>
        <w:numPr>
          <w:ilvl w:val="0"/>
          <w:numId w:val="6"/>
        </w:numPr>
        <w:shd w:val="clear" w:color="auto" w:fill="FFFFFF" w:themeFill="background1"/>
        <w:tabs>
          <w:tab w:val="left" w:pos="993"/>
          <w:tab w:val="left" w:pos="1134"/>
        </w:tabs>
        <w:suppressAutoHyphens/>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реквизиты ссудного счета клиента, на который подлежат зачислению денежные средства, выплачиваемые ОАО «ГФ»;</w:t>
      </w:r>
    </w:p>
    <w:p w14:paraId="4C480307" w14:textId="77777777" w:rsidR="00906909" w:rsidRPr="00DF55E6" w:rsidRDefault="00906909" w:rsidP="00DF55E6">
      <w:pPr>
        <w:shd w:val="clear" w:color="auto" w:fill="FFFFFF" w:themeFill="background1"/>
        <w:tabs>
          <w:tab w:val="left" w:pos="426"/>
          <w:tab w:val="left" w:pos="993"/>
          <w:tab w:val="left" w:pos="1276"/>
        </w:tabs>
        <w:spacing w:after="0" w:line="276" w:lineRule="auto"/>
        <w:jc w:val="both"/>
        <w:rPr>
          <w:rFonts w:ascii="Times New Roman" w:eastAsia="Times New Roman" w:hAnsi="Times New Roman" w:cs="Times New Roman"/>
          <w:b/>
          <w:sz w:val="24"/>
          <w:szCs w:val="24"/>
          <w:u w:val="single"/>
        </w:rPr>
      </w:pPr>
      <w:r w:rsidRPr="00DF55E6">
        <w:rPr>
          <w:rFonts w:ascii="Times New Roman" w:eastAsia="Times New Roman" w:hAnsi="Times New Roman" w:cs="Times New Roman"/>
          <w:b/>
          <w:sz w:val="24"/>
          <w:szCs w:val="24"/>
          <w:u w:val="single"/>
        </w:rPr>
        <w:t xml:space="preserve">      </w:t>
      </w:r>
    </w:p>
    <w:p w14:paraId="01A90C4C" w14:textId="77777777" w:rsidR="00906909" w:rsidRPr="00DF55E6" w:rsidRDefault="00906909" w:rsidP="00DF55E6">
      <w:pPr>
        <w:shd w:val="clear" w:color="auto" w:fill="FFFFFF" w:themeFill="background1"/>
        <w:tabs>
          <w:tab w:val="left" w:pos="426"/>
          <w:tab w:val="left" w:pos="993"/>
          <w:tab w:val="left" w:pos="1276"/>
        </w:tabs>
        <w:spacing w:after="0" w:line="276" w:lineRule="auto"/>
        <w:contextualSpacing/>
        <w:jc w:val="both"/>
        <w:rPr>
          <w:rFonts w:ascii="Times New Roman" w:eastAsia="Times New Roman" w:hAnsi="Times New Roman" w:cs="Times New Roman"/>
          <w:b/>
          <w:sz w:val="24"/>
          <w:szCs w:val="24"/>
          <w:u w:val="single"/>
        </w:rPr>
      </w:pPr>
      <w:r w:rsidRPr="00DF55E6">
        <w:rPr>
          <w:rFonts w:ascii="Times New Roman" w:eastAsia="Times New Roman" w:hAnsi="Times New Roman" w:cs="Times New Roman"/>
          <w:b/>
          <w:sz w:val="24"/>
          <w:szCs w:val="24"/>
          <w:u w:val="single"/>
        </w:rPr>
        <w:t>К требованию прикладывает следующие документы:</w:t>
      </w:r>
    </w:p>
    <w:p w14:paraId="4D497089" w14:textId="3F6A4FE7" w:rsidR="00906909" w:rsidRPr="00DF55E6" w:rsidRDefault="00906909" w:rsidP="00DF55E6">
      <w:pPr>
        <w:numPr>
          <w:ilvl w:val="0"/>
          <w:numId w:val="7"/>
        </w:numPr>
        <w:shd w:val="clear" w:color="auto" w:fill="FFFFFF" w:themeFill="background1"/>
        <w:tabs>
          <w:tab w:val="left" w:pos="993"/>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 xml:space="preserve">документы, производимые ФКО в ходе рассмотрения проекта Резюме /Экспертное заключение, Акты-оценки залоговых обеспечений, Протоколы/Решения </w:t>
      </w:r>
      <w:r w:rsidR="00094057" w:rsidRPr="00DF55E6">
        <w:rPr>
          <w:rFonts w:ascii="Times New Roman" w:hAnsi="Times New Roman" w:cs="Times New Roman"/>
          <w:sz w:val="24"/>
          <w:szCs w:val="24"/>
        </w:rPr>
        <w:t>уполномоченного органа (</w:t>
      </w:r>
      <w:r w:rsidRPr="00DF55E6">
        <w:rPr>
          <w:rFonts w:ascii="Times New Roman" w:hAnsi="Times New Roman" w:cs="Times New Roman"/>
          <w:sz w:val="24"/>
          <w:szCs w:val="24"/>
        </w:rPr>
        <w:t>Кредитн</w:t>
      </w:r>
      <w:r w:rsidR="00094057" w:rsidRPr="00DF55E6">
        <w:rPr>
          <w:rFonts w:ascii="Times New Roman" w:hAnsi="Times New Roman" w:cs="Times New Roman"/>
          <w:sz w:val="24"/>
          <w:szCs w:val="24"/>
        </w:rPr>
        <w:t>ый</w:t>
      </w:r>
      <w:r w:rsidRPr="00DF55E6">
        <w:rPr>
          <w:rFonts w:ascii="Times New Roman" w:hAnsi="Times New Roman" w:cs="Times New Roman"/>
          <w:sz w:val="24"/>
          <w:szCs w:val="24"/>
        </w:rPr>
        <w:t xml:space="preserve"> комитет</w:t>
      </w:r>
      <w:r w:rsidR="00094057" w:rsidRPr="00DF55E6">
        <w:rPr>
          <w:rFonts w:ascii="Times New Roman" w:hAnsi="Times New Roman" w:cs="Times New Roman"/>
          <w:sz w:val="24"/>
          <w:szCs w:val="24"/>
        </w:rPr>
        <w:t>, Комитет по финансированию)</w:t>
      </w:r>
      <w:r w:rsidRPr="00DF55E6">
        <w:rPr>
          <w:rFonts w:ascii="Times New Roman" w:hAnsi="Times New Roman" w:cs="Times New Roman"/>
          <w:sz w:val="24"/>
          <w:szCs w:val="24"/>
        </w:rPr>
        <w:t xml:space="preserve"> (или выписки из протоколов) ФКО по данному Договору ипотеки с момента предоставления ипотечного финансирования и на дату предъявления требования);</w:t>
      </w:r>
    </w:p>
    <w:p w14:paraId="156F2911" w14:textId="77777777" w:rsidR="00906909" w:rsidRPr="00DF55E6" w:rsidRDefault="00906909" w:rsidP="00DF55E6">
      <w:pPr>
        <w:numPr>
          <w:ilvl w:val="0"/>
          <w:numId w:val="7"/>
        </w:numPr>
        <w:shd w:val="clear" w:color="auto" w:fill="FFFFFF" w:themeFill="background1"/>
        <w:tabs>
          <w:tab w:val="left" w:pos="993"/>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кредитно-обеспечительные документы (Договор ипотеки с приложениями, Договор залога, Соглашение об обращении взыскания на предмет залога во внесудебном порядке (при наличии), документы, удостоверяющие личность клиента/залогодателя/поручителя), полученный из государственных информационных систем;</w:t>
      </w:r>
    </w:p>
    <w:p w14:paraId="64872254"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 xml:space="preserve">документ подтверждающий факт оплаты гарантийного вознаграждения; </w:t>
      </w:r>
    </w:p>
    <w:p w14:paraId="2F3CD05A"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проверочный лист заполняемый сотрудником ФКО по установленной форме (Приложение 1 к Правилам);</w:t>
      </w:r>
    </w:p>
    <w:p w14:paraId="4B11CC62"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hAnsi="Times New Roman" w:cs="Times New Roman"/>
          <w:sz w:val="24"/>
          <w:szCs w:val="24"/>
        </w:rPr>
        <w:t>Заявление-согласие клиента на получение гарантии по установленной форме (Приложение 2 к Договору портфельной гарантии «КЕЛЕЧЕК»);</w:t>
      </w:r>
    </w:p>
    <w:p w14:paraId="04DAB494"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eastAsia="Calibri" w:hAnsi="Times New Roman" w:cs="Times New Roman"/>
          <w:sz w:val="24"/>
          <w:szCs w:val="24"/>
          <w:lang w:val="fr-FR"/>
        </w:rPr>
        <w:t xml:space="preserve">выписка с ссудного счета </w:t>
      </w:r>
      <w:r w:rsidRPr="00DF55E6">
        <w:rPr>
          <w:rFonts w:ascii="Times New Roman" w:eastAsia="Calibri" w:hAnsi="Times New Roman" w:cs="Times New Roman"/>
          <w:sz w:val="24"/>
          <w:szCs w:val="24"/>
        </w:rPr>
        <w:t>Клиента</w:t>
      </w:r>
      <w:r w:rsidRPr="00DF55E6">
        <w:rPr>
          <w:rFonts w:ascii="Times New Roman" w:eastAsia="Calibri" w:hAnsi="Times New Roman" w:cs="Times New Roman"/>
          <w:sz w:val="24"/>
          <w:szCs w:val="24"/>
          <w:lang w:val="fr-FR"/>
        </w:rPr>
        <w:t xml:space="preserve"> с момента получения </w:t>
      </w:r>
      <w:r w:rsidRPr="00DF55E6">
        <w:rPr>
          <w:rFonts w:ascii="Times New Roman" w:eastAsia="Calibri" w:hAnsi="Times New Roman" w:cs="Times New Roman"/>
          <w:sz w:val="24"/>
          <w:szCs w:val="24"/>
        </w:rPr>
        <w:t>ипотечного финансирования на дату предъявления требования</w:t>
      </w:r>
      <w:r w:rsidRPr="00DF55E6">
        <w:rPr>
          <w:rFonts w:ascii="Times New Roman" w:eastAsia="Calibri" w:hAnsi="Times New Roman" w:cs="Times New Roman"/>
          <w:sz w:val="24"/>
          <w:szCs w:val="24"/>
          <w:lang w:val="fr-FR"/>
        </w:rPr>
        <w:t>;</w:t>
      </w:r>
    </w:p>
    <w:p w14:paraId="554E5799" w14:textId="77777777" w:rsidR="00906909" w:rsidRPr="00DF55E6" w:rsidRDefault="00906909" w:rsidP="00DF55E6">
      <w:pPr>
        <w:numPr>
          <w:ilvl w:val="0"/>
          <w:numId w:val="7"/>
        </w:numPr>
        <w:shd w:val="clear" w:color="auto" w:fill="FFFFFF" w:themeFill="background1"/>
        <w:tabs>
          <w:tab w:val="left" w:pos="851"/>
          <w:tab w:val="left" w:pos="1276"/>
          <w:tab w:val="left" w:pos="1418"/>
        </w:tabs>
        <w:suppressAutoHyphens/>
        <w:spacing w:after="0" w:line="276" w:lineRule="auto"/>
        <w:ind w:left="0" w:firstLine="567"/>
        <w:contextualSpacing/>
        <w:jc w:val="both"/>
        <w:rPr>
          <w:rFonts w:ascii="Times New Roman" w:eastAsia="Calibri" w:hAnsi="Times New Roman" w:cs="Times New Roman"/>
          <w:sz w:val="24"/>
          <w:szCs w:val="24"/>
          <w:lang w:val="fr-FR"/>
        </w:rPr>
      </w:pPr>
      <w:r w:rsidRPr="00DF55E6">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DF55E6">
        <w:rPr>
          <w:rFonts w:ascii="Times New Roman" w:eastAsia="Calibri" w:hAnsi="Times New Roman" w:cs="Times New Roman"/>
          <w:sz w:val="24"/>
          <w:szCs w:val="24"/>
        </w:rPr>
        <w:t xml:space="preserve">ФКО, </w:t>
      </w:r>
      <w:r w:rsidRPr="00DF55E6">
        <w:rPr>
          <w:rFonts w:ascii="Times New Roman" w:eastAsia="Calibri" w:hAnsi="Times New Roman" w:cs="Times New Roman"/>
          <w:sz w:val="24"/>
          <w:szCs w:val="24"/>
          <w:lang w:val="fr-FR"/>
        </w:rPr>
        <w:t xml:space="preserve">в отношении </w:t>
      </w:r>
      <w:r w:rsidRPr="00DF55E6">
        <w:rPr>
          <w:rFonts w:ascii="Times New Roman" w:eastAsia="Calibri" w:hAnsi="Times New Roman" w:cs="Times New Roman"/>
          <w:sz w:val="24"/>
          <w:szCs w:val="24"/>
        </w:rPr>
        <w:t>клиента</w:t>
      </w:r>
      <w:r w:rsidRPr="00DF55E6">
        <w:rPr>
          <w:rFonts w:ascii="Times New Roman" w:eastAsia="Calibri" w:hAnsi="Times New Roman" w:cs="Times New Roman"/>
          <w:sz w:val="24"/>
          <w:szCs w:val="24"/>
          <w:lang w:val="fr-FR"/>
        </w:rPr>
        <w:t xml:space="preserve"> (извещение об обращении взыскания на предмет залога</w:t>
      </w:r>
      <w:r w:rsidRPr="00DF55E6">
        <w:rPr>
          <w:rFonts w:ascii="Times New Roman" w:eastAsia="Calibri" w:hAnsi="Times New Roman" w:cs="Times New Roman"/>
          <w:sz w:val="24"/>
          <w:szCs w:val="24"/>
        </w:rPr>
        <w:t xml:space="preserve"> в судебном / внесудебном порядке, протоколы встреч с клиентом, обращения от клиента (при наличии</w:t>
      </w:r>
      <w:r w:rsidRPr="00DF55E6">
        <w:rPr>
          <w:rFonts w:ascii="Times New Roman" w:eastAsia="Calibri" w:hAnsi="Times New Roman" w:cs="Times New Roman"/>
          <w:sz w:val="24"/>
          <w:szCs w:val="24"/>
          <w:lang w:val="fr-FR"/>
        </w:rPr>
        <w:t>)</w:t>
      </w:r>
      <w:r w:rsidRPr="00DF55E6">
        <w:rPr>
          <w:rFonts w:ascii="Times New Roman" w:eastAsia="Calibri" w:hAnsi="Times New Roman" w:cs="Times New Roman"/>
          <w:sz w:val="24"/>
          <w:szCs w:val="24"/>
        </w:rPr>
        <w:t xml:space="preserve">, </w:t>
      </w:r>
      <w:r w:rsidRPr="00DF55E6">
        <w:rPr>
          <w:rFonts w:ascii="Times New Roman" w:eastAsia="Calibri" w:hAnsi="Times New Roman" w:cs="Times New Roman"/>
          <w:sz w:val="24"/>
          <w:szCs w:val="24"/>
          <w:lang w:val="fr-FR"/>
        </w:rPr>
        <w:t xml:space="preserve"> </w:t>
      </w:r>
      <w:r w:rsidRPr="00DF55E6">
        <w:rPr>
          <w:rFonts w:ascii="Times New Roman" w:hAnsi="Times New Roman" w:cs="Times New Roman"/>
          <w:sz w:val="24"/>
          <w:szCs w:val="24"/>
        </w:rPr>
        <w:t xml:space="preserve">информация со счетов клиента, подтверждающая </w:t>
      </w:r>
      <w:proofErr w:type="spellStart"/>
      <w:r w:rsidRPr="00DF55E6">
        <w:rPr>
          <w:rFonts w:ascii="Times New Roman" w:hAnsi="Times New Roman" w:cs="Times New Roman"/>
          <w:sz w:val="24"/>
          <w:szCs w:val="24"/>
        </w:rPr>
        <w:t>безакцептное</w:t>
      </w:r>
      <w:proofErr w:type="spellEnd"/>
      <w:r w:rsidRPr="00DF55E6">
        <w:rPr>
          <w:rFonts w:ascii="Times New Roman" w:hAnsi="Times New Roman" w:cs="Times New Roman"/>
          <w:sz w:val="24"/>
          <w:szCs w:val="24"/>
        </w:rPr>
        <w:t xml:space="preserve"> списание при наличии денежных средств со счетов клиента в ФКО, Соглашение об отступном (при наличии).</w:t>
      </w:r>
    </w:p>
    <w:p w14:paraId="39836D83" w14:textId="77777777" w:rsidR="00906909" w:rsidRPr="00DF55E6" w:rsidRDefault="00906909" w:rsidP="00DF55E6">
      <w:pPr>
        <w:shd w:val="clear" w:color="auto" w:fill="FFFFFF" w:themeFill="background1"/>
        <w:tabs>
          <w:tab w:val="left" w:pos="709"/>
          <w:tab w:val="left" w:pos="1134"/>
          <w:tab w:val="left" w:pos="1276"/>
        </w:tabs>
        <w:suppressAutoHyphens/>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sz w:val="24"/>
          <w:szCs w:val="24"/>
        </w:rPr>
        <w:t>Все документы (оригиналы/копии), прилагаемые к Требованию, должны быть скреплены оттиском печати ФКО и направлены на бумажном носителе.</w:t>
      </w:r>
    </w:p>
    <w:p w14:paraId="48EFC77D" w14:textId="22D21385" w:rsidR="00906909" w:rsidRPr="00DF55E6" w:rsidRDefault="00906909" w:rsidP="00DF55E6">
      <w:pPr>
        <w:shd w:val="clear" w:color="auto" w:fill="FFFFFF" w:themeFill="background1"/>
        <w:tabs>
          <w:tab w:val="left" w:pos="709"/>
          <w:tab w:val="left" w:pos="851"/>
          <w:tab w:val="left" w:pos="1134"/>
          <w:tab w:val="left" w:pos="1276"/>
        </w:tabs>
        <w:suppressAutoHyphens/>
        <w:spacing w:after="0" w:line="276" w:lineRule="auto"/>
        <w:jc w:val="both"/>
        <w:rPr>
          <w:rFonts w:ascii="Times New Roman" w:hAnsi="Times New Roman" w:cs="Times New Roman"/>
          <w:bCs/>
          <w:sz w:val="24"/>
          <w:szCs w:val="24"/>
        </w:rPr>
      </w:pPr>
      <w:r w:rsidRPr="00DF55E6">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ОАО «ГФ» извещает ФКО о приостановлении </w:t>
      </w:r>
      <w:r w:rsidRPr="00DF55E6">
        <w:rPr>
          <w:rFonts w:ascii="Times New Roman" w:hAnsi="Times New Roman" w:cs="Times New Roman"/>
          <w:bCs/>
          <w:sz w:val="24"/>
          <w:szCs w:val="24"/>
        </w:rPr>
        <w:lastRenderedPageBreak/>
        <w:t xml:space="preserve">рассмотрения требования до момента устранения со стороны ФКО всех замечаний, указанных в письме ОАО «ГФ». </w:t>
      </w:r>
    </w:p>
    <w:p w14:paraId="31C4E5B9" w14:textId="77777777" w:rsidR="00906909" w:rsidRPr="00DF55E6" w:rsidRDefault="00906909" w:rsidP="00DF55E6">
      <w:pPr>
        <w:numPr>
          <w:ilvl w:val="2"/>
          <w:numId w:val="34"/>
        </w:numPr>
        <w:shd w:val="clear" w:color="auto" w:fill="FFFFFF" w:themeFill="background1"/>
        <w:tabs>
          <w:tab w:val="left" w:pos="993"/>
          <w:tab w:val="left" w:pos="1276"/>
        </w:tabs>
        <w:snapToGrid w:val="0"/>
        <w:spacing w:after="120" w:line="276" w:lineRule="auto"/>
        <w:ind w:left="0" w:firstLine="567"/>
        <w:contextualSpacing/>
        <w:jc w:val="both"/>
        <w:rPr>
          <w:rFonts w:ascii="Times New Roman" w:hAnsi="Times New Roman" w:cs="Times New Roman"/>
          <w:b/>
          <w:sz w:val="24"/>
          <w:szCs w:val="24"/>
          <w:u w:val="single"/>
        </w:rPr>
      </w:pPr>
      <w:r w:rsidRPr="00DF55E6">
        <w:rPr>
          <w:rFonts w:ascii="Times New Roman" w:hAnsi="Times New Roman" w:cs="Times New Roman"/>
          <w:b/>
          <w:sz w:val="24"/>
          <w:szCs w:val="24"/>
          <w:u w:val="single"/>
        </w:rPr>
        <w:t>Этап 3: Рассмотрение требования по гарантии</w:t>
      </w:r>
    </w:p>
    <w:p w14:paraId="69ADB67B"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sz w:val="24"/>
          <w:szCs w:val="24"/>
        </w:rPr>
        <w:t xml:space="preserve">Производится </w:t>
      </w:r>
      <w:r w:rsidRPr="00DF55E6">
        <w:rPr>
          <w:rFonts w:ascii="Times New Roman" w:hAnsi="Times New Roman" w:cs="Times New Roman"/>
          <w:sz w:val="24"/>
          <w:szCs w:val="24"/>
        </w:rPr>
        <w:t xml:space="preserve">проверка на корректность регистрации Договора ипотеки ФКО в «КЕЛЕЧЕК», а именно соответствие Договора ипотеки и клиента, критериям приемлемости, установленным настоящими Правилами на день регистрации. </w:t>
      </w:r>
      <w:r w:rsidRPr="00DF55E6">
        <w:rPr>
          <w:rFonts w:ascii="Times New Roman" w:hAnsi="Times New Roman" w:cs="Times New Roman"/>
          <w:bCs/>
          <w:sz w:val="24"/>
          <w:szCs w:val="24"/>
        </w:rPr>
        <w:t xml:space="preserve">При этом, ОАО «ГФ» не проводит оценку финансового положения клиента и не оценивает причины образования просроченной задолженности по Договору ипотеки. </w:t>
      </w:r>
    </w:p>
    <w:p w14:paraId="483E8970"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bCs/>
          <w:sz w:val="24"/>
          <w:szCs w:val="24"/>
          <w:lang w:eastAsia="fr-FR"/>
        </w:rPr>
        <w:tab/>
        <w:t>Осуществляется проверка оплаты гарантийного вознаграждения по нас</w:t>
      </w:r>
      <w:r w:rsidRPr="00DF55E6">
        <w:rPr>
          <w:rFonts w:ascii="Times New Roman" w:eastAsia="Times New Roman" w:hAnsi="Times New Roman" w:cs="Times New Roman"/>
          <w:sz w:val="24"/>
          <w:szCs w:val="24"/>
          <w:lang w:eastAsia="fr-FR"/>
        </w:rPr>
        <w:t>тоящему Договору ипотеки.</w:t>
      </w:r>
    </w:p>
    <w:p w14:paraId="222B7816"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sz w:val="24"/>
          <w:szCs w:val="24"/>
          <w:lang w:eastAsia="fr-FR"/>
        </w:rPr>
        <w:tab/>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ипотеки в соответствии с настоящими Правилами.</w:t>
      </w:r>
    </w:p>
    <w:p w14:paraId="78AABB21" w14:textId="77777777" w:rsidR="00906909" w:rsidRPr="00DF55E6" w:rsidRDefault="00906909" w:rsidP="00DF55E6">
      <w:pPr>
        <w:shd w:val="clear" w:color="auto" w:fill="FFFFFF" w:themeFill="background1"/>
        <w:tabs>
          <w:tab w:val="left" w:pos="0"/>
          <w:tab w:val="left" w:pos="567"/>
        </w:tabs>
        <w:snapToGrid w:val="0"/>
        <w:spacing w:after="0" w:line="276" w:lineRule="auto"/>
        <w:jc w:val="both"/>
        <w:rPr>
          <w:rFonts w:ascii="Times New Roman" w:hAnsi="Times New Roman" w:cs="Times New Roman"/>
          <w:bCs/>
          <w:sz w:val="24"/>
          <w:szCs w:val="24"/>
          <w:u w:val="single"/>
        </w:rPr>
      </w:pPr>
      <w:r w:rsidRPr="00DF55E6">
        <w:rPr>
          <w:rFonts w:ascii="Times New Roman" w:eastAsia="Times New Roman" w:hAnsi="Times New Roman" w:cs="Times New Roman"/>
          <w:b/>
          <w:sz w:val="24"/>
          <w:szCs w:val="24"/>
          <w:lang w:eastAsia="fr-FR"/>
        </w:rPr>
        <w:tab/>
      </w:r>
      <w:r w:rsidRPr="00DF55E6">
        <w:rPr>
          <w:rFonts w:ascii="Times New Roman" w:eastAsia="Times New Roman" w:hAnsi="Times New Roman" w:cs="Times New Roman"/>
          <w:b/>
          <w:sz w:val="24"/>
          <w:szCs w:val="24"/>
          <w:u w:val="single"/>
          <w:lang w:eastAsia="fr-FR"/>
        </w:rPr>
        <w:t xml:space="preserve">ОАО «ГФ» вправе </w:t>
      </w:r>
      <w:r w:rsidRPr="00DF55E6">
        <w:rPr>
          <w:rFonts w:ascii="Times New Roman" w:eastAsia="Times New Roman" w:hAnsi="Times New Roman" w:cs="Times New Roman"/>
          <w:b/>
          <w:sz w:val="24"/>
          <w:szCs w:val="24"/>
          <w:u w:val="single"/>
          <w:lang w:val="fr-FR" w:eastAsia="fr-FR"/>
        </w:rPr>
        <w:t>отклонить</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требование </w:t>
      </w:r>
      <w:r w:rsidRPr="00DF55E6">
        <w:rPr>
          <w:rFonts w:ascii="Times New Roman" w:eastAsia="Times New Roman" w:hAnsi="Times New Roman" w:cs="Times New Roman"/>
          <w:sz w:val="24"/>
          <w:szCs w:val="24"/>
          <w:lang w:val="fr-FR" w:eastAsia="fr-FR"/>
        </w:rPr>
        <w:t xml:space="preserve">в течение </w:t>
      </w:r>
      <w:r w:rsidRPr="00DF55E6">
        <w:rPr>
          <w:rFonts w:ascii="Times New Roman" w:eastAsia="Times New Roman" w:hAnsi="Times New Roman" w:cs="Times New Roman"/>
          <w:sz w:val="24"/>
          <w:szCs w:val="24"/>
          <w:lang w:eastAsia="fr-FR"/>
        </w:rPr>
        <w:t>30 (тридцать)</w:t>
      </w:r>
      <w:r w:rsidRPr="00DF55E6">
        <w:rPr>
          <w:rFonts w:ascii="Times New Roman" w:eastAsia="Times New Roman" w:hAnsi="Times New Roman" w:cs="Times New Roman"/>
          <w:sz w:val="24"/>
          <w:szCs w:val="24"/>
          <w:lang w:val="fr-FR" w:eastAsia="fr-FR"/>
        </w:rPr>
        <w:t xml:space="preserve"> календарных дней со дня </w:t>
      </w:r>
      <w:r w:rsidRPr="00DF55E6">
        <w:rPr>
          <w:rFonts w:ascii="Times New Roman" w:eastAsia="Times New Roman" w:hAnsi="Times New Roman" w:cs="Times New Roman"/>
          <w:sz w:val="24"/>
          <w:szCs w:val="24"/>
          <w:lang w:eastAsia="fr-FR"/>
        </w:rPr>
        <w:t xml:space="preserve">его </w:t>
      </w:r>
      <w:r w:rsidRPr="00DF55E6">
        <w:rPr>
          <w:rFonts w:ascii="Times New Roman" w:eastAsia="Times New Roman" w:hAnsi="Times New Roman" w:cs="Times New Roman"/>
          <w:sz w:val="24"/>
          <w:szCs w:val="24"/>
          <w:lang w:val="fr-FR" w:eastAsia="fr-FR"/>
        </w:rPr>
        <w:t>получения</w:t>
      </w:r>
      <w:r w:rsidRPr="00DF55E6">
        <w:rPr>
          <w:rFonts w:ascii="Times New Roman" w:eastAsia="Times New Roman" w:hAnsi="Times New Roman" w:cs="Times New Roman"/>
          <w:sz w:val="24"/>
          <w:szCs w:val="24"/>
          <w:lang w:eastAsia="fr-FR"/>
        </w:rPr>
        <w:t>, при наличии одного из нижеследующих оснований:</w:t>
      </w:r>
    </w:p>
    <w:p w14:paraId="48D9EAB5"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несоответствия</w:t>
      </w:r>
      <w:r w:rsidRPr="00DF55E6">
        <w:rPr>
          <w:rFonts w:ascii="Times New Roman" w:eastAsia="Times New Roman" w:hAnsi="Times New Roman" w:cs="Times New Roman"/>
          <w:b/>
          <w:sz w:val="24"/>
          <w:szCs w:val="24"/>
          <w:lang w:eastAsia="fr-FR"/>
        </w:rPr>
        <w:t xml:space="preserve"> </w:t>
      </w:r>
      <w:r w:rsidRPr="00DF55E6">
        <w:rPr>
          <w:rFonts w:ascii="Times New Roman" w:eastAsia="Times New Roman" w:hAnsi="Times New Roman" w:cs="Times New Roman"/>
          <w:sz w:val="24"/>
          <w:szCs w:val="24"/>
          <w:lang w:eastAsia="fr-FR"/>
        </w:rPr>
        <w:t>зарегистрированного Договора ипотеки установленным критериям приемлемости;</w:t>
      </w:r>
    </w:p>
    <w:p w14:paraId="6B0DF632"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наличия задолженности по оплате гарантийного вознаграждения по клиенту;</w:t>
      </w:r>
    </w:p>
    <w:p w14:paraId="11AAD135" w14:textId="77777777" w:rsidR="00906909" w:rsidRPr="00DF55E6" w:rsidRDefault="00906909" w:rsidP="00DF55E6">
      <w:pPr>
        <w:numPr>
          <w:ilvl w:val="0"/>
          <w:numId w:val="35"/>
        </w:numPr>
        <w:shd w:val="clear" w:color="auto" w:fill="FFFFFF" w:themeFill="background1"/>
        <w:tabs>
          <w:tab w:val="left" w:pos="709"/>
          <w:tab w:val="left" w:pos="993"/>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невыполнения мероприятий по взысканию задолженности по Договору ипотеки.</w:t>
      </w:r>
    </w:p>
    <w:p w14:paraId="6128873D"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В уведомлении об отклонении требования должны быть также указаны основания принятого решения.</w:t>
      </w:r>
    </w:p>
    <w:p w14:paraId="6AD916B5"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DF55E6">
        <w:rPr>
          <w:rFonts w:ascii="Times New Roman" w:eastAsia="Times New Roman" w:hAnsi="Times New Roman" w:cs="Times New Roman"/>
          <w:bCs/>
          <w:sz w:val="24"/>
          <w:szCs w:val="24"/>
          <w:lang w:eastAsia="fr-FR"/>
        </w:rPr>
        <w:t>10 (десять) рабочих дней со дня получения повторного требования.</w:t>
      </w:r>
    </w:p>
    <w:p w14:paraId="25491F02"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В случае повторного отклонения со стороны ОАО «ГФ» предъявленного требования, ФКО теряет право предъявлять требование по данному клиенту. При этом обязательства ОАО «ГФ» по данному клиенту полностью прекращаются.</w:t>
      </w:r>
    </w:p>
    <w:p w14:paraId="01374FF2" w14:textId="77777777" w:rsidR="00906909" w:rsidRPr="00DF55E6" w:rsidRDefault="00906909" w:rsidP="00DF55E6">
      <w:pPr>
        <w:shd w:val="clear" w:color="auto" w:fill="FFFFFF" w:themeFill="background1"/>
        <w:tabs>
          <w:tab w:val="left" w:pos="851"/>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В случае соответствия</w:t>
      </w:r>
      <w:r w:rsidRPr="00DF55E6">
        <w:rPr>
          <w:rFonts w:ascii="Times New Roman" w:eastAsia="Times New Roman" w:hAnsi="Times New Roman" w:cs="Times New Roman"/>
          <w:b/>
          <w:sz w:val="24"/>
          <w:szCs w:val="24"/>
          <w:lang w:eastAsia="fr-FR"/>
        </w:rPr>
        <w:t xml:space="preserve"> </w:t>
      </w:r>
      <w:r w:rsidRPr="00DF55E6">
        <w:rPr>
          <w:rFonts w:ascii="Times New Roman" w:eastAsia="Times New Roman" w:hAnsi="Times New Roman" w:cs="Times New Roman"/>
          <w:sz w:val="24"/>
          <w:szCs w:val="24"/>
          <w:lang w:eastAsia="fr-FR"/>
        </w:rPr>
        <w:t xml:space="preserve">Договора ипотеки, установленным критериям приемлемости, отсутствия задолженности по оплате гарантийного вознаграждения по клиенту и </w:t>
      </w:r>
      <w:r w:rsidRPr="00DF55E6">
        <w:rPr>
          <w:rFonts w:ascii="Times New Roman" w:eastAsia="Times New Roman" w:hAnsi="Times New Roman" w:cs="Times New Roman"/>
          <w:sz w:val="24"/>
          <w:szCs w:val="24"/>
          <w:lang w:val="fr-FR" w:eastAsia="fr-FR"/>
        </w:rPr>
        <w:t>выполнения</w:t>
      </w:r>
      <w:r w:rsidRPr="00DF55E6">
        <w:rPr>
          <w:rFonts w:ascii="Times New Roman" w:eastAsia="Times New Roman" w:hAnsi="Times New Roman" w:cs="Times New Roman"/>
          <w:sz w:val="24"/>
          <w:szCs w:val="24"/>
          <w:lang w:eastAsia="fr-FR"/>
        </w:rPr>
        <w:t xml:space="preserve"> ФКО</w:t>
      </w:r>
      <w:r w:rsidRPr="00DF55E6">
        <w:rPr>
          <w:rFonts w:ascii="Times New Roman" w:eastAsia="Times New Roman" w:hAnsi="Times New Roman" w:cs="Times New Roman"/>
          <w:sz w:val="24"/>
          <w:szCs w:val="24"/>
          <w:lang w:val="fr-FR" w:eastAsia="fr-FR"/>
        </w:rPr>
        <w:t xml:space="preserve"> своих обязательств </w:t>
      </w:r>
      <w:r w:rsidRPr="00DF55E6">
        <w:rPr>
          <w:rFonts w:ascii="Times New Roman" w:eastAsia="Times New Roman" w:hAnsi="Times New Roman" w:cs="Times New Roman"/>
          <w:sz w:val="24"/>
          <w:szCs w:val="24"/>
          <w:lang w:eastAsia="fr-FR"/>
        </w:rPr>
        <w:t>в части</w:t>
      </w:r>
      <w:r w:rsidRPr="00DF55E6">
        <w:rPr>
          <w:rFonts w:ascii="Times New Roman" w:eastAsia="Times New Roman" w:hAnsi="Times New Roman" w:cs="Times New Roman"/>
          <w:sz w:val="24"/>
          <w:szCs w:val="24"/>
          <w:lang w:val="fr-FR" w:eastAsia="fr-FR"/>
        </w:rPr>
        <w:t xml:space="preserve"> проведения мероприятий, </w:t>
      </w:r>
      <w:r w:rsidRPr="00DF55E6">
        <w:rPr>
          <w:rFonts w:ascii="Times New Roman" w:eastAsia="Times New Roman" w:hAnsi="Times New Roman" w:cs="Times New Roman"/>
          <w:sz w:val="24"/>
          <w:szCs w:val="24"/>
          <w:lang w:eastAsia="fr-FR"/>
        </w:rPr>
        <w:t>направленных на</w:t>
      </w:r>
      <w:r w:rsidRPr="00DF55E6">
        <w:rPr>
          <w:rFonts w:ascii="Times New Roman" w:eastAsia="Times New Roman" w:hAnsi="Times New Roman" w:cs="Times New Roman"/>
          <w:sz w:val="24"/>
          <w:szCs w:val="24"/>
          <w:lang w:val="fr-FR" w:eastAsia="fr-FR"/>
        </w:rPr>
        <w:t xml:space="preserve"> погашение просроченной задолженности,</w:t>
      </w:r>
      <w:r w:rsidRPr="00DF55E6">
        <w:rPr>
          <w:rFonts w:ascii="Times New Roman" w:eastAsia="Times New Roman" w:hAnsi="Times New Roman" w:cs="Times New Roman"/>
          <w:sz w:val="24"/>
          <w:szCs w:val="24"/>
          <w:lang w:eastAsia="fr-FR"/>
        </w:rPr>
        <w:t xml:space="preserve"> 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w:t>
      </w:r>
      <w:r w:rsidRPr="00DF55E6">
        <w:rPr>
          <w:rFonts w:ascii="Times New Roman" w:eastAsia="Times New Roman" w:hAnsi="Times New Roman" w:cs="Times New Roman"/>
          <w:sz w:val="24"/>
          <w:szCs w:val="24"/>
          <w:lang w:val="fr-FR" w:eastAsia="fr-FR"/>
        </w:rPr>
        <w:t xml:space="preserve"> в течение </w:t>
      </w:r>
      <w:r w:rsidRPr="00DF55E6">
        <w:rPr>
          <w:rFonts w:ascii="Times New Roman" w:eastAsia="Times New Roman" w:hAnsi="Times New Roman" w:cs="Times New Roman"/>
          <w:sz w:val="24"/>
          <w:szCs w:val="24"/>
          <w:lang w:eastAsia="fr-FR"/>
        </w:rPr>
        <w:t>30 (тридцать)</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календарных дней исполняет требование, путем </w:t>
      </w:r>
      <w:r w:rsidRPr="00DF55E6">
        <w:rPr>
          <w:rFonts w:ascii="Times New Roman" w:eastAsia="Times New Roman" w:hAnsi="Times New Roman" w:cs="Times New Roman"/>
          <w:sz w:val="24"/>
          <w:szCs w:val="24"/>
          <w:lang w:val="fr-FR" w:eastAsia="fr-FR"/>
        </w:rPr>
        <w:t>перечисления денежных средств</w:t>
      </w:r>
      <w:r w:rsidRPr="00DF55E6">
        <w:rPr>
          <w:rFonts w:ascii="Times New Roman" w:eastAsia="Times New Roman" w:hAnsi="Times New Roman" w:cs="Times New Roman"/>
          <w:sz w:val="24"/>
          <w:szCs w:val="24"/>
          <w:lang w:eastAsia="fr-FR"/>
        </w:rPr>
        <w:t xml:space="preserve"> на ссудный счет клиента в счет погашения основной суммы долга</w:t>
      </w:r>
      <w:r w:rsidRPr="00DF55E6">
        <w:rPr>
          <w:rFonts w:ascii="Times New Roman" w:eastAsia="Times New Roman" w:hAnsi="Times New Roman" w:cs="Times New Roman"/>
          <w:sz w:val="24"/>
          <w:szCs w:val="24"/>
          <w:lang w:val="fr-FR" w:eastAsia="fr-FR"/>
        </w:rPr>
        <w:t>.</w:t>
      </w:r>
      <w:r w:rsidRPr="00DF55E6">
        <w:rPr>
          <w:rFonts w:ascii="Times New Roman" w:eastAsia="Times New Roman" w:hAnsi="Times New Roman" w:cs="Times New Roman"/>
          <w:sz w:val="24"/>
          <w:szCs w:val="24"/>
          <w:lang w:eastAsia="fr-FR"/>
        </w:rPr>
        <w:t xml:space="preserve"> Размер исполняемого требования равен фактическому остатку гарантии, который определяется в соответствии с разделом 2 настоящих Правил. </w:t>
      </w:r>
    </w:p>
    <w:p w14:paraId="42029D94"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val="fr-FR" w:eastAsia="fr-FR"/>
        </w:rPr>
        <w:tab/>
        <w:t xml:space="preserve">Обязательства </w:t>
      </w:r>
      <w:r w:rsidRPr="00DF55E6">
        <w:rPr>
          <w:rFonts w:ascii="Times New Roman" w:eastAsia="Times New Roman" w:hAnsi="Times New Roman" w:cs="Times New Roman"/>
          <w:sz w:val="24"/>
          <w:szCs w:val="24"/>
          <w:lang w:eastAsia="fr-FR"/>
        </w:rPr>
        <w:t>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 перед ФКО</w:t>
      </w:r>
      <w:r w:rsidRPr="00DF55E6">
        <w:rPr>
          <w:rFonts w:ascii="Times New Roman" w:eastAsia="Times New Roman" w:hAnsi="Times New Roman" w:cs="Times New Roman"/>
          <w:sz w:val="24"/>
          <w:szCs w:val="24"/>
          <w:lang w:val="fr-FR" w:eastAsia="fr-FR"/>
        </w:rPr>
        <w:t xml:space="preserve"> считаются исполненными с момента перечисления </w:t>
      </w:r>
      <w:r w:rsidRPr="00DF55E6">
        <w:rPr>
          <w:rFonts w:ascii="Times New Roman" w:eastAsia="Times New Roman" w:hAnsi="Times New Roman" w:cs="Times New Roman"/>
          <w:sz w:val="24"/>
          <w:szCs w:val="24"/>
          <w:lang w:eastAsia="fr-FR"/>
        </w:rPr>
        <w:t xml:space="preserve"> ОАО «</w:t>
      </w:r>
      <w:r w:rsidRPr="00DF55E6">
        <w:rPr>
          <w:rFonts w:ascii="Times New Roman" w:eastAsia="Times New Roman" w:hAnsi="Times New Roman" w:cs="Times New Roman"/>
          <w:sz w:val="24"/>
          <w:szCs w:val="24"/>
          <w:lang w:val="fr-FR" w:eastAsia="fr-FR"/>
        </w:rPr>
        <w:t>ГФ</w:t>
      </w:r>
      <w:r w:rsidRPr="00DF55E6">
        <w:rPr>
          <w:rFonts w:ascii="Times New Roman" w:eastAsia="Times New Roman" w:hAnsi="Times New Roman" w:cs="Times New Roman"/>
          <w:sz w:val="24"/>
          <w:szCs w:val="24"/>
          <w:lang w:eastAsia="fr-FR"/>
        </w:rPr>
        <w:t>»</w:t>
      </w:r>
      <w:r w:rsidRPr="00DF55E6">
        <w:rPr>
          <w:rFonts w:ascii="Times New Roman" w:eastAsia="Times New Roman" w:hAnsi="Times New Roman" w:cs="Times New Roman"/>
          <w:sz w:val="24"/>
          <w:szCs w:val="24"/>
          <w:lang w:val="fr-FR" w:eastAsia="fr-FR"/>
        </w:rPr>
        <w:t xml:space="preserve"> причитающихся денежных средств на </w:t>
      </w:r>
      <w:r w:rsidRPr="00DF55E6">
        <w:rPr>
          <w:rFonts w:ascii="Times New Roman" w:eastAsia="Times New Roman" w:hAnsi="Times New Roman" w:cs="Times New Roman"/>
          <w:sz w:val="24"/>
          <w:szCs w:val="24"/>
          <w:lang w:eastAsia="fr-FR"/>
        </w:rPr>
        <w:t xml:space="preserve">ссудный счет клиента в счет погашения </w:t>
      </w:r>
      <w:r w:rsidRPr="00DF55E6">
        <w:rPr>
          <w:rFonts w:ascii="Times New Roman" w:eastAsia="Times New Roman" w:hAnsi="Times New Roman" w:cs="Times New Roman"/>
          <w:b/>
          <w:bCs/>
          <w:sz w:val="24"/>
          <w:szCs w:val="24"/>
          <w:u w:val="single"/>
          <w:lang w:eastAsia="fr-FR"/>
        </w:rPr>
        <w:t>основной суммы долга</w:t>
      </w:r>
      <w:r w:rsidRPr="00DF55E6">
        <w:rPr>
          <w:rFonts w:ascii="Times New Roman" w:eastAsia="Times New Roman" w:hAnsi="Times New Roman" w:cs="Times New Roman"/>
          <w:sz w:val="24"/>
          <w:szCs w:val="24"/>
          <w:lang w:val="fr-FR" w:eastAsia="fr-FR"/>
        </w:rPr>
        <w:t xml:space="preserve">. </w:t>
      </w:r>
    </w:p>
    <w:p w14:paraId="7964061D" w14:textId="77777777" w:rsidR="00906909" w:rsidRPr="00DF55E6" w:rsidRDefault="00906909" w:rsidP="00DF55E6">
      <w:pPr>
        <w:shd w:val="clear" w:color="auto" w:fill="FFFFFF" w:themeFill="background1"/>
        <w:tabs>
          <w:tab w:val="left" w:pos="709"/>
          <w:tab w:val="left" w:pos="1276"/>
        </w:tabs>
        <w:snapToGrid w:val="0"/>
        <w:spacing w:after="0" w:line="276" w:lineRule="auto"/>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ab/>
        <w:t>В</w:t>
      </w:r>
      <w:r w:rsidRPr="00DF55E6">
        <w:rPr>
          <w:rFonts w:ascii="Times New Roman" w:eastAsia="Times New Roman" w:hAnsi="Times New Roman" w:cs="Times New Roman"/>
          <w:b/>
          <w:bCs/>
          <w:sz w:val="24"/>
          <w:szCs w:val="24"/>
          <w:lang w:eastAsia="fr-FR"/>
        </w:rPr>
        <w:t xml:space="preserve"> </w:t>
      </w:r>
      <w:r w:rsidRPr="00DF55E6">
        <w:rPr>
          <w:rFonts w:ascii="Times New Roman" w:eastAsia="Times New Roman" w:hAnsi="Times New Roman" w:cs="Times New Roman"/>
          <w:sz w:val="24"/>
          <w:szCs w:val="24"/>
          <w:lang w:eastAsia="fr-FR"/>
        </w:rPr>
        <w:t>момент исполнения требования, доля гарантии ОАО «ГФ» пересчитывается на текущий остаток основного долга в соответствии со следующей формулой:</w:t>
      </w:r>
    </w:p>
    <w:p w14:paraId="0D4B798E"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b/>
          <w:bCs/>
          <w:sz w:val="24"/>
          <w:szCs w:val="24"/>
          <w:lang w:eastAsia="fr-FR"/>
        </w:rPr>
      </w:pPr>
      <w:r w:rsidRPr="00DF55E6">
        <w:rPr>
          <w:rFonts w:ascii="Times New Roman" w:eastAsia="Times New Roman" w:hAnsi="Times New Roman" w:cs="Times New Roman"/>
          <w:b/>
          <w:bCs/>
          <w:sz w:val="24"/>
          <w:szCs w:val="24"/>
          <w:lang w:eastAsia="fr-FR"/>
        </w:rPr>
        <w:t xml:space="preserve">Доля гарантии = </w:t>
      </w:r>
      <m:oMath>
        <m:f>
          <m:fPr>
            <m:ctrlPr>
              <w:rPr>
                <w:rFonts w:ascii="Cambria Math" w:eastAsia="Times New Roman" w:hAnsi="Cambria Math" w:cs="Times New Roman"/>
                <w:b/>
                <w:bCs/>
                <w:sz w:val="24"/>
                <w:szCs w:val="24"/>
                <w:lang w:eastAsia="fr-FR"/>
              </w:rPr>
            </m:ctrlPr>
          </m:fPr>
          <m:num>
            <m:r>
              <m:rPr>
                <m:sty m:val="b"/>
              </m:rPr>
              <w:rPr>
                <w:rFonts w:ascii="Cambria Math" w:eastAsia="Times New Roman" w:hAnsi="Cambria Math" w:cs="Times New Roman"/>
                <w:sz w:val="24"/>
                <w:szCs w:val="24"/>
                <w:lang w:eastAsia="fr-FR"/>
              </w:rPr>
              <m:t>ОГ</m:t>
            </m:r>
          </m:num>
          <m:den>
            <m:r>
              <m:rPr>
                <m:sty m:val="b"/>
              </m:rPr>
              <w:rPr>
                <w:rFonts w:ascii="Cambria Math" w:eastAsia="Times New Roman" w:hAnsi="Cambria Math" w:cs="Times New Roman"/>
                <w:sz w:val="24"/>
                <w:szCs w:val="24"/>
                <w:lang w:eastAsia="fr-FR"/>
              </w:rPr>
              <m:t>СК</m:t>
            </m:r>
          </m:den>
        </m:f>
      </m:oMath>
      <w:r w:rsidRPr="00DF55E6">
        <w:rPr>
          <w:rFonts w:ascii="Times New Roman" w:eastAsia="Times New Roman" w:hAnsi="Times New Roman" w:cs="Times New Roman"/>
          <w:b/>
          <w:bCs/>
          <w:sz w:val="24"/>
          <w:szCs w:val="24"/>
          <w:lang w:eastAsia="fr-FR"/>
        </w:rPr>
        <w:t>, где</w:t>
      </w:r>
    </w:p>
    <w:p w14:paraId="2382E92C"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ОГ – остаток гарантии на дату предъявления требования </w:t>
      </w:r>
    </w:p>
    <w:p w14:paraId="7037F361"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СК – сальдо кредита на дату предъявления требования</w:t>
      </w:r>
    </w:p>
    <w:p w14:paraId="2D80CB7F"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Значение доли гарантийного обеспечения фиксируется с учетом округления числа до сотых. Далее приведен пример:</w:t>
      </w:r>
    </w:p>
    <w:p w14:paraId="410B9955"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Остаток гарантии – 943 778 (Девятьсот сорок три тысячи семьсот семьдесят восемь) сом.</w:t>
      </w:r>
    </w:p>
    <w:p w14:paraId="750635AE"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lastRenderedPageBreak/>
        <w:t>Остаток основного долга – 4 443 777 (Четыре миллиона четыреста сорок три тысячи семьсот семьдесят семь) сом.</w:t>
      </w:r>
    </w:p>
    <w:p w14:paraId="0A465252"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Доля гарантии: 943 778 сом/4 443 777 сом = 21,238194445, значение округляется до сотых </w:t>
      </w:r>
      <w:r w:rsidRPr="00DF55E6">
        <w:rPr>
          <w:rFonts w:ascii="Times New Roman" w:eastAsia="Times New Roman" w:hAnsi="Times New Roman" w:cs="Times New Roman"/>
          <w:b/>
          <w:bCs/>
          <w:sz w:val="24"/>
          <w:szCs w:val="24"/>
          <w:lang w:eastAsia="fr-FR"/>
        </w:rPr>
        <w:t>21,24 (Двадцать одна целых двадцать четыре сотых) %.</w:t>
      </w:r>
    </w:p>
    <w:p w14:paraId="46D0BBE0" w14:textId="77777777" w:rsidR="00906909" w:rsidRPr="00DF55E6" w:rsidRDefault="00906909" w:rsidP="00DF55E6">
      <w:pPr>
        <w:shd w:val="clear" w:color="auto" w:fill="FFFFFF" w:themeFill="background1"/>
        <w:tabs>
          <w:tab w:val="left" w:pos="993"/>
          <w:tab w:val="left" w:pos="1276"/>
        </w:tabs>
        <w:snapToGrid w:val="0"/>
        <w:spacing w:after="0" w:line="276" w:lineRule="auto"/>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 xml:space="preserve">Дальнейшее распределение взыскиваемых ФКО сумм проводится </w:t>
      </w:r>
      <w:r w:rsidRPr="00DF55E6">
        <w:rPr>
          <w:rFonts w:ascii="Times New Roman" w:eastAsia="Times New Roman" w:hAnsi="Times New Roman" w:cs="Times New Roman"/>
          <w:b/>
          <w:bCs/>
          <w:sz w:val="24"/>
          <w:szCs w:val="24"/>
          <w:lang w:eastAsia="fr-FR"/>
        </w:rPr>
        <w:t>по пропорциональному принципу</w:t>
      </w:r>
      <w:r w:rsidRPr="00DF55E6">
        <w:rPr>
          <w:rFonts w:ascii="Times New Roman" w:eastAsia="Times New Roman" w:hAnsi="Times New Roman" w:cs="Times New Roman"/>
          <w:sz w:val="24"/>
          <w:szCs w:val="24"/>
          <w:lang w:eastAsia="fr-FR"/>
        </w:rPr>
        <w:t>, согласно следующей формуле:</w:t>
      </w:r>
    </w:p>
    <w:p w14:paraId="50C46108" w14:textId="77777777" w:rsidR="00906909" w:rsidRPr="00DF55E6" w:rsidRDefault="00906909"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 xml:space="preserve">Сумма погашения гарантии = Сумма произведенных погашений основного долга х Доля гарантии. </w:t>
      </w:r>
    </w:p>
    <w:p w14:paraId="18CB55E3" w14:textId="77777777" w:rsidR="00906909" w:rsidRPr="00DF55E6" w:rsidRDefault="00906909" w:rsidP="00DF55E6">
      <w:pPr>
        <w:shd w:val="clear" w:color="auto" w:fill="FFFFFF" w:themeFill="background1"/>
        <w:tabs>
          <w:tab w:val="left" w:pos="1134"/>
          <w:tab w:val="left" w:pos="1276"/>
          <w:tab w:val="left" w:pos="1985"/>
          <w:tab w:val="left" w:pos="2835"/>
        </w:tabs>
        <w:snapToGrid w:val="0"/>
        <w:spacing w:after="0" w:line="276" w:lineRule="auto"/>
        <w:contextualSpacing/>
        <w:jc w:val="both"/>
        <w:rPr>
          <w:rFonts w:ascii="Times New Roman" w:hAnsi="Times New Roman" w:cs="Times New Roman"/>
          <w:sz w:val="24"/>
          <w:szCs w:val="24"/>
        </w:rPr>
      </w:pPr>
    </w:p>
    <w:p w14:paraId="4BAAA11B" w14:textId="77777777" w:rsidR="00906909" w:rsidRPr="00DF55E6" w:rsidRDefault="00906909" w:rsidP="00DF55E6">
      <w:pPr>
        <w:numPr>
          <w:ilvl w:val="1"/>
          <w:numId w:val="36"/>
        </w:numPr>
        <w:shd w:val="clear" w:color="auto" w:fill="FFFFFF" w:themeFill="background1"/>
        <w:tabs>
          <w:tab w:val="left" w:pos="851"/>
          <w:tab w:val="left" w:pos="1134"/>
          <w:tab w:val="left" w:pos="1276"/>
        </w:tabs>
        <w:snapToGrid w:val="0"/>
        <w:spacing w:after="0" w:line="276" w:lineRule="auto"/>
        <w:ind w:left="0" w:firstLine="567"/>
        <w:contextualSpacing/>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b/>
          <w:sz w:val="24"/>
          <w:szCs w:val="24"/>
          <w:lang w:eastAsia="fr-FR"/>
        </w:rPr>
        <w:t>Процесс взыскания по договору ипотеки</w:t>
      </w:r>
    </w:p>
    <w:p w14:paraId="6BF37920" w14:textId="77777777" w:rsidR="00906909" w:rsidRPr="00DF55E6" w:rsidRDefault="00906909" w:rsidP="00DF55E6">
      <w:pPr>
        <w:numPr>
          <w:ilvl w:val="2"/>
          <w:numId w:val="36"/>
        </w:numPr>
        <w:shd w:val="clear" w:color="auto" w:fill="FFFFFF" w:themeFill="background1"/>
        <w:tabs>
          <w:tab w:val="left" w:pos="1276"/>
        </w:tabs>
        <w:snapToGrid w:val="0"/>
        <w:spacing w:after="0" w:line="276" w:lineRule="auto"/>
        <w:ind w:left="0" w:firstLine="567"/>
        <w:contextualSpacing/>
        <w:jc w:val="both"/>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sz w:val="24"/>
          <w:szCs w:val="24"/>
          <w:lang w:eastAsia="fr-FR"/>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ипотеки, включая обращение взыскания на заложенное имущество, в соответствии с законодательством Кыргызской Республики и требованиями внутренних нормативных документов ФКО. </w:t>
      </w:r>
    </w:p>
    <w:p w14:paraId="767AA52D" w14:textId="77777777" w:rsidR="00906909" w:rsidRPr="00DF55E6" w:rsidRDefault="00906909" w:rsidP="00DF55E6">
      <w:pPr>
        <w:numPr>
          <w:ilvl w:val="2"/>
          <w:numId w:val="36"/>
        </w:numPr>
        <w:shd w:val="clear" w:color="auto" w:fill="FFFFFF" w:themeFill="background1"/>
        <w:tabs>
          <w:tab w:val="left" w:pos="851"/>
          <w:tab w:val="left" w:pos="1276"/>
        </w:tabs>
        <w:snapToGrid w:val="0"/>
        <w:spacing w:after="0" w:line="276" w:lineRule="auto"/>
        <w:ind w:left="0" w:firstLine="567"/>
        <w:contextualSpacing/>
        <w:jc w:val="both"/>
        <w:rPr>
          <w:rFonts w:ascii="Times New Roman" w:eastAsia="Times New Roman" w:hAnsi="Times New Roman" w:cs="Times New Roman"/>
          <w:b/>
          <w:sz w:val="24"/>
          <w:szCs w:val="24"/>
          <w:lang w:eastAsia="fr-FR"/>
        </w:rPr>
      </w:pPr>
      <w:r w:rsidRPr="00DF55E6">
        <w:rPr>
          <w:rFonts w:ascii="Times New Roman" w:eastAsia="Times New Roman" w:hAnsi="Times New Roman" w:cs="Times New Roman"/>
          <w:b/>
          <w:sz w:val="24"/>
          <w:szCs w:val="24"/>
          <w:lang w:eastAsia="fr-FR"/>
        </w:rPr>
        <w:t>Процесс взыскания задолженности по договору ипотеки, состоит из следующих основных этапов:</w:t>
      </w:r>
    </w:p>
    <w:p w14:paraId="5A1FA68F" w14:textId="77777777" w:rsidR="00906909" w:rsidRPr="00DF55E6" w:rsidRDefault="00906909" w:rsidP="00DF55E6">
      <w:pPr>
        <w:numPr>
          <w:ilvl w:val="0"/>
          <w:numId w:val="8"/>
        </w:numPr>
        <w:shd w:val="clear" w:color="auto" w:fill="FFFFFF" w:themeFill="background1"/>
        <w:tabs>
          <w:tab w:val="left" w:pos="567"/>
          <w:tab w:val="left" w:pos="851"/>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Меры по взысканию задолженности по Договору ипотеки, проводимые ФКО;</w:t>
      </w:r>
    </w:p>
    <w:p w14:paraId="0B45957E" w14:textId="77777777" w:rsidR="00906909" w:rsidRPr="00DF55E6" w:rsidRDefault="00906909" w:rsidP="00DF55E6">
      <w:pPr>
        <w:numPr>
          <w:ilvl w:val="0"/>
          <w:numId w:val="8"/>
        </w:numPr>
        <w:shd w:val="clear" w:color="auto" w:fill="FFFFFF" w:themeFill="background1"/>
        <w:tabs>
          <w:tab w:val="left" w:pos="567"/>
          <w:tab w:val="left" w:pos="851"/>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Распределение взысканной суммы между ОАО «ГФ» и ФКО.</w:t>
      </w:r>
    </w:p>
    <w:p w14:paraId="0784B893"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Этап 1: Меры по взысканию задолженности по Договору ипотеки, проводимые ФКО:</w:t>
      </w:r>
    </w:p>
    <w:p w14:paraId="09A9A2EB" w14:textId="77777777" w:rsidR="00906909" w:rsidRPr="00DF55E6" w:rsidRDefault="00906909" w:rsidP="00DF55E6">
      <w:pPr>
        <w:numPr>
          <w:ilvl w:val="0"/>
          <w:numId w:val="9"/>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После перечисления средств по требованию на ссудный счет клиента, ФКО обязуется предпринять меры, необходимые для эффективного взыскания непогашенной  задолженности по Договору ипотеки,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4BDBB7BC" w14:textId="77777777" w:rsidR="00906909" w:rsidRPr="00DF55E6" w:rsidRDefault="00906909" w:rsidP="00DF55E6">
      <w:pPr>
        <w:numPr>
          <w:ilvl w:val="0"/>
          <w:numId w:val="9"/>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ФКО обязуется в соответствии с разделом 3 настоящих Правил предоставлять на ежемесячной основе с момента перечисления средств по Требованию, в ОАО «ГФ» отчет о взысканных суммах по договорам ипотеки, зарегистрированных в «КЕЛЕЧЕК».</w:t>
      </w:r>
    </w:p>
    <w:p w14:paraId="47248123"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val="fr-FR" w:eastAsia="fr-FR"/>
        </w:rPr>
        <w:t xml:space="preserve">На основании предоставленных отчетов от ФКО, </w:t>
      </w:r>
      <w:r w:rsidRPr="00DF55E6">
        <w:rPr>
          <w:rFonts w:ascii="Times New Roman" w:eastAsia="Times New Roman" w:hAnsi="Times New Roman" w:cs="Times New Roman"/>
          <w:sz w:val="24"/>
          <w:szCs w:val="24"/>
          <w:lang w:eastAsia="fr-FR"/>
        </w:rPr>
        <w:t xml:space="preserve">ОАО «ГФ» проводит мониторинг </w:t>
      </w:r>
      <w:r w:rsidRPr="00DF55E6">
        <w:rPr>
          <w:rFonts w:ascii="Times New Roman" w:eastAsia="Times New Roman" w:hAnsi="Times New Roman" w:cs="Times New Roman"/>
          <w:sz w:val="24"/>
          <w:szCs w:val="24"/>
          <w:lang w:val="fr-FR" w:eastAsia="fr-FR"/>
        </w:rPr>
        <w:t>процесса взыскания, соблюдени</w:t>
      </w:r>
      <w:r w:rsidRPr="00DF55E6">
        <w:rPr>
          <w:rFonts w:ascii="Times New Roman" w:eastAsia="Times New Roman" w:hAnsi="Times New Roman" w:cs="Times New Roman"/>
          <w:sz w:val="24"/>
          <w:szCs w:val="24"/>
          <w:lang w:eastAsia="fr-FR"/>
        </w:rPr>
        <w:t>я</w:t>
      </w:r>
      <w:r w:rsidRPr="00DF55E6">
        <w:rPr>
          <w:rFonts w:ascii="Times New Roman" w:eastAsia="Times New Roman" w:hAnsi="Times New Roman" w:cs="Times New Roman"/>
          <w:sz w:val="24"/>
          <w:szCs w:val="24"/>
          <w:lang w:val="fr-FR" w:eastAsia="fr-FR"/>
        </w:rPr>
        <w:t xml:space="preserve"> срока распределения взысканной суммы, установленного </w:t>
      </w:r>
      <w:r w:rsidRPr="00DF55E6">
        <w:rPr>
          <w:rFonts w:ascii="Times New Roman" w:eastAsia="Times New Roman" w:hAnsi="Times New Roman" w:cs="Times New Roman"/>
          <w:sz w:val="24"/>
          <w:szCs w:val="24"/>
          <w:lang w:eastAsia="fr-FR"/>
        </w:rPr>
        <w:t>настоящими Правилами</w:t>
      </w:r>
      <w:r w:rsidRPr="00DF55E6">
        <w:rPr>
          <w:rFonts w:ascii="Times New Roman" w:eastAsia="Times New Roman" w:hAnsi="Times New Roman" w:cs="Times New Roman"/>
          <w:sz w:val="24"/>
          <w:szCs w:val="24"/>
          <w:lang w:val="fr-FR" w:eastAsia="fr-FR"/>
        </w:rPr>
        <w:t>, который составляет 30</w:t>
      </w:r>
      <w:r w:rsidRPr="00DF55E6">
        <w:rPr>
          <w:rFonts w:ascii="Times New Roman" w:eastAsia="Times New Roman" w:hAnsi="Times New Roman" w:cs="Times New Roman"/>
          <w:sz w:val="24"/>
          <w:szCs w:val="24"/>
          <w:lang w:eastAsia="fr-FR"/>
        </w:rPr>
        <w:t xml:space="preserve"> (тридцать)</w:t>
      </w:r>
      <w:r w:rsidRPr="00DF55E6">
        <w:rPr>
          <w:rFonts w:ascii="Times New Roman" w:eastAsia="Times New Roman" w:hAnsi="Times New Roman" w:cs="Times New Roman"/>
          <w:sz w:val="24"/>
          <w:szCs w:val="24"/>
          <w:lang w:val="fr-FR" w:eastAsia="fr-FR"/>
        </w:rPr>
        <w:t xml:space="preserve"> календарных дней после получения указанной суммы</w:t>
      </w:r>
      <w:r w:rsidRPr="00DF55E6">
        <w:rPr>
          <w:rFonts w:ascii="Times New Roman" w:eastAsia="Times New Roman" w:hAnsi="Times New Roman" w:cs="Times New Roman"/>
          <w:sz w:val="24"/>
          <w:szCs w:val="24"/>
          <w:lang w:eastAsia="fr-FR"/>
        </w:rPr>
        <w:t>, а также проводимых мероприятий со стороны ФКО, направленных на погашение задолженности по договорам ипотеки.</w:t>
      </w:r>
    </w:p>
    <w:p w14:paraId="5E7AED63" w14:textId="5ECA5ED2"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sz w:val="24"/>
          <w:szCs w:val="24"/>
          <w:lang w:eastAsia="fr-FR"/>
        </w:rPr>
        <w:t>В случае</w:t>
      </w:r>
      <w:r w:rsidRPr="00DF55E6">
        <w:rPr>
          <w:rFonts w:ascii="Times New Roman" w:eastAsia="Times New Roman" w:hAnsi="Times New Roman" w:cs="Times New Roman"/>
          <w:sz w:val="24"/>
          <w:szCs w:val="24"/>
          <w:lang w:val="fr-FR" w:eastAsia="fr-FR"/>
        </w:rPr>
        <w:t xml:space="preserve"> необходимости, </w:t>
      </w:r>
      <w:r w:rsidRPr="00DF55E6">
        <w:rPr>
          <w:rFonts w:ascii="Times New Roman" w:eastAsia="Times New Roman" w:hAnsi="Times New Roman" w:cs="Times New Roman"/>
          <w:sz w:val="24"/>
          <w:szCs w:val="24"/>
          <w:lang w:eastAsia="fr-FR"/>
        </w:rPr>
        <w:t>на любой стадии взыскания задолженности</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по договорам ипотеки</w:t>
      </w:r>
      <w:r w:rsidRPr="00DF55E6">
        <w:rPr>
          <w:rFonts w:ascii="Times New Roman" w:eastAsia="Times New Roman" w:hAnsi="Times New Roman" w:cs="Times New Roman"/>
          <w:sz w:val="24"/>
          <w:szCs w:val="24"/>
          <w:lang w:val="fr-FR" w:eastAsia="fr-FR"/>
        </w:rPr>
        <w:t xml:space="preserve">, </w:t>
      </w:r>
      <w:r w:rsidRPr="00DF55E6">
        <w:rPr>
          <w:rFonts w:ascii="Times New Roman" w:eastAsia="Times New Roman" w:hAnsi="Times New Roman" w:cs="Times New Roman"/>
          <w:sz w:val="24"/>
          <w:szCs w:val="24"/>
          <w:lang w:eastAsia="fr-FR"/>
        </w:rPr>
        <w:t xml:space="preserve">в том числе в процессе исполнительного производства, ОАО «ГФ» имеет право запрашивать всю </w:t>
      </w:r>
      <w:r w:rsidRPr="00DF55E6">
        <w:rPr>
          <w:rFonts w:ascii="Times New Roman" w:eastAsia="Times New Roman" w:hAnsi="Times New Roman" w:cs="Times New Roman"/>
          <w:sz w:val="24"/>
          <w:szCs w:val="24"/>
          <w:lang w:val="fr-FR" w:eastAsia="fr-FR"/>
        </w:rPr>
        <w:t xml:space="preserve">необходимую информацию. </w:t>
      </w:r>
      <w:r w:rsidRPr="00DF55E6">
        <w:rPr>
          <w:rFonts w:ascii="Times New Roman" w:eastAsia="Times New Roman" w:hAnsi="Times New Roman" w:cs="Times New Roman"/>
          <w:sz w:val="24"/>
          <w:szCs w:val="24"/>
          <w:lang w:eastAsia="fr-FR"/>
        </w:rPr>
        <w:t>При этом, ФКО обязан</w:t>
      </w:r>
      <w:r w:rsidR="00D54AC4" w:rsidRPr="00DF55E6">
        <w:rPr>
          <w:rFonts w:ascii="Times New Roman" w:eastAsia="Times New Roman" w:hAnsi="Times New Roman" w:cs="Times New Roman"/>
          <w:sz w:val="24"/>
          <w:szCs w:val="24"/>
          <w:lang w:eastAsia="fr-FR"/>
        </w:rPr>
        <w:t>о</w:t>
      </w:r>
      <w:r w:rsidRPr="00DF55E6">
        <w:rPr>
          <w:rFonts w:ascii="Times New Roman" w:eastAsia="Times New Roman" w:hAnsi="Times New Roman" w:cs="Times New Roman"/>
          <w:sz w:val="24"/>
          <w:szCs w:val="24"/>
          <w:lang w:eastAsia="fr-FR"/>
        </w:rPr>
        <w:t xml:space="preserve"> предоставлять </w:t>
      </w:r>
      <w:r w:rsidRPr="00DF55E6">
        <w:rPr>
          <w:rFonts w:ascii="Times New Roman" w:eastAsia="Times New Roman" w:hAnsi="Times New Roman" w:cs="Times New Roman"/>
          <w:sz w:val="24"/>
          <w:szCs w:val="24"/>
          <w:lang w:eastAsia="fr-FR"/>
        </w:rPr>
        <w:lastRenderedPageBreak/>
        <w:t xml:space="preserve">запрашиваемую информацию с подтверждающими документами не позднее 10 (десять) рабочих дней. </w:t>
      </w:r>
    </w:p>
    <w:p w14:paraId="2CF1C85B"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bCs/>
          <w:sz w:val="24"/>
          <w:szCs w:val="24"/>
          <w:lang w:eastAsia="fr-FR"/>
        </w:rPr>
        <w:t xml:space="preserve">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 с условием предварительного уведомления ФКО о принятом решении. </w:t>
      </w:r>
    </w:p>
    <w:p w14:paraId="52A01948" w14:textId="77777777" w:rsidR="00906909" w:rsidRPr="00DF55E6" w:rsidRDefault="00906909" w:rsidP="00DF55E6">
      <w:pPr>
        <w:numPr>
          <w:ilvl w:val="2"/>
          <w:numId w:val="36"/>
        </w:numPr>
        <w:shd w:val="clear" w:color="auto" w:fill="FFFFFF" w:themeFill="background1"/>
        <w:tabs>
          <w:tab w:val="left" w:pos="709"/>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r w:rsidRPr="00DF55E6">
        <w:rPr>
          <w:rFonts w:ascii="Times New Roman" w:eastAsia="Times New Roman" w:hAnsi="Times New Roman" w:cs="Times New Roman"/>
          <w:b/>
          <w:sz w:val="24"/>
          <w:szCs w:val="24"/>
          <w:u w:val="single"/>
          <w:lang w:eastAsia="fr-FR"/>
        </w:rPr>
        <w:t>Этап 2: Распределение взысканной суммы между ОАО «ГФ» и ФКО.</w:t>
      </w:r>
    </w:p>
    <w:p w14:paraId="62F6D145"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lang w:eastAsia="fr-FR"/>
        </w:rPr>
      </w:pPr>
      <w:bookmarkStart w:id="4" w:name="_Hlk56444171"/>
      <w:r w:rsidRPr="00DF55E6">
        <w:rPr>
          <w:rFonts w:ascii="Times New Roman" w:eastAsia="Times New Roman" w:hAnsi="Times New Roman" w:cs="Times New Roman"/>
          <w:sz w:val="24"/>
          <w:szCs w:val="24"/>
          <w:lang w:eastAsia="fr-FR"/>
        </w:rPr>
        <w:t>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ОАО «ГФ» и ФКО согласно рассчитанной доле гарантийного покрытия в течение 30 (тридцать) календарных дней после получения указанной суммы, в следующем порядке:</w:t>
      </w:r>
    </w:p>
    <w:p w14:paraId="31C73668" w14:textId="77777777"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первую очередь, приоритет будет отдаваться возмещению неоплаченной основной суммы финансирования. Настоящие платежи распределяются между ОАО «ГФ» и ФКО. </w:t>
      </w:r>
    </w:p>
    <w:p w14:paraId="427F14AA" w14:textId="77777777"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Во вторую очередь погашаются расходы, связанные с осуществлением процедуры взыскания. Настоящие платежи не распределяются между ОАО «ГФ» и ФКО. </w:t>
      </w:r>
    </w:p>
    <w:p w14:paraId="20489247" w14:textId="77777777" w:rsidR="00906909" w:rsidRPr="00DF55E6" w:rsidRDefault="00906909" w:rsidP="00DF55E6">
      <w:pPr>
        <w:numPr>
          <w:ilvl w:val="0"/>
          <w:numId w:val="11"/>
        </w:numPr>
        <w:shd w:val="clear" w:color="auto" w:fill="FFFFFF" w:themeFill="background1"/>
        <w:tabs>
          <w:tab w:val="left" w:pos="993"/>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третью очередь, погашается задолженность по процентам, штрафы и пени за просрочку платежа, которые не покрываются «КЕЛЕЧЕК». Настоящие платежи не распределяются между ОАО «ГФ» и ФКО. </w:t>
      </w:r>
    </w:p>
    <w:p w14:paraId="1B208370"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В случае реализации залога, предоставленного Клиентом, все суммы, полученные в ходе реализации залога, распределяются согласно доле гарантийного покрытия до полного возврата суммы выплаченной гарантии.</w:t>
      </w:r>
    </w:p>
    <w:p w14:paraId="495F2AC4"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62F87B31" w14:textId="77777777" w:rsidR="00906909" w:rsidRPr="00DF55E6" w:rsidRDefault="00906909" w:rsidP="00DF55E6">
      <w:pPr>
        <w:numPr>
          <w:ilvl w:val="0"/>
          <w:numId w:val="10"/>
        </w:numPr>
        <w:shd w:val="clear" w:color="auto" w:fill="FFFFFF" w:themeFill="background1"/>
        <w:tabs>
          <w:tab w:val="left" w:pos="993"/>
          <w:tab w:val="left" w:pos="1276"/>
        </w:tabs>
        <w:snapToGrid w:val="0"/>
        <w:spacing w:after="0" w:line="276" w:lineRule="auto"/>
        <w:ind w:left="0" w:firstLine="567"/>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случае, если ФКО </w:t>
      </w:r>
      <w:r w:rsidRPr="00DF55E6">
        <w:rPr>
          <w:rFonts w:ascii="Times New Roman" w:eastAsia="Times New Roman" w:hAnsi="Times New Roman" w:cs="Times New Roman"/>
          <w:sz w:val="24"/>
          <w:szCs w:val="24"/>
          <w:shd w:val="clear" w:color="auto" w:fill="FFFFFF" w:themeFill="background1"/>
        </w:rPr>
        <w:t>исчерпала все юридические возможности возврата обязательств по Договору ипотеки, з</w:t>
      </w:r>
      <w:r w:rsidRPr="00DF55E6">
        <w:rPr>
          <w:rFonts w:ascii="Times New Roman" w:eastAsia="Times New Roman" w:hAnsi="Times New Roman" w:cs="Times New Roman"/>
          <w:sz w:val="24"/>
          <w:szCs w:val="24"/>
        </w:rPr>
        <w:t xml:space="preserve">арегистрированного в «КЕЛЕЧЕК» и признает убыток, то </w:t>
      </w:r>
      <w:bookmarkEnd w:id="4"/>
      <w:r w:rsidRPr="00DF55E6">
        <w:rPr>
          <w:rFonts w:ascii="Times New Roman" w:eastAsia="Times New Roman" w:hAnsi="Times New Roman" w:cs="Times New Roman"/>
          <w:sz w:val="24"/>
          <w:szCs w:val="24"/>
        </w:rPr>
        <w:t>ФКО уведомляет ОАО «ГФ» о данном намерении в письменной форме с приложением решения уполномоченного органа ФКО. ОАО «ГФ» в свою очередь должно в течение 10 (десять) календарных дней предоставить письменный ответ ФКО следующего характера:</w:t>
      </w:r>
    </w:p>
    <w:p w14:paraId="719AE668" w14:textId="77777777" w:rsidR="00906909" w:rsidRPr="00DF55E6" w:rsidRDefault="00906909" w:rsidP="00DF55E6">
      <w:pPr>
        <w:numPr>
          <w:ilvl w:val="0"/>
          <w:numId w:val="12"/>
        </w:numPr>
        <w:shd w:val="clear" w:color="auto" w:fill="FFFFFF" w:themeFill="background1"/>
        <w:tabs>
          <w:tab w:val="left" w:pos="851"/>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О принятии к сведению намерения ФКО на признание убытка по Договору ипотеки. </w:t>
      </w:r>
    </w:p>
    <w:p w14:paraId="5E861B4A" w14:textId="77777777" w:rsidR="00906909" w:rsidRPr="00DF55E6" w:rsidRDefault="00906909" w:rsidP="00DF55E6">
      <w:pPr>
        <w:shd w:val="clear" w:color="auto" w:fill="FFFFFF" w:themeFill="background1"/>
        <w:tabs>
          <w:tab w:val="left" w:pos="567"/>
          <w:tab w:val="left" w:pos="851"/>
          <w:tab w:val="left" w:pos="1276"/>
        </w:tabs>
        <w:snapToGrid w:val="0"/>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В таком случае, ОАО «ГФ» на основании решения уполномоченного органа также признает убыток в рамках предоставленной гарантии по данному Договору ипотеки и списывает его со своего учета.</w:t>
      </w:r>
    </w:p>
    <w:p w14:paraId="59D1DB4B" w14:textId="77777777" w:rsidR="00906909" w:rsidRPr="00DF55E6" w:rsidRDefault="00906909" w:rsidP="00DF55E6">
      <w:pPr>
        <w:numPr>
          <w:ilvl w:val="0"/>
          <w:numId w:val="12"/>
        </w:numPr>
        <w:shd w:val="clear" w:color="auto" w:fill="FFFFFF" w:themeFill="background1"/>
        <w:tabs>
          <w:tab w:val="left" w:pos="851"/>
          <w:tab w:val="left" w:pos="1276"/>
        </w:tabs>
        <w:snapToGrid w:val="0"/>
        <w:spacing w:after="0" w:line="276" w:lineRule="auto"/>
        <w:ind w:left="0" w:firstLine="567"/>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Направить письмо о намерении реализации права самостоятельного требования к клиенту в объеме исполненных обязательств в порядке передачи ФКО права требования. </w:t>
      </w:r>
    </w:p>
    <w:p w14:paraId="62D6BE49" w14:textId="77777777" w:rsidR="00906909" w:rsidRPr="00DF55E6" w:rsidRDefault="00906909" w:rsidP="00DF55E6">
      <w:pPr>
        <w:shd w:val="clear" w:color="auto" w:fill="FFFFFF" w:themeFill="background1"/>
        <w:tabs>
          <w:tab w:val="left" w:pos="851"/>
          <w:tab w:val="left" w:pos="993"/>
          <w:tab w:val="left" w:pos="1276"/>
        </w:tabs>
        <w:snapToGrid w:val="0"/>
        <w:spacing w:after="0" w:line="276" w:lineRule="auto"/>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 xml:space="preserve">В таком случае, в течение 10 (десять)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 </w:t>
      </w:r>
    </w:p>
    <w:p w14:paraId="634EE1E4" w14:textId="0C988268" w:rsidR="00906909" w:rsidRPr="00DF55E6" w:rsidRDefault="00906909"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51CF9158" w14:textId="2307B456" w:rsidR="005C39E0" w:rsidRPr="00DF55E6" w:rsidRDefault="005C39E0"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799E1923" w14:textId="41374202" w:rsidR="005C39E0" w:rsidRPr="00DF55E6" w:rsidRDefault="005C39E0"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7FEC2EF3" w14:textId="77777777" w:rsidR="005C39E0" w:rsidRPr="00DF55E6" w:rsidRDefault="005C39E0" w:rsidP="00DF55E6">
      <w:pPr>
        <w:shd w:val="clear" w:color="auto" w:fill="FFFFFF" w:themeFill="background1"/>
        <w:tabs>
          <w:tab w:val="left" w:pos="1276"/>
        </w:tabs>
        <w:spacing w:after="0" w:line="276" w:lineRule="auto"/>
        <w:jc w:val="both"/>
        <w:rPr>
          <w:rFonts w:ascii="Times New Roman" w:hAnsi="Times New Roman" w:cs="Times New Roman"/>
          <w:sz w:val="24"/>
          <w:szCs w:val="24"/>
        </w:rPr>
      </w:pPr>
    </w:p>
    <w:p w14:paraId="643CCCD4" w14:textId="77777777" w:rsidR="00906909" w:rsidRPr="00DF55E6" w:rsidRDefault="00906909" w:rsidP="00DF55E6">
      <w:pPr>
        <w:numPr>
          <w:ilvl w:val="1"/>
          <w:numId w:val="37"/>
        </w:numPr>
        <w:shd w:val="clear" w:color="auto" w:fill="FFFFFF" w:themeFill="background1"/>
        <w:tabs>
          <w:tab w:val="left" w:pos="1276"/>
        </w:tabs>
        <w:snapToGrid w:val="0"/>
        <w:spacing w:after="0" w:line="276" w:lineRule="auto"/>
        <w:ind w:left="0" w:firstLine="567"/>
        <w:contextualSpacing/>
        <w:rPr>
          <w:rFonts w:ascii="Times New Roman" w:hAnsi="Times New Roman" w:cs="Times New Roman"/>
          <w:b/>
          <w:sz w:val="24"/>
          <w:szCs w:val="24"/>
        </w:rPr>
      </w:pPr>
      <w:r w:rsidRPr="00DF55E6">
        <w:rPr>
          <w:rFonts w:ascii="Times New Roman" w:hAnsi="Times New Roman" w:cs="Times New Roman"/>
          <w:b/>
          <w:sz w:val="24"/>
          <w:szCs w:val="24"/>
        </w:rPr>
        <w:lastRenderedPageBreak/>
        <w:t>Буферные меры (Меры «Стоп-</w:t>
      </w:r>
      <w:proofErr w:type="spellStart"/>
      <w:r w:rsidRPr="00DF55E6">
        <w:rPr>
          <w:rFonts w:ascii="Times New Roman" w:hAnsi="Times New Roman" w:cs="Times New Roman"/>
          <w:b/>
          <w:sz w:val="24"/>
          <w:szCs w:val="24"/>
        </w:rPr>
        <w:t>лосс</w:t>
      </w:r>
      <w:proofErr w:type="spellEnd"/>
      <w:r w:rsidRPr="00DF55E6">
        <w:rPr>
          <w:rFonts w:ascii="Times New Roman" w:hAnsi="Times New Roman" w:cs="Times New Roman"/>
          <w:b/>
          <w:sz w:val="24"/>
          <w:szCs w:val="24"/>
        </w:rPr>
        <w:t>»).</w:t>
      </w:r>
    </w:p>
    <w:p w14:paraId="0B8ADB87"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sz w:val="24"/>
          <w:szCs w:val="24"/>
        </w:rPr>
        <w:t>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применяются к каждой ФКО для сохранения устойчивости гарантийного продукта «КЕЛЕЧЕК». В ходе реализации «КЕЛЕЧЕК» к ФКО могут применяться следующие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w:t>
      </w:r>
    </w:p>
    <w:p w14:paraId="69147CD8" w14:textId="77777777" w:rsidR="00906909" w:rsidRPr="00DF55E6" w:rsidRDefault="00906909" w:rsidP="00DF55E6">
      <w:pPr>
        <w:numPr>
          <w:ilvl w:val="0"/>
          <w:numId w:val="13"/>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xml:space="preserve">» показателя </w:t>
      </w:r>
      <w:r w:rsidRPr="00DF55E6">
        <w:rPr>
          <w:rFonts w:ascii="Times New Roman" w:hAnsi="Times New Roman" w:cs="Times New Roman"/>
          <w:sz w:val="24"/>
          <w:szCs w:val="24"/>
          <w:lang w:val="en-US"/>
        </w:rPr>
        <w:t>PAR</w:t>
      </w:r>
      <w:r w:rsidRPr="00DF55E6">
        <w:rPr>
          <w:rFonts w:ascii="Times New Roman" w:hAnsi="Times New Roman" w:cs="Times New Roman"/>
          <w:sz w:val="24"/>
          <w:szCs w:val="24"/>
        </w:rPr>
        <w:t xml:space="preserve"> 30+ по действующему гарантийному портфелю в рамках продукта «КЕЛЕЧЕК» в разрезе каждого ФКО.</w:t>
      </w:r>
    </w:p>
    <w:p w14:paraId="52064A27" w14:textId="77777777" w:rsidR="00906909" w:rsidRPr="00DF55E6" w:rsidRDefault="00906909" w:rsidP="00DF55E6">
      <w:pPr>
        <w:numPr>
          <w:ilvl w:val="0"/>
          <w:numId w:val="13"/>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sz w:val="24"/>
          <w:szCs w:val="24"/>
        </w:rPr>
        <w:t>«Стоп-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исполненных требований «КЕЛЕЧЕК».</w:t>
      </w:r>
    </w:p>
    <w:p w14:paraId="56579248" w14:textId="77777777" w:rsidR="00906909" w:rsidRPr="00DF55E6" w:rsidRDefault="00906909" w:rsidP="00DF55E6">
      <w:pPr>
        <w:numPr>
          <w:ilvl w:val="2"/>
          <w:numId w:val="37"/>
        </w:numPr>
        <w:shd w:val="clear" w:color="auto" w:fill="FFFFFF" w:themeFill="background1"/>
        <w:tabs>
          <w:tab w:val="left" w:pos="993"/>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b/>
          <w:bCs/>
          <w:sz w:val="24"/>
          <w:szCs w:val="24"/>
        </w:rPr>
        <w:t>«Стоп-</w:t>
      </w:r>
      <w:proofErr w:type="spellStart"/>
      <w:r w:rsidRPr="00DF55E6">
        <w:rPr>
          <w:rFonts w:ascii="Times New Roman" w:hAnsi="Times New Roman" w:cs="Times New Roman"/>
          <w:b/>
          <w:bCs/>
          <w:sz w:val="24"/>
          <w:szCs w:val="24"/>
        </w:rPr>
        <w:t>лосс</w:t>
      </w:r>
      <w:proofErr w:type="spellEnd"/>
      <w:r w:rsidRPr="00DF55E6">
        <w:rPr>
          <w:rFonts w:ascii="Times New Roman" w:hAnsi="Times New Roman" w:cs="Times New Roman"/>
          <w:b/>
          <w:bCs/>
          <w:sz w:val="24"/>
          <w:szCs w:val="24"/>
        </w:rPr>
        <w:t xml:space="preserve">» показателя </w:t>
      </w:r>
      <w:r w:rsidRPr="00DF55E6">
        <w:rPr>
          <w:rFonts w:ascii="Times New Roman" w:hAnsi="Times New Roman" w:cs="Times New Roman"/>
          <w:b/>
          <w:bCs/>
          <w:sz w:val="24"/>
          <w:szCs w:val="24"/>
          <w:lang w:val="en-US"/>
        </w:rPr>
        <w:t>PAR</w:t>
      </w:r>
      <w:r w:rsidRPr="00DF55E6">
        <w:rPr>
          <w:rFonts w:ascii="Times New Roman" w:hAnsi="Times New Roman" w:cs="Times New Roman"/>
          <w:b/>
          <w:bCs/>
          <w:sz w:val="24"/>
          <w:szCs w:val="24"/>
        </w:rPr>
        <w:t xml:space="preserve"> 30+. </w:t>
      </w:r>
      <w:r w:rsidRPr="00DF55E6">
        <w:rPr>
          <w:rFonts w:ascii="Times New Roman" w:hAnsi="Times New Roman" w:cs="Times New Roman"/>
          <w:sz w:val="24"/>
          <w:szCs w:val="24"/>
        </w:rPr>
        <w:t>ОАО</w:t>
      </w:r>
      <w:r w:rsidRPr="00DF55E6">
        <w:rPr>
          <w:rFonts w:ascii="Times New Roman" w:hAnsi="Times New Roman" w:cs="Times New Roman"/>
          <w:b/>
          <w:bCs/>
          <w:sz w:val="24"/>
          <w:szCs w:val="24"/>
        </w:rPr>
        <w:t xml:space="preserve"> «</w:t>
      </w:r>
      <w:r w:rsidRPr="00DF55E6">
        <w:rPr>
          <w:rFonts w:ascii="Times New Roman" w:hAnsi="Times New Roman" w:cs="Times New Roman"/>
          <w:sz w:val="24"/>
          <w:szCs w:val="24"/>
        </w:rPr>
        <w:t xml:space="preserve">ГФ» на ежемесячной основе проводит мониторинг состояния гарантийного портфеля в рамках продукта «КЕЛЕЧЕК» в разрезе ФКО. В случае если по отдельному ФКО показатель </w:t>
      </w:r>
      <w:r w:rsidRPr="00DF55E6">
        <w:rPr>
          <w:rFonts w:ascii="Times New Roman" w:hAnsi="Times New Roman" w:cs="Times New Roman"/>
          <w:sz w:val="24"/>
          <w:szCs w:val="24"/>
          <w:lang w:val="en-US"/>
        </w:rPr>
        <w:t>PAR</w:t>
      </w:r>
      <w:r w:rsidRPr="00DF55E6">
        <w:rPr>
          <w:rFonts w:ascii="Times New Roman" w:hAnsi="Times New Roman" w:cs="Times New Roman"/>
          <w:sz w:val="24"/>
          <w:szCs w:val="24"/>
        </w:rPr>
        <w:t xml:space="preserve">30+ превышает 10%, ОАО «ГФ» вправе приостановить регистрацию договоров ипотеки до улучшения состояния кредитного портфеля. </w:t>
      </w:r>
    </w:p>
    <w:p w14:paraId="7893C55F" w14:textId="77777777"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 xml:space="preserve">Коэффициент </w:t>
      </w:r>
      <w:r w:rsidRPr="00DF55E6">
        <w:rPr>
          <w:rFonts w:ascii="Times New Roman" w:hAnsi="Times New Roman" w:cs="Times New Roman"/>
          <w:b/>
          <w:bCs/>
          <w:sz w:val="24"/>
          <w:szCs w:val="24"/>
          <w:lang w:val="en-US"/>
        </w:rPr>
        <w:t>PAR</w:t>
      </w:r>
      <w:r w:rsidRPr="00DF55E6">
        <w:rPr>
          <w:rFonts w:ascii="Times New Roman" w:hAnsi="Times New Roman" w:cs="Times New Roman"/>
          <w:b/>
          <w:bCs/>
          <w:sz w:val="24"/>
          <w:szCs w:val="24"/>
        </w:rPr>
        <w:t xml:space="preserve">30+ «КЕЛЕЧЕК» </w:t>
      </w:r>
      <w:r w:rsidRPr="00DF55E6">
        <w:rPr>
          <w:rFonts w:ascii="Times New Roman" w:hAnsi="Times New Roman" w:cs="Times New Roman"/>
          <w:sz w:val="24"/>
          <w:szCs w:val="24"/>
        </w:rPr>
        <w:t xml:space="preserve">определяется по следующей формуле: </w:t>
      </w:r>
    </w:p>
    <w:p w14:paraId="5807B8F5" w14:textId="77777777" w:rsidR="00906909" w:rsidRPr="00DF55E6" w:rsidRDefault="00906909" w:rsidP="00DF55E6">
      <w:pPr>
        <w:shd w:val="clear" w:color="auto" w:fill="FFFFFF" w:themeFill="background1"/>
        <w:tabs>
          <w:tab w:val="left" w:pos="1276"/>
        </w:tabs>
        <w:snapToGrid w:val="0"/>
        <w:spacing w:after="0" w:line="276" w:lineRule="auto"/>
        <w:contextualSpacing/>
        <w:jc w:val="both"/>
        <w:rPr>
          <w:rFonts w:ascii="Times New Roman" w:hAnsi="Times New Roman" w:cs="Times New Roman"/>
          <w:sz w:val="24"/>
          <w:szCs w:val="24"/>
        </w:rPr>
      </w:pPr>
      <w:r w:rsidRPr="00DF55E6">
        <w:rPr>
          <w:rFonts w:ascii="Times New Roman" w:hAnsi="Times New Roman" w:cs="Times New Roman"/>
          <w:b/>
          <w:bCs/>
          <w:sz w:val="24"/>
          <w:szCs w:val="24"/>
        </w:rPr>
        <w:t>К</w:t>
      </w:r>
      <w:r w:rsidRPr="00DF55E6">
        <w:rPr>
          <w:rFonts w:ascii="Times New Roman" w:hAnsi="Times New Roman" w:cs="Times New Roman"/>
          <w:b/>
          <w:bCs/>
          <w:sz w:val="24"/>
          <w:szCs w:val="24"/>
          <w:lang w:val="en-US"/>
        </w:rPr>
        <w:t>p</w:t>
      </w:r>
      <w:r w:rsidRPr="00DF55E6">
        <w:rPr>
          <w:rFonts w:ascii="Times New Roman" w:hAnsi="Times New Roman" w:cs="Times New Roman"/>
          <w:sz w:val="24"/>
          <w:szCs w:val="24"/>
        </w:rPr>
        <w:t xml:space="preserve">=Сальдо договоров ипотек с просроченной задолженностью 30+дней/Общий кредитный портфель «КЕЛЕЧЕК» на отчетную дату. </w:t>
      </w:r>
    </w:p>
    <w:p w14:paraId="3B4F7B20"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sz w:val="24"/>
          <w:szCs w:val="24"/>
        </w:rPr>
      </w:pPr>
      <w:r w:rsidRPr="00DF55E6">
        <w:rPr>
          <w:rFonts w:ascii="Times New Roman" w:hAnsi="Times New Roman" w:cs="Times New Roman"/>
          <w:b/>
          <w:bCs/>
          <w:sz w:val="24"/>
          <w:szCs w:val="24"/>
        </w:rPr>
        <w:t>«Стоп-</w:t>
      </w:r>
      <w:proofErr w:type="spellStart"/>
      <w:r w:rsidRPr="00DF55E6">
        <w:rPr>
          <w:rFonts w:ascii="Times New Roman" w:hAnsi="Times New Roman" w:cs="Times New Roman"/>
          <w:b/>
          <w:bCs/>
          <w:sz w:val="24"/>
          <w:szCs w:val="24"/>
        </w:rPr>
        <w:t>лосс</w:t>
      </w:r>
      <w:proofErr w:type="spellEnd"/>
      <w:r w:rsidRPr="00DF55E6">
        <w:rPr>
          <w:rFonts w:ascii="Times New Roman" w:hAnsi="Times New Roman" w:cs="Times New Roman"/>
          <w:b/>
          <w:bCs/>
          <w:sz w:val="24"/>
          <w:szCs w:val="24"/>
        </w:rPr>
        <w:t>»</w:t>
      </w:r>
      <w:r w:rsidRPr="00DF55E6">
        <w:rPr>
          <w:rFonts w:ascii="Times New Roman" w:hAnsi="Times New Roman" w:cs="Times New Roman"/>
          <w:sz w:val="24"/>
          <w:szCs w:val="24"/>
        </w:rPr>
        <w:t xml:space="preserve"> </w:t>
      </w:r>
      <w:r w:rsidRPr="00DF55E6">
        <w:rPr>
          <w:rFonts w:ascii="Times New Roman" w:hAnsi="Times New Roman" w:cs="Times New Roman"/>
          <w:b/>
          <w:bCs/>
          <w:sz w:val="24"/>
          <w:szCs w:val="24"/>
        </w:rPr>
        <w:t>исполненных требований «КЕЛЕЧЕК</w:t>
      </w:r>
      <w:r w:rsidRPr="00DF55E6">
        <w:rPr>
          <w:rFonts w:ascii="Times New Roman" w:hAnsi="Times New Roman" w:cs="Times New Roman"/>
          <w:sz w:val="24"/>
          <w:szCs w:val="24"/>
        </w:rPr>
        <w:t>». К ФКО применяются меры «стоп-</w:t>
      </w:r>
      <w:proofErr w:type="spellStart"/>
      <w:r w:rsidRPr="00DF55E6">
        <w:rPr>
          <w:rFonts w:ascii="Times New Roman" w:hAnsi="Times New Roman" w:cs="Times New Roman"/>
          <w:sz w:val="24"/>
          <w:szCs w:val="24"/>
        </w:rPr>
        <w:t>лосс</w:t>
      </w:r>
      <w:proofErr w:type="spellEnd"/>
      <w:r w:rsidRPr="00DF55E6">
        <w:rPr>
          <w:rFonts w:ascii="Times New Roman" w:hAnsi="Times New Roman" w:cs="Times New Roman"/>
          <w:sz w:val="24"/>
          <w:szCs w:val="24"/>
        </w:rPr>
        <w:t xml:space="preserve">» в случае, когда коэффициент исполненных требований превысит 20%, в частности, по каждой ФКО. В данном случае ФКО не сможет направлять в ОАО «ГФ» новые требования по договорам ипотеки, пока сальдо исполненных требований не снизится ниже установленного показателя. </w:t>
      </w:r>
    </w:p>
    <w:p w14:paraId="73335895"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Коэффициент исполненных требований «КЕЛЕЧЕК» определяется по следующей формуле: </w:t>
      </w:r>
    </w:p>
    <w:p w14:paraId="13DA43CB"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proofErr w:type="spellStart"/>
      <w:r w:rsidRPr="00DF55E6">
        <w:rPr>
          <w:rFonts w:ascii="Times New Roman" w:hAnsi="Times New Roman" w:cs="Times New Roman"/>
          <w:b/>
          <w:bCs/>
          <w:sz w:val="24"/>
          <w:szCs w:val="24"/>
        </w:rPr>
        <w:t>КиТ</w:t>
      </w:r>
      <w:proofErr w:type="spellEnd"/>
      <w:r w:rsidRPr="00DF55E6">
        <w:rPr>
          <w:rFonts w:ascii="Times New Roman" w:hAnsi="Times New Roman" w:cs="Times New Roman"/>
          <w:b/>
          <w:bCs/>
          <w:sz w:val="24"/>
          <w:szCs w:val="24"/>
        </w:rPr>
        <w:t>=(ОИТ-СВЗ)/Портфель «КЕЛЕЧЕК», где:</w:t>
      </w:r>
    </w:p>
    <w:p w14:paraId="3767795F"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sz w:val="24"/>
          <w:szCs w:val="24"/>
        </w:rPr>
      </w:pPr>
      <w:r w:rsidRPr="00DF55E6">
        <w:rPr>
          <w:rFonts w:ascii="Times New Roman" w:hAnsi="Times New Roman" w:cs="Times New Roman"/>
          <w:b/>
          <w:bCs/>
          <w:sz w:val="24"/>
          <w:szCs w:val="24"/>
        </w:rPr>
        <w:t xml:space="preserve">ОИТ – </w:t>
      </w:r>
      <w:r w:rsidRPr="00DF55E6">
        <w:rPr>
          <w:rFonts w:ascii="Times New Roman" w:hAnsi="Times New Roman" w:cs="Times New Roman"/>
          <w:sz w:val="24"/>
          <w:szCs w:val="24"/>
        </w:rPr>
        <w:t>объем исполненных требований на отчетную дату (за исключением списанных с учета в качестве «убытков» ОАО «ГФ» исполненных требований)</w:t>
      </w:r>
    </w:p>
    <w:p w14:paraId="17A7F4F3"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СВЗ – </w:t>
      </w:r>
      <w:r w:rsidRPr="00DF55E6">
        <w:rPr>
          <w:rFonts w:ascii="Times New Roman" w:hAnsi="Times New Roman" w:cs="Times New Roman"/>
          <w:sz w:val="24"/>
          <w:szCs w:val="24"/>
        </w:rPr>
        <w:t>сумма взысканной задолженности</w:t>
      </w:r>
      <w:r w:rsidRPr="00DF55E6">
        <w:rPr>
          <w:rFonts w:ascii="Times New Roman" w:hAnsi="Times New Roman" w:cs="Times New Roman"/>
          <w:b/>
          <w:bCs/>
          <w:sz w:val="24"/>
          <w:szCs w:val="24"/>
        </w:rPr>
        <w:t xml:space="preserve"> </w:t>
      </w:r>
    </w:p>
    <w:p w14:paraId="216CD40A" w14:textId="77777777" w:rsidR="00906909" w:rsidRPr="00DF55E6" w:rsidRDefault="00906909" w:rsidP="00DF55E6">
      <w:pPr>
        <w:shd w:val="clear" w:color="auto" w:fill="FFFFFF" w:themeFill="background1"/>
        <w:tabs>
          <w:tab w:val="left" w:pos="1276"/>
        </w:tabs>
        <w:snapToGrid w:val="0"/>
        <w:spacing w:after="0" w:line="276" w:lineRule="auto"/>
        <w:jc w:val="both"/>
        <w:rPr>
          <w:rFonts w:ascii="Times New Roman" w:hAnsi="Times New Roman" w:cs="Times New Roman"/>
          <w:b/>
          <w:bCs/>
          <w:sz w:val="24"/>
          <w:szCs w:val="24"/>
        </w:rPr>
      </w:pPr>
      <w:r w:rsidRPr="00DF55E6">
        <w:rPr>
          <w:rFonts w:ascii="Times New Roman" w:hAnsi="Times New Roman" w:cs="Times New Roman"/>
          <w:b/>
          <w:bCs/>
          <w:sz w:val="24"/>
          <w:szCs w:val="24"/>
        </w:rPr>
        <w:t xml:space="preserve">Портфель «КЕЛЕЧЕК» - </w:t>
      </w:r>
      <w:r w:rsidRPr="00DF55E6">
        <w:rPr>
          <w:rFonts w:ascii="Times New Roman" w:hAnsi="Times New Roman" w:cs="Times New Roman"/>
          <w:sz w:val="24"/>
          <w:szCs w:val="24"/>
        </w:rPr>
        <w:t>гарантийный портфель «КЕЛЕЧЕК» на отчетную дату</w:t>
      </w:r>
      <w:r w:rsidRPr="00DF55E6">
        <w:rPr>
          <w:rFonts w:ascii="Times New Roman" w:hAnsi="Times New Roman" w:cs="Times New Roman"/>
          <w:b/>
          <w:bCs/>
          <w:sz w:val="24"/>
          <w:szCs w:val="24"/>
        </w:rPr>
        <w:t xml:space="preserve"> </w:t>
      </w:r>
    </w:p>
    <w:p w14:paraId="670F3B3A" w14:textId="77777777" w:rsidR="00906909" w:rsidRPr="00DF55E6" w:rsidRDefault="00906909" w:rsidP="00DF55E6">
      <w:pPr>
        <w:numPr>
          <w:ilvl w:val="2"/>
          <w:numId w:val="37"/>
        </w:numPr>
        <w:shd w:val="clear" w:color="auto" w:fill="FFFFFF" w:themeFill="background1"/>
        <w:tabs>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sz w:val="24"/>
          <w:szCs w:val="24"/>
        </w:rPr>
        <w:t xml:space="preserve">Если ФКО ликвидируется, в добровольном или принудительном порядке, обязательства «КЕЛЕЧЕК» ограничиваются договорами ипотеки, по которым были заявлены требования до даты ликвидации. </w:t>
      </w:r>
    </w:p>
    <w:p w14:paraId="4E6017BB" w14:textId="3CBAE295" w:rsidR="00906909" w:rsidRPr="00DF55E6" w:rsidRDefault="00906909" w:rsidP="00DF55E6">
      <w:pPr>
        <w:numPr>
          <w:ilvl w:val="2"/>
          <w:numId w:val="37"/>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bCs/>
          <w:sz w:val="24"/>
          <w:szCs w:val="24"/>
        </w:rPr>
      </w:pPr>
      <w:r w:rsidRPr="00DF55E6">
        <w:rPr>
          <w:rFonts w:ascii="Times New Roman" w:hAnsi="Times New Roman" w:cs="Times New Roman"/>
          <w:sz w:val="24"/>
          <w:szCs w:val="24"/>
        </w:rPr>
        <w:t xml:space="preserve">  ОАО «ГФ» вправе запрашивать на ежегодной основе информацию у ФКО, участвующих в реализации «КЕЛЕЧЕК» для подтверждения их правомочности, указанных в настоящих Правилах. Если ФКО перестает соответствовать критериям правомочности, ОАО «ГФ» вправе остановить регистрацию новых договоров ипотеки данной ФКО в рамках «КЕЛЕЧЕК».</w:t>
      </w:r>
    </w:p>
    <w:p w14:paraId="68933BC1" w14:textId="77777777" w:rsidR="00FC573E" w:rsidRPr="00DF55E6" w:rsidRDefault="00FC573E" w:rsidP="00DF55E6">
      <w:pPr>
        <w:shd w:val="clear" w:color="auto" w:fill="FFFFFF" w:themeFill="background1"/>
        <w:tabs>
          <w:tab w:val="left" w:pos="1134"/>
          <w:tab w:val="left" w:pos="1276"/>
        </w:tabs>
        <w:snapToGrid w:val="0"/>
        <w:spacing w:after="0" w:line="276" w:lineRule="auto"/>
        <w:contextualSpacing/>
        <w:jc w:val="both"/>
        <w:rPr>
          <w:rFonts w:ascii="Times New Roman" w:hAnsi="Times New Roman" w:cs="Times New Roman"/>
          <w:b/>
          <w:bCs/>
          <w:sz w:val="24"/>
          <w:szCs w:val="24"/>
        </w:rPr>
      </w:pPr>
    </w:p>
    <w:p w14:paraId="65FB80B1" w14:textId="22C0CCA9" w:rsidR="00820BA3" w:rsidRPr="00DF55E6" w:rsidRDefault="00906909" w:rsidP="00DF55E6">
      <w:pPr>
        <w:numPr>
          <w:ilvl w:val="0"/>
          <w:numId w:val="16"/>
        </w:numPr>
        <w:shd w:val="clear" w:color="auto" w:fill="FFFFFF" w:themeFill="background1"/>
        <w:tabs>
          <w:tab w:val="left" w:pos="1134"/>
          <w:tab w:val="left" w:pos="1276"/>
        </w:tabs>
        <w:snapToGrid w:val="0"/>
        <w:spacing w:after="0" w:line="276" w:lineRule="auto"/>
        <w:ind w:left="0" w:firstLine="567"/>
        <w:contextualSpacing/>
        <w:jc w:val="both"/>
        <w:rPr>
          <w:rFonts w:ascii="Times New Roman" w:hAnsi="Times New Roman" w:cs="Times New Roman"/>
          <w:b/>
          <w:sz w:val="24"/>
          <w:szCs w:val="24"/>
        </w:rPr>
      </w:pPr>
      <w:r w:rsidRPr="00DF55E6">
        <w:rPr>
          <w:rFonts w:ascii="Times New Roman" w:hAnsi="Times New Roman" w:cs="Times New Roman"/>
          <w:b/>
          <w:sz w:val="24"/>
          <w:szCs w:val="24"/>
        </w:rPr>
        <w:t>ПРЕДОСТАВЛЕНИЕ ОТЧЕТОВ ФКО и ПОРЯДОК ОБМЕНА ИНФОРМАЦИЕЙ МЕЖДУ ОАО «ГФ» и ФКО.</w:t>
      </w:r>
    </w:p>
    <w:p w14:paraId="11EAE9C9" w14:textId="41849C6F" w:rsidR="00906909" w:rsidRPr="00DF55E6" w:rsidRDefault="00906909" w:rsidP="00DF55E6">
      <w:pPr>
        <w:pStyle w:val="a3"/>
        <w:numPr>
          <w:ilvl w:val="1"/>
          <w:numId w:val="16"/>
        </w:numPr>
        <w:shd w:val="clear" w:color="auto" w:fill="FFFFFF" w:themeFill="background1"/>
        <w:spacing w:after="0" w:line="276" w:lineRule="auto"/>
        <w:ind w:left="142" w:right="1558" w:firstLine="425"/>
        <w:jc w:val="both"/>
        <w:rPr>
          <w:rFonts w:ascii="Times New Roman" w:eastAsia="Times New Roman" w:hAnsi="Times New Roman" w:cs="Times New Roman"/>
          <w:b/>
          <w:bCs/>
          <w:sz w:val="24"/>
          <w:szCs w:val="24"/>
        </w:rPr>
      </w:pPr>
      <w:r w:rsidRPr="00DF55E6">
        <w:rPr>
          <w:rFonts w:ascii="Times New Roman" w:eastAsia="Times New Roman" w:hAnsi="Times New Roman" w:cs="Times New Roman"/>
          <w:b/>
          <w:bCs/>
          <w:sz w:val="24"/>
          <w:szCs w:val="24"/>
        </w:rPr>
        <w:t>ФКО предоставляет в ОАО «ГФ» следующие документы:</w:t>
      </w:r>
    </w:p>
    <w:p w14:paraId="7C177279" w14:textId="77777777" w:rsidR="00906909" w:rsidRPr="00DF55E6" w:rsidRDefault="00906909" w:rsidP="00DF55E6">
      <w:pPr>
        <w:numPr>
          <w:ilvl w:val="0"/>
          <w:numId w:val="14"/>
        </w:numPr>
        <w:shd w:val="clear" w:color="auto" w:fill="FFFFFF" w:themeFill="background1"/>
        <w:tabs>
          <w:tab w:val="left" w:pos="284"/>
          <w:tab w:val="left" w:pos="851"/>
          <w:tab w:val="left" w:pos="993"/>
          <w:tab w:val="left" w:pos="1560"/>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Заявки на регистрацию договоров ипотеки (Приложение №2) на ежемесячной основе.</w:t>
      </w:r>
    </w:p>
    <w:p w14:paraId="2A8F7D7A" w14:textId="77777777" w:rsidR="00906909" w:rsidRPr="00DF55E6" w:rsidRDefault="00906909" w:rsidP="00DF55E6">
      <w:pPr>
        <w:numPr>
          <w:ilvl w:val="0"/>
          <w:numId w:val="14"/>
        </w:numPr>
        <w:shd w:val="clear" w:color="auto" w:fill="FFFFFF" w:themeFill="background1"/>
        <w:tabs>
          <w:tab w:val="left" w:pos="284"/>
          <w:tab w:val="left" w:pos="851"/>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Отчет о состоянии кредитного портфеля, выданного в рамках «КЕЛЕЧЕК» по форме, предусмотренной Приложением №3 в срок до 5-го числа каждого месяца, следующего за отчетным месяцем.</w:t>
      </w:r>
    </w:p>
    <w:p w14:paraId="5DCD6BFD" w14:textId="77777777" w:rsidR="00906909" w:rsidRPr="00DF55E6" w:rsidRDefault="00906909" w:rsidP="00DF55E6">
      <w:pPr>
        <w:numPr>
          <w:ilvl w:val="0"/>
          <w:numId w:val="14"/>
        </w:numPr>
        <w:shd w:val="clear" w:color="auto" w:fill="FFFFFF" w:themeFill="background1"/>
        <w:tabs>
          <w:tab w:val="left" w:pos="284"/>
          <w:tab w:val="left" w:pos="851"/>
          <w:tab w:val="left" w:pos="993"/>
          <w:tab w:val="left" w:pos="1560"/>
        </w:tabs>
        <w:spacing w:after="0" w:line="276" w:lineRule="auto"/>
        <w:ind w:left="851" w:right="-1" w:hanging="284"/>
        <w:contextualSpacing/>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t>Отчет по взысканным суммам, по форме предусмотренной Приложением №5 в срок до 5-го числа каждого месяца, следующего за отчетным месяцем (при наличии).</w:t>
      </w:r>
    </w:p>
    <w:p w14:paraId="02B1A70E" w14:textId="653128A9" w:rsidR="00906909" w:rsidRPr="00DF55E6" w:rsidRDefault="00906909" w:rsidP="00DF55E6">
      <w:pPr>
        <w:pStyle w:val="a3"/>
        <w:numPr>
          <w:ilvl w:val="1"/>
          <w:numId w:val="16"/>
        </w:numPr>
        <w:shd w:val="clear" w:color="auto" w:fill="FFFFFF" w:themeFill="background1"/>
        <w:spacing w:line="276" w:lineRule="auto"/>
        <w:ind w:left="142" w:right="-1" w:firstLine="425"/>
        <w:jc w:val="both"/>
        <w:rPr>
          <w:rFonts w:ascii="Times New Roman" w:eastAsia="Times New Roman" w:hAnsi="Times New Roman" w:cs="Times New Roman"/>
          <w:sz w:val="24"/>
          <w:szCs w:val="24"/>
        </w:rPr>
      </w:pPr>
      <w:r w:rsidRPr="00DF55E6">
        <w:rPr>
          <w:rFonts w:ascii="Times New Roman" w:eastAsia="Times New Roman" w:hAnsi="Times New Roman" w:cs="Times New Roman"/>
          <w:sz w:val="24"/>
          <w:szCs w:val="24"/>
        </w:rPr>
        <w:lastRenderedPageBreak/>
        <w:t>ФКО обязуется предоставить по запросу ОАО «ГФ» информацию, касающуюся</w:t>
      </w:r>
      <w:r w:rsidR="00A92A4A"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rPr>
        <w:t>договоров ипотеки, зарегистрированных в «КЕЛЕЧЕК», по которым предоставлена гарантия,</w:t>
      </w:r>
      <w:r w:rsidR="006578DC" w:rsidRPr="00DF55E6">
        <w:rPr>
          <w:rFonts w:ascii="Times New Roman" w:eastAsia="Times New Roman" w:hAnsi="Times New Roman" w:cs="Times New Roman"/>
          <w:sz w:val="24"/>
          <w:szCs w:val="24"/>
        </w:rPr>
        <w:t xml:space="preserve"> </w:t>
      </w:r>
      <w:r w:rsidRPr="00DF55E6">
        <w:rPr>
          <w:rFonts w:ascii="Times New Roman" w:eastAsia="Times New Roman" w:hAnsi="Times New Roman" w:cs="Times New Roman"/>
          <w:sz w:val="24"/>
          <w:szCs w:val="24"/>
        </w:rPr>
        <w:t xml:space="preserve">в срок не позднее 10 (десять) рабочих дней с даты его получения. </w:t>
      </w:r>
    </w:p>
    <w:p w14:paraId="746270AA"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F892CE2"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F5386B9" w14:textId="77777777" w:rsidR="00906909" w:rsidRPr="00DF55E6" w:rsidRDefault="00906909" w:rsidP="00DF55E6">
      <w:pPr>
        <w:shd w:val="clear" w:color="auto" w:fill="FFFFFF" w:themeFill="background1"/>
        <w:tabs>
          <w:tab w:val="left" w:pos="284"/>
        </w:tabs>
        <w:jc w:val="right"/>
        <w:rPr>
          <w:rFonts w:ascii="Times New Roman" w:eastAsia="Times New Roman" w:hAnsi="Times New Roman" w:cs="Times New Roman"/>
          <w:b/>
          <w:bCs/>
          <w:sz w:val="24"/>
          <w:szCs w:val="24"/>
        </w:rPr>
      </w:pPr>
      <w:r w:rsidRPr="00DF55E6">
        <w:rPr>
          <w:rFonts w:ascii="Times New Roman" w:hAnsi="Times New Roman" w:cs="Times New Roman"/>
          <w:b/>
          <w:bCs/>
          <w:sz w:val="24"/>
          <w:szCs w:val="24"/>
        </w:rPr>
        <w:t>Приложение 1 к Правилам предоставления портфельных гарантий «КЕЛЕЧЕК»</w:t>
      </w:r>
    </w:p>
    <w:p w14:paraId="02642EFE"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p>
    <w:p w14:paraId="586B7A33"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bookmarkStart w:id="5" w:name="_Hlk190855377"/>
      <w:r w:rsidRPr="00DF55E6">
        <w:rPr>
          <w:rFonts w:ascii="Times New Roman" w:hAnsi="Times New Roman" w:cs="Times New Roman"/>
          <w:b/>
          <w:sz w:val="24"/>
          <w:szCs w:val="24"/>
        </w:rPr>
        <w:t>Проверочный лист для сотрудников ФКО</w:t>
      </w:r>
    </w:p>
    <w:p w14:paraId="2E3BCBA6" w14:textId="77777777" w:rsidR="00906909" w:rsidRPr="00DF55E6" w:rsidRDefault="00906909" w:rsidP="00DF55E6">
      <w:pPr>
        <w:shd w:val="clear" w:color="auto" w:fill="FFFFFF" w:themeFill="background1"/>
        <w:tabs>
          <w:tab w:val="left" w:pos="1276"/>
        </w:tabs>
        <w:spacing w:after="0" w:line="240" w:lineRule="auto"/>
        <w:rPr>
          <w:rFonts w:ascii="Times New Roman" w:hAnsi="Times New Roman" w:cs="Times New Roman"/>
          <w:sz w:val="24"/>
          <w:szCs w:val="24"/>
        </w:rPr>
      </w:pPr>
    </w:p>
    <w:tbl>
      <w:tblPr>
        <w:tblStyle w:val="a5"/>
        <w:tblW w:w="10355" w:type="dxa"/>
        <w:tblInd w:w="-572" w:type="dxa"/>
        <w:tblLayout w:type="fixed"/>
        <w:tblLook w:val="04A0" w:firstRow="1" w:lastRow="0" w:firstColumn="1" w:lastColumn="0" w:noHBand="0" w:noVBand="1"/>
      </w:tblPr>
      <w:tblGrid>
        <w:gridCol w:w="560"/>
        <w:gridCol w:w="7"/>
        <w:gridCol w:w="7088"/>
        <w:gridCol w:w="7"/>
        <w:gridCol w:w="702"/>
        <w:gridCol w:w="1984"/>
        <w:gridCol w:w="7"/>
      </w:tblGrid>
      <w:tr w:rsidR="00906909" w:rsidRPr="00DF55E6" w14:paraId="782C2860" w14:textId="77777777" w:rsidTr="005C39E0">
        <w:trPr>
          <w:gridAfter w:val="1"/>
          <w:wAfter w:w="7" w:type="dxa"/>
        </w:trPr>
        <w:tc>
          <w:tcPr>
            <w:tcW w:w="560" w:type="dxa"/>
            <w:vAlign w:val="center"/>
          </w:tcPr>
          <w:p w14:paraId="470076F8"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p>
          <w:p w14:paraId="77E0F5DC"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w:t>
            </w:r>
          </w:p>
        </w:tc>
        <w:tc>
          <w:tcPr>
            <w:tcW w:w="7095" w:type="dxa"/>
            <w:gridSpan w:val="2"/>
            <w:vAlign w:val="center"/>
          </w:tcPr>
          <w:p w14:paraId="0C44FD19"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Вопросы по критериям «КЕЛЕЧЕК»</w:t>
            </w:r>
          </w:p>
        </w:tc>
        <w:tc>
          <w:tcPr>
            <w:tcW w:w="709" w:type="dxa"/>
            <w:gridSpan w:val="2"/>
            <w:vAlign w:val="center"/>
          </w:tcPr>
          <w:p w14:paraId="4DAE6B71"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Да/</w:t>
            </w:r>
          </w:p>
          <w:p w14:paraId="375CB334"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Нет</w:t>
            </w:r>
          </w:p>
        </w:tc>
        <w:tc>
          <w:tcPr>
            <w:tcW w:w="1984" w:type="dxa"/>
            <w:vAlign w:val="center"/>
          </w:tcPr>
          <w:p w14:paraId="7A53B3F8" w14:textId="77777777" w:rsidR="00906909" w:rsidRPr="00DF55E6" w:rsidRDefault="00906909" w:rsidP="00DF55E6">
            <w:pPr>
              <w:shd w:val="clear" w:color="auto" w:fill="FFFFFF" w:themeFill="background1"/>
              <w:tabs>
                <w:tab w:val="left" w:pos="347"/>
              </w:tabs>
              <w:jc w:val="center"/>
              <w:rPr>
                <w:rFonts w:ascii="Times New Roman" w:eastAsia="Times New Roman" w:hAnsi="Times New Roman" w:cs="Times New Roman"/>
                <w:b/>
                <w:sz w:val="24"/>
                <w:szCs w:val="24"/>
                <w:lang w:eastAsia="ru-RU"/>
              </w:rPr>
            </w:pPr>
            <w:r w:rsidRPr="00DF55E6">
              <w:rPr>
                <w:rFonts w:ascii="Times New Roman" w:eastAsia="Times New Roman" w:hAnsi="Times New Roman" w:cs="Times New Roman"/>
                <w:b/>
                <w:sz w:val="24"/>
                <w:szCs w:val="24"/>
                <w:lang w:eastAsia="ru-RU"/>
              </w:rPr>
              <w:t>Дополнительно</w:t>
            </w:r>
          </w:p>
        </w:tc>
      </w:tr>
      <w:tr w:rsidR="00906909" w:rsidRPr="00DF55E6" w14:paraId="51E524A2" w14:textId="77777777" w:rsidTr="00094057">
        <w:trPr>
          <w:gridAfter w:val="1"/>
          <w:wAfter w:w="7" w:type="dxa"/>
        </w:trPr>
        <w:tc>
          <w:tcPr>
            <w:tcW w:w="10348" w:type="dxa"/>
            <w:gridSpan w:val="6"/>
          </w:tcPr>
          <w:p w14:paraId="5115F1AC" w14:textId="77777777" w:rsidR="00906909" w:rsidRPr="00DF55E6" w:rsidRDefault="00906909" w:rsidP="00DF55E6">
            <w:pPr>
              <w:shd w:val="clear" w:color="auto" w:fill="FFFFFF" w:themeFill="background1"/>
              <w:tabs>
                <w:tab w:val="left" w:pos="1276"/>
                <w:tab w:val="left" w:pos="1905"/>
              </w:tabs>
              <w:rPr>
                <w:rFonts w:ascii="Times New Roman" w:eastAsia="Times New Roman" w:hAnsi="Times New Roman" w:cs="Times New Roman"/>
                <w:b/>
                <w:i/>
                <w:sz w:val="24"/>
                <w:szCs w:val="24"/>
                <w:lang w:eastAsia="ru-RU"/>
              </w:rPr>
            </w:pPr>
            <w:r w:rsidRPr="00DF55E6">
              <w:rPr>
                <w:rFonts w:ascii="Times New Roman" w:eastAsia="Times New Roman" w:hAnsi="Times New Roman" w:cs="Times New Roman"/>
                <w:b/>
                <w:i/>
                <w:sz w:val="24"/>
                <w:szCs w:val="24"/>
                <w:lang w:eastAsia="ru-RU"/>
              </w:rPr>
              <w:t>По критериям приемлемости клиентов:</w:t>
            </w:r>
          </w:p>
        </w:tc>
      </w:tr>
      <w:tr w:rsidR="00906909" w:rsidRPr="00DF55E6" w14:paraId="0EE38DB3" w14:textId="77777777" w:rsidTr="005C39E0">
        <w:tc>
          <w:tcPr>
            <w:tcW w:w="567" w:type="dxa"/>
            <w:gridSpan w:val="2"/>
            <w:vAlign w:val="center"/>
          </w:tcPr>
          <w:p w14:paraId="5EBB29D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1</w:t>
            </w:r>
          </w:p>
        </w:tc>
        <w:tc>
          <w:tcPr>
            <w:tcW w:w="7095" w:type="dxa"/>
            <w:gridSpan w:val="2"/>
            <w:vAlign w:val="center"/>
          </w:tcPr>
          <w:p w14:paraId="4D406EB9"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sz w:val="24"/>
                <w:szCs w:val="24"/>
              </w:rPr>
              <w:t>Клиент должен быть гражданином Кыргызской Республики</w:t>
            </w:r>
          </w:p>
        </w:tc>
        <w:tc>
          <w:tcPr>
            <w:tcW w:w="702" w:type="dxa"/>
            <w:vAlign w:val="center"/>
          </w:tcPr>
          <w:p w14:paraId="3BE49EB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CA91DA8"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8AC562A" w14:textId="77777777" w:rsidTr="005C39E0">
        <w:tc>
          <w:tcPr>
            <w:tcW w:w="567" w:type="dxa"/>
            <w:gridSpan w:val="2"/>
            <w:vAlign w:val="center"/>
          </w:tcPr>
          <w:p w14:paraId="4ABFD36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2</w:t>
            </w:r>
          </w:p>
        </w:tc>
        <w:tc>
          <w:tcPr>
            <w:tcW w:w="7095" w:type="dxa"/>
            <w:gridSpan w:val="2"/>
            <w:vAlign w:val="center"/>
          </w:tcPr>
          <w:p w14:paraId="3C1F2723"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Клиент осуществляет деятельность на территории Кыргызской Республики.</w:t>
            </w:r>
          </w:p>
        </w:tc>
        <w:tc>
          <w:tcPr>
            <w:tcW w:w="702" w:type="dxa"/>
            <w:vAlign w:val="center"/>
          </w:tcPr>
          <w:p w14:paraId="122D2D14"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A27170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5E26A4DD" w14:textId="77777777" w:rsidTr="005C39E0">
        <w:tc>
          <w:tcPr>
            <w:tcW w:w="567" w:type="dxa"/>
            <w:gridSpan w:val="2"/>
            <w:vAlign w:val="center"/>
          </w:tcPr>
          <w:p w14:paraId="0672808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3</w:t>
            </w:r>
          </w:p>
        </w:tc>
        <w:tc>
          <w:tcPr>
            <w:tcW w:w="7095" w:type="dxa"/>
            <w:gridSpan w:val="2"/>
            <w:vAlign w:val="center"/>
          </w:tcPr>
          <w:p w14:paraId="71BA34ED"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 xml:space="preserve">Наличие непрерывного </w:t>
            </w:r>
            <w:r w:rsidRPr="00DF55E6">
              <w:rPr>
                <w:rFonts w:ascii="Times New Roman" w:hAnsi="Times New Roman" w:cs="Times New Roman"/>
                <w:sz w:val="24"/>
                <w:szCs w:val="24"/>
                <w:lang w:val="ky-KG"/>
              </w:rPr>
              <w:t>общего трудового</w:t>
            </w:r>
            <w:r w:rsidRPr="00DF55E6">
              <w:rPr>
                <w:rFonts w:ascii="Times New Roman" w:hAnsi="Times New Roman" w:cs="Times New Roman"/>
                <w:sz w:val="24"/>
                <w:szCs w:val="24"/>
              </w:rPr>
              <w:t xml:space="preserve"> стажа / периода осуществления предпринимательской деятельности не менее 12 (двенадцать) месяцев</w:t>
            </w:r>
          </w:p>
        </w:tc>
        <w:tc>
          <w:tcPr>
            <w:tcW w:w="702" w:type="dxa"/>
            <w:vAlign w:val="center"/>
          </w:tcPr>
          <w:p w14:paraId="0F8D5F8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3D96D2E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738F707" w14:textId="77777777" w:rsidTr="005C39E0">
        <w:tc>
          <w:tcPr>
            <w:tcW w:w="567" w:type="dxa"/>
            <w:gridSpan w:val="2"/>
            <w:vAlign w:val="center"/>
          </w:tcPr>
          <w:p w14:paraId="0B8F992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val="en-US" w:eastAsia="ru-RU"/>
              </w:rPr>
              <w:t>4</w:t>
            </w:r>
          </w:p>
        </w:tc>
        <w:tc>
          <w:tcPr>
            <w:tcW w:w="7095" w:type="dxa"/>
            <w:gridSpan w:val="2"/>
            <w:vAlign w:val="center"/>
          </w:tcPr>
          <w:p w14:paraId="1EF3A2CC" w14:textId="77777777" w:rsidR="00906909" w:rsidRPr="00DF55E6" w:rsidRDefault="00906909" w:rsidP="00DF55E6">
            <w:pPr>
              <w:shd w:val="clear" w:color="auto" w:fill="FFFFFF" w:themeFill="background1"/>
              <w:tabs>
                <w:tab w:val="left" w:pos="1276"/>
              </w:tabs>
              <w:jc w:val="both"/>
              <w:rPr>
                <w:rFonts w:ascii="Times New Roman" w:eastAsia="Times New Roman" w:hAnsi="Times New Roman" w:cs="Times New Roman"/>
                <w:sz w:val="24"/>
                <w:szCs w:val="24"/>
                <w:lang w:eastAsia="ru-RU"/>
              </w:rPr>
            </w:pPr>
            <w:r w:rsidRPr="00DF55E6">
              <w:rPr>
                <w:rFonts w:ascii="Times New Roman" w:hAnsi="Times New Roman" w:cs="Times New Roman"/>
                <w:sz w:val="24"/>
                <w:szCs w:val="24"/>
              </w:rPr>
              <w:t>Клиент может иметь только один действующий зарегистрированный договор ипотеки в «КЕЛЕЧЕК» в данном ФКО.</w:t>
            </w:r>
          </w:p>
        </w:tc>
        <w:tc>
          <w:tcPr>
            <w:tcW w:w="702" w:type="dxa"/>
            <w:vAlign w:val="center"/>
          </w:tcPr>
          <w:p w14:paraId="03B92AF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1B27B81"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31CE9264" w14:textId="77777777" w:rsidTr="005C39E0">
        <w:tc>
          <w:tcPr>
            <w:tcW w:w="567" w:type="dxa"/>
            <w:gridSpan w:val="2"/>
            <w:vAlign w:val="center"/>
          </w:tcPr>
          <w:p w14:paraId="0F69A86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7095" w:type="dxa"/>
            <w:gridSpan w:val="2"/>
            <w:vAlign w:val="center"/>
          </w:tcPr>
          <w:p w14:paraId="636F321D"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Критерии приемлемости договоров ипотеки</w:t>
            </w:r>
          </w:p>
        </w:tc>
        <w:tc>
          <w:tcPr>
            <w:tcW w:w="702" w:type="dxa"/>
            <w:vAlign w:val="center"/>
          </w:tcPr>
          <w:p w14:paraId="3BE27E8B"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B1D659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8903D95" w14:textId="77777777" w:rsidTr="005C39E0">
        <w:tc>
          <w:tcPr>
            <w:tcW w:w="567" w:type="dxa"/>
            <w:gridSpan w:val="2"/>
            <w:vAlign w:val="center"/>
          </w:tcPr>
          <w:p w14:paraId="5CD2E60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5</w:t>
            </w:r>
          </w:p>
        </w:tc>
        <w:tc>
          <w:tcPr>
            <w:tcW w:w="7095" w:type="dxa"/>
            <w:gridSpan w:val="2"/>
            <w:vAlign w:val="center"/>
          </w:tcPr>
          <w:p w14:paraId="21CED935"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Вид ипотечного финансирования: </w:t>
            </w:r>
            <w:r w:rsidRPr="00DF55E6">
              <w:rPr>
                <w:rFonts w:ascii="Times New Roman" w:hAnsi="Times New Roman" w:cs="Times New Roman"/>
                <w:sz w:val="24"/>
                <w:szCs w:val="24"/>
              </w:rPr>
              <w:t>Ипотечное финансирование</w:t>
            </w:r>
          </w:p>
        </w:tc>
        <w:tc>
          <w:tcPr>
            <w:tcW w:w="702" w:type="dxa"/>
            <w:vAlign w:val="center"/>
          </w:tcPr>
          <w:p w14:paraId="176F911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2E1EA44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9F86AF7" w14:textId="77777777" w:rsidTr="005C39E0">
        <w:tc>
          <w:tcPr>
            <w:tcW w:w="567" w:type="dxa"/>
            <w:gridSpan w:val="2"/>
            <w:vAlign w:val="center"/>
          </w:tcPr>
          <w:p w14:paraId="00977385"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6</w:t>
            </w:r>
          </w:p>
        </w:tc>
        <w:tc>
          <w:tcPr>
            <w:tcW w:w="7095" w:type="dxa"/>
            <w:gridSpan w:val="2"/>
            <w:vAlign w:val="center"/>
          </w:tcPr>
          <w:p w14:paraId="4D37687E"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Цель ипотечного финансирования: </w:t>
            </w:r>
            <w:r w:rsidRPr="00DF55E6">
              <w:rPr>
                <w:rFonts w:ascii="Times New Roman" w:hAnsi="Times New Roman" w:cs="Times New Roman"/>
                <w:sz w:val="24"/>
                <w:szCs w:val="24"/>
              </w:rPr>
              <w:t>Приобретение недвижимости (индивидуальный жилой дом, квартира в многоквартирном доме, квартира в строящемся многоквартирном доме)</w:t>
            </w:r>
          </w:p>
        </w:tc>
        <w:tc>
          <w:tcPr>
            <w:tcW w:w="702" w:type="dxa"/>
            <w:vAlign w:val="center"/>
          </w:tcPr>
          <w:p w14:paraId="61B085E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C0F172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FD5349B" w14:textId="77777777" w:rsidTr="005C39E0">
        <w:tc>
          <w:tcPr>
            <w:tcW w:w="567" w:type="dxa"/>
            <w:gridSpan w:val="2"/>
            <w:vAlign w:val="center"/>
          </w:tcPr>
          <w:p w14:paraId="4A2C7539"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7</w:t>
            </w:r>
          </w:p>
        </w:tc>
        <w:tc>
          <w:tcPr>
            <w:tcW w:w="7095" w:type="dxa"/>
            <w:gridSpan w:val="2"/>
            <w:vAlign w:val="center"/>
          </w:tcPr>
          <w:p w14:paraId="2699F056"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Валюта ипотечного финансирования: </w:t>
            </w:r>
            <w:r w:rsidRPr="00DF55E6">
              <w:rPr>
                <w:rFonts w:ascii="Times New Roman" w:hAnsi="Times New Roman" w:cs="Times New Roman"/>
                <w:sz w:val="24"/>
                <w:szCs w:val="24"/>
              </w:rPr>
              <w:t>Кыргызский сом, доллар США</w:t>
            </w:r>
          </w:p>
        </w:tc>
        <w:tc>
          <w:tcPr>
            <w:tcW w:w="702" w:type="dxa"/>
            <w:vAlign w:val="center"/>
          </w:tcPr>
          <w:p w14:paraId="7AA5EAE8"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A31B40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4CD5C744" w14:textId="77777777" w:rsidTr="005C39E0">
        <w:tc>
          <w:tcPr>
            <w:tcW w:w="567" w:type="dxa"/>
            <w:gridSpan w:val="2"/>
            <w:vAlign w:val="center"/>
          </w:tcPr>
          <w:p w14:paraId="61500F00"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8</w:t>
            </w:r>
          </w:p>
        </w:tc>
        <w:tc>
          <w:tcPr>
            <w:tcW w:w="7095" w:type="dxa"/>
            <w:gridSpan w:val="2"/>
            <w:vAlign w:val="center"/>
          </w:tcPr>
          <w:p w14:paraId="575C5408" w14:textId="77777777" w:rsidR="00906909" w:rsidRPr="00DF55E6" w:rsidRDefault="00906909" w:rsidP="00DF55E6">
            <w:pPr>
              <w:shd w:val="clear" w:color="auto" w:fill="FFFFFF" w:themeFill="background1"/>
              <w:tabs>
                <w:tab w:val="left" w:pos="1276"/>
              </w:tabs>
              <w:jc w:val="both"/>
              <w:rPr>
                <w:rFonts w:ascii="Times New Roman" w:hAnsi="Times New Roman" w:cs="Times New Roman"/>
                <w:sz w:val="24"/>
                <w:szCs w:val="24"/>
              </w:rPr>
            </w:pPr>
            <w:r w:rsidRPr="00DF55E6">
              <w:rPr>
                <w:rFonts w:ascii="Times New Roman" w:hAnsi="Times New Roman" w:cs="Times New Roman"/>
                <w:b/>
                <w:sz w:val="24"/>
                <w:szCs w:val="24"/>
              </w:rPr>
              <w:t xml:space="preserve">Рефинансирование текущих обязательств: </w:t>
            </w:r>
            <w:r w:rsidRPr="00DF55E6">
              <w:rPr>
                <w:rFonts w:ascii="Times New Roman" w:hAnsi="Times New Roman" w:cs="Times New Roman"/>
                <w:sz w:val="24"/>
                <w:szCs w:val="24"/>
              </w:rPr>
              <w:t>не допускается</w:t>
            </w:r>
          </w:p>
        </w:tc>
        <w:tc>
          <w:tcPr>
            <w:tcW w:w="702" w:type="dxa"/>
            <w:vAlign w:val="center"/>
          </w:tcPr>
          <w:p w14:paraId="0C10995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73D8522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2848C1A" w14:textId="77777777" w:rsidTr="005C39E0">
        <w:tc>
          <w:tcPr>
            <w:tcW w:w="567" w:type="dxa"/>
            <w:gridSpan w:val="2"/>
            <w:vAlign w:val="center"/>
          </w:tcPr>
          <w:p w14:paraId="404A4EA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9</w:t>
            </w:r>
          </w:p>
        </w:tc>
        <w:tc>
          <w:tcPr>
            <w:tcW w:w="7095" w:type="dxa"/>
            <w:gridSpan w:val="2"/>
            <w:vAlign w:val="center"/>
          </w:tcPr>
          <w:p w14:paraId="7DB81310"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Гарантийное покрытие: </w:t>
            </w:r>
            <w:r w:rsidRPr="00DF55E6">
              <w:rPr>
                <w:rFonts w:ascii="Times New Roman" w:hAnsi="Times New Roman" w:cs="Times New Roman"/>
                <w:bCs/>
                <w:sz w:val="24"/>
                <w:szCs w:val="24"/>
              </w:rPr>
              <w:t xml:space="preserve">не более </w:t>
            </w:r>
            <w:r w:rsidRPr="00DF55E6">
              <w:rPr>
                <w:rFonts w:ascii="Times New Roman" w:hAnsi="Times New Roman" w:cs="Times New Roman"/>
                <w:sz w:val="24"/>
                <w:szCs w:val="24"/>
              </w:rPr>
              <w:t>30% от суммы приобретаемой недвижимости.</w:t>
            </w:r>
          </w:p>
        </w:tc>
        <w:tc>
          <w:tcPr>
            <w:tcW w:w="702" w:type="dxa"/>
            <w:vAlign w:val="center"/>
          </w:tcPr>
          <w:p w14:paraId="19C0481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0099ACB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18A3C825" w14:textId="77777777" w:rsidTr="005C39E0">
        <w:tc>
          <w:tcPr>
            <w:tcW w:w="567" w:type="dxa"/>
            <w:gridSpan w:val="2"/>
            <w:vAlign w:val="center"/>
          </w:tcPr>
          <w:p w14:paraId="51FF9930"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10</w:t>
            </w:r>
          </w:p>
        </w:tc>
        <w:tc>
          <w:tcPr>
            <w:tcW w:w="7095" w:type="dxa"/>
            <w:gridSpan w:val="2"/>
            <w:vAlign w:val="center"/>
          </w:tcPr>
          <w:p w14:paraId="55A4A050"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Срок ипотечного финансирования: </w:t>
            </w:r>
            <w:r w:rsidRPr="00DF55E6">
              <w:rPr>
                <w:rFonts w:ascii="Times New Roman" w:hAnsi="Times New Roman" w:cs="Times New Roman"/>
                <w:sz w:val="24"/>
                <w:szCs w:val="24"/>
              </w:rPr>
              <w:t>не более 180 месяцев</w:t>
            </w:r>
          </w:p>
        </w:tc>
        <w:tc>
          <w:tcPr>
            <w:tcW w:w="702" w:type="dxa"/>
            <w:vAlign w:val="center"/>
          </w:tcPr>
          <w:p w14:paraId="27A7055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4D8594A1"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A251584" w14:textId="77777777" w:rsidTr="005C39E0">
        <w:tc>
          <w:tcPr>
            <w:tcW w:w="567" w:type="dxa"/>
            <w:gridSpan w:val="2"/>
            <w:vAlign w:val="center"/>
          </w:tcPr>
          <w:p w14:paraId="5E41FD3F"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11</w:t>
            </w:r>
          </w:p>
        </w:tc>
        <w:tc>
          <w:tcPr>
            <w:tcW w:w="7095" w:type="dxa"/>
            <w:gridSpan w:val="2"/>
            <w:vAlign w:val="center"/>
          </w:tcPr>
          <w:p w14:paraId="249D3081" w14:textId="3C0CF85C"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Сумма ипотечного финансирования: </w:t>
            </w:r>
            <w:r w:rsidRPr="00DF55E6">
              <w:rPr>
                <w:rFonts w:ascii="Times New Roman" w:hAnsi="Times New Roman" w:cs="Times New Roman"/>
                <w:bCs/>
                <w:sz w:val="24"/>
                <w:szCs w:val="24"/>
              </w:rPr>
              <w:t xml:space="preserve">не более </w:t>
            </w:r>
            <w:r w:rsidR="00AC6CBA" w:rsidRPr="00DF55E6">
              <w:rPr>
                <w:rFonts w:ascii="Times New Roman" w:hAnsi="Times New Roman" w:cs="Times New Roman"/>
                <w:bCs/>
                <w:sz w:val="24"/>
                <w:szCs w:val="24"/>
              </w:rPr>
              <w:t>1</w:t>
            </w:r>
            <w:r w:rsidRPr="00DF55E6">
              <w:rPr>
                <w:rFonts w:ascii="Times New Roman" w:hAnsi="Times New Roman" w:cs="Times New Roman"/>
                <w:bCs/>
                <w:sz w:val="24"/>
                <w:szCs w:val="24"/>
              </w:rPr>
              <w:t>0 000 000 (</w:t>
            </w:r>
            <w:r w:rsidR="00AC6CBA" w:rsidRPr="00DF55E6">
              <w:rPr>
                <w:rFonts w:ascii="Times New Roman" w:hAnsi="Times New Roman" w:cs="Times New Roman"/>
                <w:bCs/>
                <w:sz w:val="24"/>
                <w:szCs w:val="24"/>
              </w:rPr>
              <w:t xml:space="preserve">десять </w:t>
            </w:r>
            <w:r w:rsidRPr="00DF55E6">
              <w:rPr>
                <w:rFonts w:ascii="Times New Roman" w:hAnsi="Times New Roman" w:cs="Times New Roman"/>
                <w:bCs/>
                <w:sz w:val="24"/>
                <w:szCs w:val="24"/>
              </w:rPr>
              <w:t xml:space="preserve">миллионов) сом / не более </w:t>
            </w:r>
            <w:r w:rsidR="00AC6CBA" w:rsidRPr="00DF55E6">
              <w:rPr>
                <w:rFonts w:ascii="Times New Roman" w:hAnsi="Times New Roman" w:cs="Times New Roman"/>
                <w:bCs/>
                <w:sz w:val="24"/>
                <w:szCs w:val="24"/>
              </w:rPr>
              <w:t>115</w:t>
            </w:r>
            <w:r w:rsidRPr="00DF55E6">
              <w:rPr>
                <w:rFonts w:ascii="Times New Roman" w:hAnsi="Times New Roman" w:cs="Times New Roman"/>
                <w:bCs/>
                <w:sz w:val="24"/>
                <w:szCs w:val="24"/>
              </w:rPr>
              <w:t> 000 (</w:t>
            </w:r>
            <w:r w:rsidR="00AC6CBA" w:rsidRPr="00DF55E6">
              <w:rPr>
                <w:rFonts w:ascii="Times New Roman" w:hAnsi="Times New Roman" w:cs="Times New Roman"/>
                <w:bCs/>
                <w:sz w:val="24"/>
                <w:szCs w:val="24"/>
              </w:rPr>
              <w:t xml:space="preserve">сто пятнадцать </w:t>
            </w:r>
            <w:r w:rsidRPr="00DF55E6">
              <w:rPr>
                <w:rFonts w:ascii="Times New Roman" w:hAnsi="Times New Roman" w:cs="Times New Roman"/>
                <w:bCs/>
                <w:sz w:val="24"/>
                <w:szCs w:val="24"/>
              </w:rPr>
              <w:t xml:space="preserve"> тысяч) долларов США</w:t>
            </w:r>
          </w:p>
        </w:tc>
        <w:tc>
          <w:tcPr>
            <w:tcW w:w="702" w:type="dxa"/>
            <w:vAlign w:val="center"/>
          </w:tcPr>
          <w:p w14:paraId="3D5A9DC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5864B29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70E5ECDA" w14:textId="77777777" w:rsidTr="005C39E0">
        <w:tc>
          <w:tcPr>
            <w:tcW w:w="567" w:type="dxa"/>
            <w:gridSpan w:val="2"/>
            <w:vAlign w:val="center"/>
          </w:tcPr>
          <w:p w14:paraId="6BB732AE"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12</w:t>
            </w:r>
          </w:p>
        </w:tc>
        <w:tc>
          <w:tcPr>
            <w:tcW w:w="7095" w:type="dxa"/>
            <w:gridSpan w:val="2"/>
            <w:vAlign w:val="center"/>
          </w:tcPr>
          <w:p w14:paraId="6E203338" w14:textId="77777777" w:rsidR="00906909" w:rsidRPr="00DF55E6" w:rsidRDefault="00906909" w:rsidP="00DF55E6">
            <w:pPr>
              <w:shd w:val="clear" w:color="auto" w:fill="FFFFFF" w:themeFill="background1"/>
              <w:tabs>
                <w:tab w:val="left" w:pos="1276"/>
              </w:tabs>
              <w:jc w:val="both"/>
              <w:rPr>
                <w:rFonts w:ascii="Times New Roman" w:hAnsi="Times New Roman" w:cs="Times New Roman"/>
                <w:b/>
                <w:sz w:val="24"/>
                <w:szCs w:val="24"/>
              </w:rPr>
            </w:pPr>
            <w:r w:rsidRPr="00DF55E6">
              <w:rPr>
                <w:rFonts w:ascii="Times New Roman" w:hAnsi="Times New Roman" w:cs="Times New Roman"/>
                <w:b/>
                <w:sz w:val="24"/>
                <w:szCs w:val="24"/>
              </w:rPr>
              <w:t xml:space="preserve">Требования к кредитной истории: </w:t>
            </w:r>
            <w:r w:rsidRPr="00DF55E6">
              <w:rPr>
                <w:rFonts w:ascii="Times New Roman" w:eastAsia="Times New Roman" w:hAnsi="Times New Roman" w:cs="Times New Roman"/>
                <w:sz w:val="24"/>
                <w:szCs w:val="24"/>
              </w:rPr>
              <w:t>принимается во внимание кредитная история за последние 3 года. Не более 50 дней просроченной задолженности в совокупности по одному кредиту. Допустимая продолжительность одного нарушения по выплате задолженности не более 10 дней.</w:t>
            </w:r>
          </w:p>
        </w:tc>
        <w:tc>
          <w:tcPr>
            <w:tcW w:w="702" w:type="dxa"/>
            <w:vAlign w:val="center"/>
          </w:tcPr>
          <w:p w14:paraId="6459EED7"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92CA5EA"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6C137CF0" w14:textId="77777777" w:rsidTr="005C39E0">
        <w:tc>
          <w:tcPr>
            <w:tcW w:w="567" w:type="dxa"/>
            <w:gridSpan w:val="2"/>
            <w:vAlign w:val="center"/>
          </w:tcPr>
          <w:p w14:paraId="3FBC682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t>13</w:t>
            </w:r>
          </w:p>
        </w:tc>
        <w:tc>
          <w:tcPr>
            <w:tcW w:w="7095" w:type="dxa"/>
            <w:gridSpan w:val="2"/>
            <w:vAlign w:val="center"/>
          </w:tcPr>
          <w:p w14:paraId="39F44482" w14:textId="77777777" w:rsidR="00906909" w:rsidRPr="00DF55E6" w:rsidRDefault="00906909" w:rsidP="00DF55E6">
            <w:pPr>
              <w:shd w:val="clear" w:color="auto" w:fill="FFFFFF" w:themeFill="background1"/>
              <w:tabs>
                <w:tab w:val="left" w:pos="1276"/>
              </w:tabs>
              <w:spacing w:line="276" w:lineRule="auto"/>
              <w:jc w:val="both"/>
              <w:rPr>
                <w:rFonts w:ascii="Times New Roman" w:hAnsi="Times New Roman" w:cs="Times New Roman"/>
                <w:sz w:val="24"/>
                <w:szCs w:val="24"/>
              </w:rPr>
            </w:pPr>
            <w:r w:rsidRPr="00DF55E6">
              <w:rPr>
                <w:rFonts w:ascii="Times New Roman" w:hAnsi="Times New Roman" w:cs="Times New Roman"/>
                <w:sz w:val="24"/>
                <w:szCs w:val="24"/>
              </w:rPr>
              <w:t>Клиент и запрашиваемое ипотечное финансирование соответствует всем критериям приемлемости, установленными Правилами предоставления портфельных гарантий «КЕЛЕЧЕК»</w:t>
            </w:r>
          </w:p>
        </w:tc>
        <w:tc>
          <w:tcPr>
            <w:tcW w:w="702" w:type="dxa"/>
            <w:vAlign w:val="center"/>
          </w:tcPr>
          <w:p w14:paraId="6AF50CBC"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55F67C82"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tr w:rsidR="00906909" w:rsidRPr="00DF55E6" w14:paraId="2C5AE716" w14:textId="77777777" w:rsidTr="005C39E0">
        <w:tc>
          <w:tcPr>
            <w:tcW w:w="567" w:type="dxa"/>
            <w:gridSpan w:val="2"/>
            <w:vAlign w:val="center"/>
          </w:tcPr>
          <w:p w14:paraId="42ACEABD"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7095" w:type="dxa"/>
            <w:gridSpan w:val="2"/>
            <w:vAlign w:val="center"/>
          </w:tcPr>
          <w:p w14:paraId="7EB62FB2" w14:textId="77777777" w:rsidR="00906909" w:rsidRPr="00DF55E6" w:rsidRDefault="00906909" w:rsidP="00DF55E6">
            <w:pPr>
              <w:shd w:val="clear" w:color="auto" w:fill="FFFFFF" w:themeFill="background1"/>
              <w:tabs>
                <w:tab w:val="left" w:pos="1276"/>
              </w:tabs>
              <w:spacing w:line="276" w:lineRule="auto"/>
              <w:rPr>
                <w:rFonts w:ascii="Times New Roman" w:hAnsi="Times New Roman" w:cs="Times New Roman"/>
                <w:b/>
                <w:bCs/>
                <w:sz w:val="24"/>
                <w:szCs w:val="24"/>
              </w:rPr>
            </w:pPr>
          </w:p>
        </w:tc>
        <w:tc>
          <w:tcPr>
            <w:tcW w:w="702" w:type="dxa"/>
            <w:vAlign w:val="center"/>
          </w:tcPr>
          <w:p w14:paraId="2E50B41B"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sz w:val="24"/>
                <w:szCs w:val="24"/>
                <w:lang w:eastAsia="ru-RU"/>
              </w:rPr>
            </w:pPr>
          </w:p>
        </w:tc>
        <w:tc>
          <w:tcPr>
            <w:tcW w:w="1991" w:type="dxa"/>
            <w:gridSpan w:val="2"/>
            <w:vAlign w:val="center"/>
          </w:tcPr>
          <w:p w14:paraId="691A2DC6"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i/>
                <w:sz w:val="24"/>
                <w:szCs w:val="24"/>
                <w:lang w:eastAsia="ru-RU"/>
              </w:rPr>
            </w:pPr>
          </w:p>
        </w:tc>
      </w:tr>
      <w:bookmarkEnd w:id="5"/>
    </w:tbl>
    <w:p w14:paraId="36600EE2"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1E27D06A"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6C10EA71" w14:textId="77777777" w:rsidR="00906909" w:rsidRPr="00DF55E6" w:rsidRDefault="00906909" w:rsidP="00DF55E6">
      <w:pPr>
        <w:shd w:val="clear" w:color="auto" w:fill="FFFFFF" w:themeFill="background1"/>
        <w:tabs>
          <w:tab w:val="left" w:pos="1276"/>
          <w:tab w:val="left" w:pos="3919"/>
        </w:tabs>
        <w:spacing w:after="0"/>
        <w:rPr>
          <w:rFonts w:ascii="Times New Roman" w:hAnsi="Times New Roman" w:cs="Times New Roman"/>
          <w:b/>
          <w:bCs/>
          <w:sz w:val="24"/>
          <w:szCs w:val="24"/>
        </w:rPr>
      </w:pPr>
    </w:p>
    <w:p w14:paraId="5FFEECC1"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51CDA41E" w14:textId="77777777" w:rsidR="00906909" w:rsidRPr="00DF55E6" w:rsidRDefault="00906909" w:rsidP="00DF55E6">
      <w:pPr>
        <w:shd w:val="clear" w:color="auto" w:fill="FFFFFF" w:themeFill="background1"/>
        <w:tabs>
          <w:tab w:val="left" w:pos="1276"/>
          <w:tab w:val="left" w:pos="3919"/>
        </w:tabs>
        <w:spacing w:after="0"/>
        <w:jc w:val="right"/>
        <w:rPr>
          <w:rFonts w:ascii="Times New Roman" w:hAnsi="Times New Roman" w:cs="Times New Roman"/>
          <w:b/>
          <w:bCs/>
          <w:sz w:val="24"/>
          <w:szCs w:val="24"/>
        </w:rPr>
      </w:pPr>
    </w:p>
    <w:p w14:paraId="591E0457" w14:textId="77777777" w:rsidR="00906909" w:rsidRPr="00DF55E6" w:rsidRDefault="00906909" w:rsidP="00DF55E6">
      <w:pPr>
        <w:shd w:val="clear" w:color="auto" w:fill="FFFFFF" w:themeFill="background1"/>
        <w:tabs>
          <w:tab w:val="left" w:pos="709"/>
          <w:tab w:val="left" w:pos="3919"/>
        </w:tabs>
        <w:spacing w:after="0"/>
        <w:rPr>
          <w:rFonts w:ascii="Times New Roman" w:hAnsi="Times New Roman" w:cs="Times New Roman"/>
          <w:b/>
          <w:bCs/>
          <w:sz w:val="24"/>
          <w:szCs w:val="24"/>
        </w:rPr>
      </w:pPr>
    </w:p>
    <w:p w14:paraId="6F995797" w14:textId="77777777" w:rsidR="00906909" w:rsidRPr="00DF55E6" w:rsidRDefault="00906909" w:rsidP="00DF55E6">
      <w:pPr>
        <w:shd w:val="clear" w:color="auto" w:fill="FFFFFF" w:themeFill="background1"/>
        <w:tabs>
          <w:tab w:val="left" w:pos="709"/>
          <w:tab w:val="left" w:pos="3919"/>
        </w:tabs>
        <w:spacing w:after="0"/>
        <w:rPr>
          <w:rFonts w:ascii="Times New Roman" w:hAnsi="Times New Roman" w:cs="Times New Roman"/>
          <w:b/>
          <w:sz w:val="24"/>
          <w:szCs w:val="24"/>
        </w:rPr>
      </w:pPr>
      <w:r w:rsidRPr="00DF55E6">
        <w:rPr>
          <w:rFonts w:ascii="Times New Roman" w:hAnsi="Times New Roman" w:cs="Times New Roman"/>
          <w:b/>
          <w:bCs/>
          <w:sz w:val="24"/>
          <w:szCs w:val="24"/>
        </w:rPr>
        <w:t>Приложение 2 к Правилам предоставления портфельных гарантий «КЕЛЕЧЕК»</w:t>
      </w:r>
    </w:p>
    <w:p w14:paraId="68C241D3"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7F643329"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r w:rsidRPr="00DF55E6">
        <w:rPr>
          <w:rFonts w:ascii="Times New Roman" w:hAnsi="Times New Roman" w:cs="Times New Roman"/>
          <w:b/>
          <w:sz w:val="24"/>
          <w:szCs w:val="24"/>
        </w:rPr>
        <w:t xml:space="preserve">ЗАЯВКА НА РЕГИСТРАЦИЮ ДОГОВОРА ИПОТЕЧНОГО ФИНАНСИРОВАНИЯ В «КЕЛЕЧЕК» </w:t>
      </w:r>
    </w:p>
    <w:p w14:paraId="420BA13C"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tbl>
      <w:tblPr>
        <w:tblStyle w:val="TableGrid11"/>
        <w:tblW w:w="0" w:type="auto"/>
        <w:tblLook w:val="04A0" w:firstRow="1" w:lastRow="0" w:firstColumn="1" w:lastColumn="0" w:noHBand="0" w:noVBand="1"/>
      </w:tblPr>
      <w:tblGrid>
        <w:gridCol w:w="485"/>
        <w:gridCol w:w="4472"/>
        <w:gridCol w:w="4595"/>
      </w:tblGrid>
      <w:tr w:rsidR="00906909" w:rsidRPr="00DF55E6" w14:paraId="3CD7E719" w14:textId="77777777" w:rsidTr="00094057">
        <w:trPr>
          <w:trHeight w:val="390"/>
        </w:trPr>
        <w:tc>
          <w:tcPr>
            <w:tcW w:w="9552" w:type="dxa"/>
            <w:gridSpan w:val="3"/>
          </w:tcPr>
          <w:p w14:paraId="53353FA8"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sz w:val="24"/>
                <w:szCs w:val="24"/>
              </w:rPr>
            </w:pPr>
            <w:r w:rsidRPr="00DF55E6">
              <w:rPr>
                <w:rFonts w:ascii="Times New Roman" w:hAnsi="Times New Roman" w:cs="Times New Roman"/>
                <w:b/>
                <w:sz w:val="24"/>
                <w:szCs w:val="24"/>
              </w:rPr>
              <w:t>Данные Клиента</w:t>
            </w:r>
          </w:p>
        </w:tc>
      </w:tr>
      <w:tr w:rsidR="00906909" w:rsidRPr="00DF55E6" w14:paraId="49D3D62E" w14:textId="77777777" w:rsidTr="00094057">
        <w:trPr>
          <w:trHeight w:val="273"/>
        </w:trPr>
        <w:tc>
          <w:tcPr>
            <w:tcW w:w="485" w:type="dxa"/>
          </w:tcPr>
          <w:p w14:paraId="41C9867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w:t>
            </w:r>
          </w:p>
        </w:tc>
        <w:tc>
          <w:tcPr>
            <w:tcW w:w="4472" w:type="dxa"/>
            <w:vAlign w:val="center"/>
          </w:tcPr>
          <w:p w14:paraId="6B38820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Порядковый номер</w:t>
            </w:r>
          </w:p>
        </w:tc>
        <w:tc>
          <w:tcPr>
            <w:tcW w:w="4595" w:type="dxa"/>
          </w:tcPr>
          <w:p w14:paraId="71E06D7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32FF2B9" w14:textId="77777777" w:rsidTr="00094057">
        <w:trPr>
          <w:trHeight w:val="273"/>
        </w:trPr>
        <w:tc>
          <w:tcPr>
            <w:tcW w:w="485" w:type="dxa"/>
          </w:tcPr>
          <w:p w14:paraId="5ECC70D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w:t>
            </w:r>
          </w:p>
        </w:tc>
        <w:tc>
          <w:tcPr>
            <w:tcW w:w="4472" w:type="dxa"/>
            <w:vAlign w:val="center"/>
          </w:tcPr>
          <w:p w14:paraId="6412931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Область</w:t>
            </w:r>
          </w:p>
        </w:tc>
        <w:tc>
          <w:tcPr>
            <w:tcW w:w="4595" w:type="dxa"/>
          </w:tcPr>
          <w:p w14:paraId="37A0E9A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591887F8" w14:textId="77777777" w:rsidTr="00094057">
        <w:trPr>
          <w:trHeight w:val="261"/>
        </w:trPr>
        <w:tc>
          <w:tcPr>
            <w:tcW w:w="485" w:type="dxa"/>
          </w:tcPr>
          <w:p w14:paraId="517F7B3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3</w:t>
            </w:r>
          </w:p>
        </w:tc>
        <w:tc>
          <w:tcPr>
            <w:tcW w:w="4472" w:type="dxa"/>
            <w:vAlign w:val="center"/>
          </w:tcPr>
          <w:p w14:paraId="22A80A23"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Район</w:t>
            </w:r>
          </w:p>
        </w:tc>
        <w:tc>
          <w:tcPr>
            <w:tcW w:w="4595" w:type="dxa"/>
          </w:tcPr>
          <w:p w14:paraId="2399A9E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983ED3C" w14:textId="77777777" w:rsidTr="00094057">
        <w:trPr>
          <w:trHeight w:val="273"/>
        </w:trPr>
        <w:tc>
          <w:tcPr>
            <w:tcW w:w="485" w:type="dxa"/>
          </w:tcPr>
          <w:p w14:paraId="1D2508A4"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4</w:t>
            </w:r>
          </w:p>
        </w:tc>
        <w:tc>
          <w:tcPr>
            <w:tcW w:w="4472" w:type="dxa"/>
            <w:vAlign w:val="center"/>
          </w:tcPr>
          <w:p w14:paraId="30C9435C"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Месторасположение (город/село)</w:t>
            </w:r>
          </w:p>
        </w:tc>
        <w:tc>
          <w:tcPr>
            <w:tcW w:w="4595" w:type="dxa"/>
          </w:tcPr>
          <w:p w14:paraId="3429FAB6"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AF16A78" w14:textId="77777777" w:rsidTr="00094057">
        <w:trPr>
          <w:trHeight w:val="273"/>
        </w:trPr>
        <w:tc>
          <w:tcPr>
            <w:tcW w:w="485" w:type="dxa"/>
          </w:tcPr>
          <w:p w14:paraId="6530FDD2"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5</w:t>
            </w:r>
          </w:p>
        </w:tc>
        <w:tc>
          <w:tcPr>
            <w:tcW w:w="4472" w:type="dxa"/>
            <w:vAlign w:val="center"/>
          </w:tcPr>
          <w:p w14:paraId="2386582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ИИН клиента</w:t>
            </w:r>
          </w:p>
        </w:tc>
        <w:tc>
          <w:tcPr>
            <w:tcW w:w="4595" w:type="dxa"/>
          </w:tcPr>
          <w:p w14:paraId="73EFA09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87D1A3E" w14:textId="77777777" w:rsidTr="00094057">
        <w:trPr>
          <w:trHeight w:val="273"/>
        </w:trPr>
        <w:tc>
          <w:tcPr>
            <w:tcW w:w="485" w:type="dxa"/>
          </w:tcPr>
          <w:p w14:paraId="2A8E69B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6</w:t>
            </w:r>
          </w:p>
        </w:tc>
        <w:tc>
          <w:tcPr>
            <w:tcW w:w="4472" w:type="dxa"/>
            <w:vAlign w:val="center"/>
          </w:tcPr>
          <w:p w14:paraId="347A6F7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ФИО клиента</w:t>
            </w:r>
          </w:p>
        </w:tc>
        <w:tc>
          <w:tcPr>
            <w:tcW w:w="4595" w:type="dxa"/>
          </w:tcPr>
          <w:p w14:paraId="58121359"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E0982C0" w14:textId="77777777" w:rsidTr="00094057">
        <w:trPr>
          <w:trHeight w:val="333"/>
        </w:trPr>
        <w:tc>
          <w:tcPr>
            <w:tcW w:w="485" w:type="dxa"/>
          </w:tcPr>
          <w:p w14:paraId="02649F5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7</w:t>
            </w:r>
          </w:p>
        </w:tc>
        <w:tc>
          <w:tcPr>
            <w:tcW w:w="4472" w:type="dxa"/>
            <w:shd w:val="clear" w:color="auto" w:fill="auto"/>
            <w:vAlign w:val="center"/>
          </w:tcPr>
          <w:p w14:paraId="69422FF0"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Направление деятельности</w:t>
            </w:r>
          </w:p>
        </w:tc>
        <w:tc>
          <w:tcPr>
            <w:tcW w:w="4595" w:type="dxa"/>
          </w:tcPr>
          <w:p w14:paraId="2B35E7C7"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4C528B17" w14:textId="77777777" w:rsidTr="00094057">
        <w:trPr>
          <w:trHeight w:val="261"/>
        </w:trPr>
        <w:tc>
          <w:tcPr>
            <w:tcW w:w="485" w:type="dxa"/>
          </w:tcPr>
          <w:p w14:paraId="5DE9E83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8</w:t>
            </w:r>
          </w:p>
        </w:tc>
        <w:tc>
          <w:tcPr>
            <w:tcW w:w="4472" w:type="dxa"/>
            <w:vAlign w:val="center"/>
          </w:tcPr>
          <w:p w14:paraId="717DCE4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Стаж деятельности (</w:t>
            </w:r>
            <w:proofErr w:type="spellStart"/>
            <w:r w:rsidRPr="00DF55E6">
              <w:rPr>
                <w:rFonts w:ascii="Times New Roman" w:hAnsi="Times New Roman" w:cs="Times New Roman"/>
                <w:sz w:val="24"/>
                <w:szCs w:val="24"/>
              </w:rPr>
              <w:t>мес</w:t>
            </w:r>
            <w:proofErr w:type="spellEnd"/>
            <w:r w:rsidRPr="00DF55E6">
              <w:rPr>
                <w:rFonts w:ascii="Times New Roman" w:hAnsi="Times New Roman" w:cs="Times New Roman"/>
                <w:sz w:val="24"/>
                <w:szCs w:val="24"/>
              </w:rPr>
              <w:t>)</w:t>
            </w:r>
          </w:p>
        </w:tc>
        <w:tc>
          <w:tcPr>
            <w:tcW w:w="4595" w:type="dxa"/>
          </w:tcPr>
          <w:p w14:paraId="0260881E"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1E26544F" w14:textId="77777777" w:rsidTr="00094057">
        <w:trPr>
          <w:trHeight w:val="273"/>
        </w:trPr>
        <w:tc>
          <w:tcPr>
            <w:tcW w:w="485" w:type="dxa"/>
          </w:tcPr>
          <w:p w14:paraId="15AEC0E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9</w:t>
            </w:r>
          </w:p>
        </w:tc>
        <w:tc>
          <w:tcPr>
            <w:tcW w:w="4472" w:type="dxa"/>
            <w:vAlign w:val="center"/>
          </w:tcPr>
          <w:p w14:paraId="6C2C578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Пол (муж/жен)</w:t>
            </w:r>
          </w:p>
        </w:tc>
        <w:tc>
          <w:tcPr>
            <w:tcW w:w="4595" w:type="dxa"/>
          </w:tcPr>
          <w:p w14:paraId="7C27CE68"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DD48C28" w14:textId="77777777" w:rsidTr="00094057">
        <w:trPr>
          <w:trHeight w:val="273"/>
        </w:trPr>
        <w:tc>
          <w:tcPr>
            <w:tcW w:w="9552" w:type="dxa"/>
            <w:gridSpan w:val="3"/>
          </w:tcPr>
          <w:p w14:paraId="3F7D1D29"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b/>
                <w:sz w:val="24"/>
                <w:szCs w:val="24"/>
              </w:rPr>
            </w:pPr>
            <w:r w:rsidRPr="00DF55E6">
              <w:rPr>
                <w:rFonts w:ascii="Times New Roman" w:hAnsi="Times New Roman" w:cs="Times New Roman"/>
                <w:b/>
                <w:sz w:val="24"/>
                <w:szCs w:val="24"/>
              </w:rPr>
              <w:t>2. Данные по Договору ипотечного финансирования</w:t>
            </w:r>
          </w:p>
        </w:tc>
      </w:tr>
      <w:tr w:rsidR="00906909" w:rsidRPr="00DF55E6" w14:paraId="1A0565F5" w14:textId="77777777" w:rsidTr="00094057">
        <w:trPr>
          <w:trHeight w:val="273"/>
        </w:trPr>
        <w:tc>
          <w:tcPr>
            <w:tcW w:w="485" w:type="dxa"/>
          </w:tcPr>
          <w:p w14:paraId="1E11A157"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10</w:t>
            </w:r>
          </w:p>
        </w:tc>
        <w:tc>
          <w:tcPr>
            <w:tcW w:w="4472" w:type="dxa"/>
          </w:tcPr>
          <w:p w14:paraId="2567530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регистрации</w:t>
            </w:r>
          </w:p>
        </w:tc>
        <w:tc>
          <w:tcPr>
            <w:tcW w:w="4595" w:type="dxa"/>
          </w:tcPr>
          <w:p w14:paraId="07E93E3D"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34FFB7BB" w14:textId="77777777" w:rsidTr="00094057">
        <w:trPr>
          <w:trHeight w:val="273"/>
        </w:trPr>
        <w:tc>
          <w:tcPr>
            <w:tcW w:w="485" w:type="dxa"/>
          </w:tcPr>
          <w:p w14:paraId="5C251988"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11</w:t>
            </w:r>
          </w:p>
        </w:tc>
        <w:tc>
          <w:tcPr>
            <w:tcW w:w="4472" w:type="dxa"/>
          </w:tcPr>
          <w:p w14:paraId="165152B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Наименование ФКО</w:t>
            </w:r>
          </w:p>
        </w:tc>
        <w:tc>
          <w:tcPr>
            <w:tcW w:w="4595" w:type="dxa"/>
          </w:tcPr>
          <w:p w14:paraId="48DF2E4A"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2D5ED392" w14:textId="77777777" w:rsidTr="00094057">
        <w:trPr>
          <w:trHeight w:val="273"/>
        </w:trPr>
        <w:tc>
          <w:tcPr>
            <w:tcW w:w="485" w:type="dxa"/>
          </w:tcPr>
          <w:p w14:paraId="51385B85"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12</w:t>
            </w:r>
          </w:p>
        </w:tc>
        <w:tc>
          <w:tcPr>
            <w:tcW w:w="4472" w:type="dxa"/>
          </w:tcPr>
          <w:p w14:paraId="7A1BEE4E"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Наименование филиала</w:t>
            </w:r>
          </w:p>
        </w:tc>
        <w:tc>
          <w:tcPr>
            <w:tcW w:w="4595" w:type="dxa"/>
          </w:tcPr>
          <w:p w14:paraId="1C92233E"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75D0523F" w14:textId="77777777" w:rsidTr="00094057">
        <w:trPr>
          <w:trHeight w:val="256"/>
        </w:trPr>
        <w:tc>
          <w:tcPr>
            <w:tcW w:w="485" w:type="dxa"/>
          </w:tcPr>
          <w:p w14:paraId="29E75DE9"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13</w:t>
            </w:r>
          </w:p>
        </w:tc>
        <w:tc>
          <w:tcPr>
            <w:tcW w:w="4472" w:type="dxa"/>
          </w:tcPr>
          <w:p w14:paraId="2C0A6D44"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выданного ипотечного финансирования (сом)</w:t>
            </w:r>
          </w:p>
        </w:tc>
        <w:tc>
          <w:tcPr>
            <w:tcW w:w="4595" w:type="dxa"/>
          </w:tcPr>
          <w:p w14:paraId="270E975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7CEDAAB7" w14:textId="77777777" w:rsidTr="00094057">
        <w:trPr>
          <w:trHeight w:val="256"/>
        </w:trPr>
        <w:tc>
          <w:tcPr>
            <w:tcW w:w="485" w:type="dxa"/>
          </w:tcPr>
          <w:p w14:paraId="53F027D5"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14</w:t>
            </w:r>
          </w:p>
        </w:tc>
        <w:tc>
          <w:tcPr>
            <w:tcW w:w="4472" w:type="dxa"/>
          </w:tcPr>
          <w:p w14:paraId="3F34F46A"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Номер договора ипотеки</w:t>
            </w:r>
          </w:p>
        </w:tc>
        <w:tc>
          <w:tcPr>
            <w:tcW w:w="4595" w:type="dxa"/>
          </w:tcPr>
          <w:p w14:paraId="6D915EC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660C076" w14:textId="77777777" w:rsidTr="00094057">
        <w:trPr>
          <w:trHeight w:val="273"/>
        </w:trPr>
        <w:tc>
          <w:tcPr>
            <w:tcW w:w="485" w:type="dxa"/>
          </w:tcPr>
          <w:p w14:paraId="44BB3820"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15</w:t>
            </w:r>
          </w:p>
        </w:tc>
        <w:tc>
          <w:tcPr>
            <w:tcW w:w="4472" w:type="dxa"/>
          </w:tcPr>
          <w:p w14:paraId="5D64F106"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Процентная ставка (в % годовых)</w:t>
            </w:r>
          </w:p>
        </w:tc>
        <w:tc>
          <w:tcPr>
            <w:tcW w:w="4595" w:type="dxa"/>
          </w:tcPr>
          <w:p w14:paraId="047F656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0BFEDF3B" w14:textId="77777777" w:rsidTr="00094057">
        <w:trPr>
          <w:trHeight w:val="273"/>
        </w:trPr>
        <w:tc>
          <w:tcPr>
            <w:tcW w:w="485" w:type="dxa"/>
          </w:tcPr>
          <w:p w14:paraId="68C4254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16</w:t>
            </w:r>
          </w:p>
        </w:tc>
        <w:tc>
          <w:tcPr>
            <w:tcW w:w="4472" w:type="dxa"/>
          </w:tcPr>
          <w:p w14:paraId="47D67699"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выдачи ипотечного финансирования</w:t>
            </w:r>
          </w:p>
        </w:tc>
        <w:tc>
          <w:tcPr>
            <w:tcW w:w="4595" w:type="dxa"/>
          </w:tcPr>
          <w:p w14:paraId="09909DB5"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C037EA1" w14:textId="77777777" w:rsidTr="00094057">
        <w:trPr>
          <w:trHeight w:val="261"/>
        </w:trPr>
        <w:tc>
          <w:tcPr>
            <w:tcW w:w="485" w:type="dxa"/>
          </w:tcPr>
          <w:p w14:paraId="4BC68FE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17</w:t>
            </w:r>
          </w:p>
        </w:tc>
        <w:tc>
          <w:tcPr>
            <w:tcW w:w="4472" w:type="dxa"/>
          </w:tcPr>
          <w:p w14:paraId="1B8C91D4"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Дата погашения ипотечного финансирования</w:t>
            </w:r>
          </w:p>
        </w:tc>
        <w:tc>
          <w:tcPr>
            <w:tcW w:w="4595" w:type="dxa"/>
          </w:tcPr>
          <w:p w14:paraId="7AC328DC"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0A7845A6" w14:textId="77777777" w:rsidTr="00094057">
        <w:trPr>
          <w:trHeight w:val="273"/>
        </w:trPr>
        <w:tc>
          <w:tcPr>
            <w:tcW w:w="485" w:type="dxa"/>
          </w:tcPr>
          <w:p w14:paraId="1D1D9FF6"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18</w:t>
            </w:r>
          </w:p>
        </w:tc>
        <w:tc>
          <w:tcPr>
            <w:tcW w:w="4472" w:type="dxa"/>
          </w:tcPr>
          <w:p w14:paraId="148E600F"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Срок ипотечного финансирования (мес.)</w:t>
            </w:r>
          </w:p>
        </w:tc>
        <w:tc>
          <w:tcPr>
            <w:tcW w:w="4595" w:type="dxa"/>
          </w:tcPr>
          <w:p w14:paraId="3507E21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5F471184" w14:textId="77777777" w:rsidTr="00094057">
        <w:trPr>
          <w:trHeight w:val="273"/>
        </w:trPr>
        <w:tc>
          <w:tcPr>
            <w:tcW w:w="485" w:type="dxa"/>
          </w:tcPr>
          <w:p w14:paraId="4314AFDF"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19</w:t>
            </w:r>
          </w:p>
        </w:tc>
        <w:tc>
          <w:tcPr>
            <w:tcW w:w="4472" w:type="dxa"/>
          </w:tcPr>
          <w:p w14:paraId="0BABCB3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Отрасль</w:t>
            </w:r>
          </w:p>
        </w:tc>
        <w:tc>
          <w:tcPr>
            <w:tcW w:w="4595" w:type="dxa"/>
          </w:tcPr>
          <w:p w14:paraId="589ECDB9"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0A8B626F" w14:textId="77777777" w:rsidTr="00094057">
        <w:trPr>
          <w:trHeight w:val="822"/>
        </w:trPr>
        <w:tc>
          <w:tcPr>
            <w:tcW w:w="485" w:type="dxa"/>
          </w:tcPr>
          <w:p w14:paraId="4477D097"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20</w:t>
            </w:r>
          </w:p>
        </w:tc>
        <w:tc>
          <w:tcPr>
            <w:tcW w:w="4472" w:type="dxa"/>
          </w:tcPr>
          <w:p w14:paraId="438A1050"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Источник финансирования (государственная программа/собственные средства ФКО)</w:t>
            </w:r>
          </w:p>
        </w:tc>
        <w:tc>
          <w:tcPr>
            <w:tcW w:w="4595" w:type="dxa"/>
          </w:tcPr>
          <w:p w14:paraId="22A0B6A3"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628CFF36" w14:textId="77777777" w:rsidTr="00094057">
        <w:trPr>
          <w:trHeight w:val="548"/>
        </w:trPr>
        <w:tc>
          <w:tcPr>
            <w:tcW w:w="485" w:type="dxa"/>
          </w:tcPr>
          <w:p w14:paraId="204C0049"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21</w:t>
            </w:r>
          </w:p>
        </w:tc>
        <w:tc>
          <w:tcPr>
            <w:tcW w:w="4472" w:type="dxa"/>
          </w:tcPr>
          <w:p w14:paraId="1EB3C0B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Залоговое обеспечение (перечень объектов недвижимости)</w:t>
            </w:r>
          </w:p>
        </w:tc>
        <w:tc>
          <w:tcPr>
            <w:tcW w:w="4595" w:type="dxa"/>
          </w:tcPr>
          <w:p w14:paraId="70F42DC6"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C23B74E" w14:textId="77777777" w:rsidTr="00094057">
        <w:trPr>
          <w:trHeight w:val="548"/>
        </w:trPr>
        <w:tc>
          <w:tcPr>
            <w:tcW w:w="485" w:type="dxa"/>
          </w:tcPr>
          <w:p w14:paraId="5627A53D"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22</w:t>
            </w:r>
          </w:p>
        </w:tc>
        <w:tc>
          <w:tcPr>
            <w:tcW w:w="4472" w:type="dxa"/>
          </w:tcPr>
          <w:p w14:paraId="49FB0135"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Залоговая стоимость обеспечения (указать в номинале по объектам)</w:t>
            </w:r>
          </w:p>
        </w:tc>
        <w:tc>
          <w:tcPr>
            <w:tcW w:w="4595" w:type="dxa"/>
          </w:tcPr>
          <w:p w14:paraId="3D6A253F"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tc>
      </w:tr>
      <w:tr w:rsidR="00906909" w:rsidRPr="00DF55E6" w14:paraId="2706DC5E" w14:textId="77777777" w:rsidTr="00094057">
        <w:trPr>
          <w:trHeight w:val="273"/>
        </w:trPr>
        <w:tc>
          <w:tcPr>
            <w:tcW w:w="9552" w:type="dxa"/>
            <w:gridSpan w:val="3"/>
          </w:tcPr>
          <w:p w14:paraId="713C07DF"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sz w:val="24"/>
                <w:szCs w:val="24"/>
              </w:rPr>
            </w:pPr>
            <w:r w:rsidRPr="00DF55E6">
              <w:rPr>
                <w:rFonts w:ascii="Times New Roman" w:hAnsi="Times New Roman" w:cs="Times New Roman"/>
                <w:b/>
                <w:sz w:val="24"/>
                <w:szCs w:val="24"/>
              </w:rPr>
              <w:t>3. Данные гарантии</w:t>
            </w:r>
          </w:p>
        </w:tc>
      </w:tr>
      <w:tr w:rsidR="00906909" w:rsidRPr="00DF55E6" w14:paraId="6C49D4B3" w14:textId="77777777" w:rsidTr="00094057">
        <w:trPr>
          <w:trHeight w:val="261"/>
        </w:trPr>
        <w:tc>
          <w:tcPr>
            <w:tcW w:w="485" w:type="dxa"/>
          </w:tcPr>
          <w:p w14:paraId="4D40BA6B"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23</w:t>
            </w:r>
          </w:p>
        </w:tc>
        <w:tc>
          <w:tcPr>
            <w:tcW w:w="4472" w:type="dxa"/>
          </w:tcPr>
          <w:p w14:paraId="473C8485"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гарантии</w:t>
            </w:r>
          </w:p>
        </w:tc>
        <w:tc>
          <w:tcPr>
            <w:tcW w:w="4595" w:type="dxa"/>
          </w:tcPr>
          <w:p w14:paraId="77B4C08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4A7D1880" w14:textId="77777777" w:rsidTr="00094057">
        <w:trPr>
          <w:trHeight w:val="273"/>
        </w:trPr>
        <w:tc>
          <w:tcPr>
            <w:tcW w:w="485" w:type="dxa"/>
          </w:tcPr>
          <w:p w14:paraId="6771CDF0"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24</w:t>
            </w:r>
          </w:p>
        </w:tc>
        <w:tc>
          <w:tcPr>
            <w:tcW w:w="4472" w:type="dxa"/>
          </w:tcPr>
          <w:p w14:paraId="13F65438"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Доля гарантии</w:t>
            </w:r>
          </w:p>
        </w:tc>
        <w:tc>
          <w:tcPr>
            <w:tcW w:w="4595" w:type="dxa"/>
          </w:tcPr>
          <w:p w14:paraId="6C09AEA0"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2AFB5837" w14:textId="77777777" w:rsidTr="00094057">
        <w:trPr>
          <w:trHeight w:val="273"/>
        </w:trPr>
        <w:tc>
          <w:tcPr>
            <w:tcW w:w="485" w:type="dxa"/>
          </w:tcPr>
          <w:p w14:paraId="3C21C163"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25</w:t>
            </w:r>
          </w:p>
        </w:tc>
        <w:tc>
          <w:tcPr>
            <w:tcW w:w="4472" w:type="dxa"/>
          </w:tcPr>
          <w:p w14:paraId="7604D977"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Ставка комиссии</w:t>
            </w:r>
          </w:p>
        </w:tc>
        <w:tc>
          <w:tcPr>
            <w:tcW w:w="4595" w:type="dxa"/>
          </w:tcPr>
          <w:p w14:paraId="331796A7"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FF0000"/>
                <w:sz w:val="24"/>
                <w:szCs w:val="24"/>
              </w:rPr>
            </w:pPr>
          </w:p>
        </w:tc>
      </w:tr>
      <w:tr w:rsidR="00906909" w:rsidRPr="00DF55E6" w14:paraId="6F0C19D5" w14:textId="77777777" w:rsidTr="00094057">
        <w:trPr>
          <w:trHeight w:val="273"/>
        </w:trPr>
        <w:tc>
          <w:tcPr>
            <w:tcW w:w="485" w:type="dxa"/>
          </w:tcPr>
          <w:p w14:paraId="0773FDC4"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26</w:t>
            </w:r>
          </w:p>
        </w:tc>
        <w:tc>
          <w:tcPr>
            <w:tcW w:w="4472" w:type="dxa"/>
          </w:tcPr>
          <w:p w14:paraId="07DAFC22"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Сумма комиссии</w:t>
            </w:r>
          </w:p>
        </w:tc>
        <w:tc>
          <w:tcPr>
            <w:tcW w:w="4595" w:type="dxa"/>
          </w:tcPr>
          <w:p w14:paraId="7707531B"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69E6B5E9" w14:textId="77777777" w:rsidTr="00094057">
        <w:trPr>
          <w:trHeight w:val="273"/>
        </w:trPr>
        <w:tc>
          <w:tcPr>
            <w:tcW w:w="9552" w:type="dxa"/>
            <w:gridSpan w:val="3"/>
          </w:tcPr>
          <w:p w14:paraId="3E47F74A" w14:textId="77777777" w:rsidR="00906909" w:rsidRPr="00DF55E6" w:rsidRDefault="00906909" w:rsidP="00DF55E6">
            <w:pPr>
              <w:shd w:val="clear" w:color="auto" w:fill="FFFFFF" w:themeFill="background1"/>
              <w:tabs>
                <w:tab w:val="left" w:pos="0"/>
                <w:tab w:val="left" w:pos="172"/>
                <w:tab w:val="left" w:pos="1843"/>
              </w:tabs>
              <w:jc w:val="center"/>
              <w:rPr>
                <w:rFonts w:ascii="Times New Roman" w:hAnsi="Times New Roman" w:cs="Times New Roman"/>
                <w:sz w:val="24"/>
                <w:szCs w:val="24"/>
              </w:rPr>
            </w:pPr>
            <w:r w:rsidRPr="00DF55E6">
              <w:rPr>
                <w:rFonts w:ascii="Times New Roman" w:hAnsi="Times New Roman" w:cs="Times New Roman"/>
                <w:b/>
                <w:sz w:val="24"/>
                <w:szCs w:val="24"/>
              </w:rPr>
              <w:t>4. Стоп-факторы</w:t>
            </w:r>
          </w:p>
        </w:tc>
      </w:tr>
      <w:tr w:rsidR="00906909" w:rsidRPr="00DF55E6" w14:paraId="15D059EB" w14:textId="77777777" w:rsidTr="00094057">
        <w:trPr>
          <w:trHeight w:val="822"/>
        </w:trPr>
        <w:tc>
          <w:tcPr>
            <w:tcW w:w="485" w:type="dxa"/>
          </w:tcPr>
          <w:p w14:paraId="52DD984A"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27</w:t>
            </w:r>
          </w:p>
        </w:tc>
        <w:tc>
          <w:tcPr>
            <w:tcW w:w="4472" w:type="dxa"/>
          </w:tcPr>
          <w:p w14:paraId="1A283743"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Наличие действующих зарегистрированных договоров ипотеки в «КЕЛЕЧЕК» в ФКО</w:t>
            </w:r>
          </w:p>
        </w:tc>
        <w:tc>
          <w:tcPr>
            <w:tcW w:w="4595" w:type="dxa"/>
          </w:tcPr>
          <w:p w14:paraId="13DCB9CB"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r w:rsidR="00906909" w:rsidRPr="00DF55E6" w14:paraId="34AED039" w14:textId="77777777" w:rsidTr="00094057">
        <w:trPr>
          <w:trHeight w:val="261"/>
        </w:trPr>
        <w:tc>
          <w:tcPr>
            <w:tcW w:w="485" w:type="dxa"/>
          </w:tcPr>
          <w:p w14:paraId="7516568C" w14:textId="77777777" w:rsidR="00906909" w:rsidRPr="00DF55E6" w:rsidRDefault="00906909" w:rsidP="00DF55E6">
            <w:pPr>
              <w:shd w:val="clear" w:color="auto" w:fill="FFFFFF" w:themeFill="background1"/>
              <w:tabs>
                <w:tab w:val="left" w:pos="172"/>
                <w:tab w:val="left" w:pos="1560"/>
                <w:tab w:val="left" w:pos="1843"/>
              </w:tabs>
              <w:jc w:val="center"/>
              <w:rPr>
                <w:rFonts w:ascii="Times New Roman" w:hAnsi="Times New Roman" w:cs="Times New Roman"/>
                <w:sz w:val="24"/>
                <w:szCs w:val="24"/>
              </w:rPr>
            </w:pPr>
            <w:r w:rsidRPr="00DF55E6">
              <w:rPr>
                <w:rFonts w:ascii="Times New Roman" w:hAnsi="Times New Roman" w:cs="Times New Roman"/>
                <w:sz w:val="24"/>
                <w:szCs w:val="24"/>
              </w:rPr>
              <w:t>28</w:t>
            </w:r>
          </w:p>
        </w:tc>
        <w:tc>
          <w:tcPr>
            <w:tcW w:w="4472" w:type="dxa"/>
          </w:tcPr>
          <w:p w14:paraId="75033251" w14:textId="77777777" w:rsidR="00906909" w:rsidRPr="00DF55E6" w:rsidRDefault="00906909" w:rsidP="00DF55E6">
            <w:pPr>
              <w:shd w:val="clear" w:color="auto" w:fill="FFFFFF" w:themeFill="background1"/>
              <w:tabs>
                <w:tab w:val="left" w:pos="0"/>
                <w:tab w:val="left" w:pos="1843"/>
              </w:tabs>
              <w:rPr>
                <w:rFonts w:ascii="Times New Roman" w:hAnsi="Times New Roman" w:cs="Times New Roman"/>
                <w:sz w:val="24"/>
                <w:szCs w:val="24"/>
              </w:rPr>
            </w:pPr>
            <w:r w:rsidRPr="00DF55E6">
              <w:rPr>
                <w:rFonts w:ascii="Times New Roman" w:hAnsi="Times New Roman" w:cs="Times New Roman"/>
                <w:sz w:val="24"/>
                <w:szCs w:val="24"/>
              </w:rPr>
              <w:t>Наличие финансирования с гарантией</w:t>
            </w:r>
          </w:p>
        </w:tc>
        <w:tc>
          <w:tcPr>
            <w:tcW w:w="4595" w:type="dxa"/>
          </w:tcPr>
          <w:p w14:paraId="16AE3834"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color w:val="7030A0"/>
                <w:sz w:val="24"/>
                <w:szCs w:val="24"/>
              </w:rPr>
            </w:pPr>
          </w:p>
        </w:tc>
      </w:tr>
    </w:tbl>
    <w:p w14:paraId="3176F06D" w14:textId="77777777" w:rsidR="00906909" w:rsidRPr="00DF55E6" w:rsidRDefault="00906909" w:rsidP="00DF55E6">
      <w:pPr>
        <w:shd w:val="clear" w:color="auto" w:fill="FFFFFF" w:themeFill="background1"/>
        <w:tabs>
          <w:tab w:val="left" w:pos="567"/>
          <w:tab w:val="left" w:pos="1560"/>
          <w:tab w:val="left" w:pos="1843"/>
        </w:tabs>
        <w:jc w:val="center"/>
        <w:rPr>
          <w:rFonts w:ascii="Times New Roman" w:hAnsi="Times New Roman" w:cs="Times New Roman"/>
          <w:sz w:val="24"/>
          <w:szCs w:val="24"/>
        </w:rPr>
      </w:pPr>
    </w:p>
    <w:p w14:paraId="3AF257A5" w14:textId="77777777" w:rsidR="00906909" w:rsidRPr="00DF55E6" w:rsidRDefault="00906909" w:rsidP="00DF55E6">
      <w:pPr>
        <w:shd w:val="clear" w:color="auto" w:fill="FFFFFF" w:themeFill="background1"/>
        <w:tabs>
          <w:tab w:val="left" w:pos="1276"/>
        </w:tabs>
        <w:rPr>
          <w:rFonts w:ascii="Times New Roman" w:hAnsi="Times New Roman" w:cs="Times New Roman"/>
          <w:b/>
          <w:sz w:val="24"/>
          <w:szCs w:val="24"/>
        </w:rPr>
      </w:pPr>
      <w:r w:rsidRPr="00DF55E6">
        <w:rPr>
          <w:rFonts w:ascii="Times New Roman" w:hAnsi="Times New Roman" w:cs="Times New Roman"/>
          <w:b/>
          <w:bCs/>
          <w:sz w:val="24"/>
          <w:szCs w:val="24"/>
        </w:rPr>
        <w:lastRenderedPageBreak/>
        <w:t>Приложение 3 к Правилам предоставления портфельных гарантий «КЕЛЕЧЕК»</w:t>
      </w:r>
    </w:p>
    <w:p w14:paraId="7E192ACE"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268C272F"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69C803C6"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bookmarkStart w:id="6" w:name="_Hlk56099532"/>
      <w:bookmarkStart w:id="7" w:name="_Hlk64642817"/>
      <w:r w:rsidRPr="00DF55E6">
        <w:rPr>
          <w:rFonts w:ascii="Times New Roman" w:hAnsi="Times New Roman" w:cs="Times New Roman"/>
          <w:b/>
          <w:sz w:val="24"/>
          <w:szCs w:val="24"/>
        </w:rPr>
        <w:t xml:space="preserve">ОТЧЕТ </w:t>
      </w:r>
      <w:bookmarkStart w:id="8" w:name="_Hlk56099384"/>
      <w:bookmarkEnd w:id="6"/>
      <w:bookmarkEnd w:id="7"/>
      <w:r w:rsidRPr="00DF55E6">
        <w:rPr>
          <w:rFonts w:ascii="Times New Roman" w:hAnsi="Times New Roman" w:cs="Times New Roman"/>
          <w:b/>
          <w:sz w:val="24"/>
          <w:szCs w:val="24"/>
        </w:rPr>
        <w:t>ПО КРЕДИТНОМУ ПОРТФЕЛЮ, ОБЕСПЕЧЕННОМУ ГАРАНТИЯМИ «КЕЛЕЧЕК»</w:t>
      </w:r>
    </w:p>
    <w:p w14:paraId="3945AAA2"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p>
    <w:bookmarkEnd w:id="8"/>
    <w:p w14:paraId="40AFCB50"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sz w:val="24"/>
          <w:szCs w:val="24"/>
        </w:rPr>
      </w:pPr>
      <w:r w:rsidRPr="00DF55E6">
        <w:rPr>
          <w:rFonts w:ascii="Times New Roman" w:hAnsi="Times New Roman" w:cs="Times New Roman"/>
          <w:sz w:val="24"/>
          <w:szCs w:val="24"/>
        </w:rPr>
        <w:t xml:space="preserve"> «____»_______________20___г.  </w:t>
      </w:r>
    </w:p>
    <w:p w14:paraId="33179A53"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sz w:val="24"/>
          <w:szCs w:val="24"/>
        </w:rPr>
      </w:pPr>
    </w:p>
    <w:p w14:paraId="2B8828F6"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sz w:val="24"/>
          <w:szCs w:val="24"/>
        </w:rPr>
      </w:pPr>
      <w:r w:rsidRPr="00DF55E6">
        <w:rPr>
          <w:rFonts w:ascii="Times New Roman" w:hAnsi="Times New Roman" w:cs="Times New Roman"/>
          <w:sz w:val="24"/>
          <w:szCs w:val="24"/>
        </w:rPr>
        <w:t xml:space="preserve">_________________________________________________________________(ФКО), в лице _______________________________________________________(сотрудника), предоставляет в </w:t>
      </w:r>
      <w:r w:rsidRPr="00DF55E6">
        <w:rPr>
          <w:rFonts w:ascii="Times New Roman" w:hAnsi="Times New Roman" w:cs="Times New Roman"/>
          <w:b/>
          <w:sz w:val="24"/>
          <w:szCs w:val="24"/>
        </w:rPr>
        <w:t>ОАО «Гарантийный фонд»</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Отчет</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по</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кредитному портфелю, обеспеченному гарантиями</w:t>
      </w:r>
      <w:r w:rsidRPr="00DF55E6">
        <w:rPr>
          <w:rFonts w:ascii="Times New Roman" w:hAnsi="Times New Roman" w:cs="Times New Roman"/>
          <w:sz w:val="24"/>
          <w:szCs w:val="24"/>
        </w:rPr>
        <w:t xml:space="preserve"> </w:t>
      </w:r>
      <w:r w:rsidRPr="00DF55E6">
        <w:rPr>
          <w:rFonts w:ascii="Times New Roman" w:hAnsi="Times New Roman" w:cs="Times New Roman"/>
          <w:b/>
          <w:sz w:val="24"/>
          <w:szCs w:val="24"/>
        </w:rPr>
        <w:t xml:space="preserve">ГФ </w:t>
      </w:r>
      <w:r w:rsidRPr="00DF55E6">
        <w:rPr>
          <w:rFonts w:ascii="Times New Roman" w:hAnsi="Times New Roman" w:cs="Times New Roman"/>
          <w:sz w:val="24"/>
          <w:szCs w:val="24"/>
        </w:rPr>
        <w:t xml:space="preserve">в соответствии со следующими параметрами: </w:t>
      </w:r>
    </w:p>
    <w:p w14:paraId="219831CC"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906909" w:rsidRPr="00DF55E6" w14:paraId="3357440F" w14:textId="77777777" w:rsidTr="00094057">
        <w:tc>
          <w:tcPr>
            <w:tcW w:w="9351" w:type="dxa"/>
            <w:gridSpan w:val="3"/>
          </w:tcPr>
          <w:p w14:paraId="66BB1D13" w14:textId="77777777" w:rsidR="00906909" w:rsidRPr="00DF55E6" w:rsidRDefault="00906909" w:rsidP="00DF55E6">
            <w:pPr>
              <w:numPr>
                <w:ilvl w:val="1"/>
                <w:numId w:val="10"/>
              </w:numPr>
              <w:shd w:val="clear" w:color="auto" w:fill="FFFFFF" w:themeFill="background1"/>
              <w:tabs>
                <w:tab w:val="left" w:pos="400"/>
                <w:tab w:val="left" w:pos="1276"/>
                <w:tab w:val="left" w:pos="4233"/>
              </w:tabs>
              <w:spacing w:line="256" w:lineRule="auto"/>
              <w:ind w:left="1080"/>
              <w:contextualSpacing/>
              <w:jc w:val="center"/>
              <w:rPr>
                <w:rFonts w:ascii="Times New Roman" w:hAnsi="Times New Roman" w:cs="Times New Roman"/>
                <w:b/>
                <w:sz w:val="24"/>
                <w:szCs w:val="24"/>
              </w:rPr>
            </w:pPr>
            <w:r w:rsidRPr="00DF55E6">
              <w:rPr>
                <w:rFonts w:ascii="Times New Roman" w:hAnsi="Times New Roman" w:cs="Times New Roman"/>
                <w:b/>
                <w:sz w:val="24"/>
                <w:szCs w:val="24"/>
              </w:rPr>
              <w:t>Данные Клиента</w:t>
            </w:r>
          </w:p>
        </w:tc>
      </w:tr>
      <w:tr w:rsidR="00906909" w:rsidRPr="00DF55E6" w14:paraId="2A12E8C6" w14:textId="77777777" w:rsidTr="00094057">
        <w:trPr>
          <w:trHeight w:val="224"/>
        </w:trPr>
        <w:tc>
          <w:tcPr>
            <w:tcW w:w="562" w:type="dxa"/>
          </w:tcPr>
          <w:p w14:paraId="35DACB57"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w:t>
            </w:r>
          </w:p>
        </w:tc>
        <w:tc>
          <w:tcPr>
            <w:tcW w:w="3872" w:type="dxa"/>
          </w:tcPr>
          <w:p w14:paraId="25B7A4EB"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Порядковый номер </w:t>
            </w:r>
          </w:p>
        </w:tc>
        <w:tc>
          <w:tcPr>
            <w:tcW w:w="4917" w:type="dxa"/>
          </w:tcPr>
          <w:p w14:paraId="113E9CD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9A54A7A" w14:textId="77777777" w:rsidTr="00094057">
        <w:tc>
          <w:tcPr>
            <w:tcW w:w="562" w:type="dxa"/>
          </w:tcPr>
          <w:p w14:paraId="3278CE85"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w:t>
            </w:r>
          </w:p>
        </w:tc>
        <w:tc>
          <w:tcPr>
            <w:tcW w:w="3872" w:type="dxa"/>
          </w:tcPr>
          <w:p w14:paraId="5F978EF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bCs/>
                <w:sz w:val="24"/>
                <w:szCs w:val="24"/>
                <w:lang w:eastAsia="ru-RU"/>
              </w:rPr>
              <w:t>Область</w:t>
            </w:r>
          </w:p>
        </w:tc>
        <w:tc>
          <w:tcPr>
            <w:tcW w:w="4917" w:type="dxa"/>
          </w:tcPr>
          <w:p w14:paraId="5453B075"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3759ACD" w14:textId="77777777" w:rsidTr="00094057">
        <w:tc>
          <w:tcPr>
            <w:tcW w:w="562" w:type="dxa"/>
          </w:tcPr>
          <w:p w14:paraId="4526F93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w:t>
            </w:r>
          </w:p>
        </w:tc>
        <w:tc>
          <w:tcPr>
            <w:tcW w:w="3872" w:type="dxa"/>
          </w:tcPr>
          <w:p w14:paraId="0333BD74" w14:textId="77777777" w:rsidR="00906909" w:rsidRPr="00DF55E6" w:rsidRDefault="00906909" w:rsidP="00DF55E6">
            <w:pPr>
              <w:shd w:val="clear" w:color="auto" w:fill="FFFFFF" w:themeFill="background1"/>
              <w:tabs>
                <w:tab w:val="left" w:pos="1276"/>
              </w:tabs>
              <w:suppressAutoHyphens/>
              <w:ind w:right="-112"/>
              <w:rPr>
                <w:rFonts w:ascii="Times New Roman" w:hAnsi="Times New Roman" w:cs="Times New Roman"/>
                <w:bCs/>
                <w:sz w:val="24"/>
                <w:szCs w:val="24"/>
                <w:lang w:eastAsia="ru-RU"/>
              </w:rPr>
            </w:pPr>
            <w:r w:rsidRPr="00DF55E6">
              <w:rPr>
                <w:rFonts w:ascii="Times New Roman" w:hAnsi="Times New Roman" w:cs="Times New Roman"/>
                <w:bCs/>
                <w:sz w:val="24"/>
                <w:szCs w:val="24"/>
                <w:lang w:eastAsia="ru-RU"/>
              </w:rPr>
              <w:t>ИНН клиента</w:t>
            </w:r>
          </w:p>
        </w:tc>
        <w:tc>
          <w:tcPr>
            <w:tcW w:w="4917" w:type="dxa"/>
          </w:tcPr>
          <w:p w14:paraId="72F7B207"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ECC0B85" w14:textId="77777777" w:rsidTr="00094057">
        <w:tc>
          <w:tcPr>
            <w:tcW w:w="562" w:type="dxa"/>
          </w:tcPr>
          <w:p w14:paraId="71C0765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4</w:t>
            </w:r>
          </w:p>
        </w:tc>
        <w:tc>
          <w:tcPr>
            <w:tcW w:w="3872" w:type="dxa"/>
          </w:tcPr>
          <w:p w14:paraId="7F8A1AC9" w14:textId="77777777" w:rsidR="00906909" w:rsidRPr="00DF55E6" w:rsidRDefault="00906909" w:rsidP="00DF55E6">
            <w:pPr>
              <w:shd w:val="clear" w:color="auto" w:fill="FFFFFF" w:themeFill="background1"/>
              <w:tabs>
                <w:tab w:val="left" w:pos="1276"/>
              </w:tabs>
              <w:suppressAutoHyphens/>
              <w:ind w:right="-112"/>
              <w:rPr>
                <w:rFonts w:ascii="Times New Roman" w:hAnsi="Times New Roman" w:cs="Times New Roman"/>
                <w:bCs/>
                <w:sz w:val="24"/>
                <w:szCs w:val="24"/>
                <w:lang w:eastAsia="ru-RU"/>
              </w:rPr>
            </w:pPr>
            <w:r w:rsidRPr="00DF55E6">
              <w:rPr>
                <w:rFonts w:ascii="Times New Roman" w:hAnsi="Times New Roman" w:cs="Times New Roman"/>
                <w:bCs/>
                <w:sz w:val="24"/>
                <w:szCs w:val="24"/>
                <w:lang w:eastAsia="ru-RU"/>
              </w:rPr>
              <w:t>ФИО клиента</w:t>
            </w:r>
          </w:p>
        </w:tc>
        <w:tc>
          <w:tcPr>
            <w:tcW w:w="4917" w:type="dxa"/>
          </w:tcPr>
          <w:p w14:paraId="70329005"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01DE03C" w14:textId="77777777" w:rsidTr="00094057">
        <w:tc>
          <w:tcPr>
            <w:tcW w:w="9351" w:type="dxa"/>
            <w:gridSpan w:val="3"/>
          </w:tcPr>
          <w:p w14:paraId="54E2E952" w14:textId="77777777" w:rsidR="00906909" w:rsidRPr="00DF55E6" w:rsidRDefault="00906909" w:rsidP="00DF55E6">
            <w:pPr>
              <w:shd w:val="clear" w:color="auto" w:fill="FFFFFF" w:themeFill="background1"/>
              <w:tabs>
                <w:tab w:val="left" w:pos="807"/>
              </w:tabs>
              <w:jc w:val="center"/>
              <w:rPr>
                <w:rFonts w:ascii="Times New Roman" w:hAnsi="Times New Roman" w:cs="Times New Roman"/>
                <w:color w:val="7030A0"/>
                <w:sz w:val="24"/>
                <w:szCs w:val="24"/>
              </w:rPr>
            </w:pPr>
            <w:r w:rsidRPr="00DF55E6">
              <w:rPr>
                <w:rFonts w:ascii="Times New Roman" w:hAnsi="Times New Roman" w:cs="Times New Roman"/>
                <w:b/>
                <w:sz w:val="24"/>
                <w:szCs w:val="24"/>
              </w:rPr>
              <w:t>2. Данные по Договору финансирования</w:t>
            </w:r>
          </w:p>
        </w:tc>
      </w:tr>
      <w:tr w:rsidR="00906909" w:rsidRPr="00DF55E6" w14:paraId="78E6E25F" w14:textId="77777777" w:rsidTr="00094057">
        <w:tc>
          <w:tcPr>
            <w:tcW w:w="562" w:type="dxa"/>
          </w:tcPr>
          <w:p w14:paraId="3530116C"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5</w:t>
            </w:r>
          </w:p>
        </w:tc>
        <w:tc>
          <w:tcPr>
            <w:tcW w:w="3872" w:type="dxa"/>
          </w:tcPr>
          <w:p w14:paraId="10193BD9"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регистрации</w:t>
            </w:r>
          </w:p>
        </w:tc>
        <w:tc>
          <w:tcPr>
            <w:tcW w:w="4917" w:type="dxa"/>
          </w:tcPr>
          <w:p w14:paraId="33199E9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99BF5E2" w14:textId="77777777" w:rsidTr="00094057">
        <w:tc>
          <w:tcPr>
            <w:tcW w:w="562" w:type="dxa"/>
          </w:tcPr>
          <w:p w14:paraId="4C874195"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6</w:t>
            </w:r>
          </w:p>
        </w:tc>
        <w:tc>
          <w:tcPr>
            <w:tcW w:w="3872" w:type="dxa"/>
          </w:tcPr>
          <w:p w14:paraId="7BEBE0B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Наименование ФКО</w:t>
            </w:r>
          </w:p>
        </w:tc>
        <w:tc>
          <w:tcPr>
            <w:tcW w:w="4917" w:type="dxa"/>
          </w:tcPr>
          <w:p w14:paraId="2317F843"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B1D0741" w14:textId="77777777" w:rsidTr="00094057">
        <w:tc>
          <w:tcPr>
            <w:tcW w:w="562" w:type="dxa"/>
          </w:tcPr>
          <w:p w14:paraId="1F34CD40"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7</w:t>
            </w:r>
          </w:p>
        </w:tc>
        <w:tc>
          <w:tcPr>
            <w:tcW w:w="3872" w:type="dxa"/>
          </w:tcPr>
          <w:p w14:paraId="47B2C42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Наименование филиала ФКО</w:t>
            </w:r>
          </w:p>
        </w:tc>
        <w:tc>
          <w:tcPr>
            <w:tcW w:w="4917" w:type="dxa"/>
          </w:tcPr>
          <w:p w14:paraId="301CC778"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56DC657" w14:textId="77777777" w:rsidTr="00094057">
        <w:tc>
          <w:tcPr>
            <w:tcW w:w="562" w:type="dxa"/>
          </w:tcPr>
          <w:p w14:paraId="03AC3F74"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8</w:t>
            </w:r>
          </w:p>
        </w:tc>
        <w:tc>
          <w:tcPr>
            <w:tcW w:w="3872" w:type="dxa"/>
          </w:tcPr>
          <w:p w14:paraId="020AFBC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выданного ипотечного финансирования </w:t>
            </w:r>
          </w:p>
        </w:tc>
        <w:tc>
          <w:tcPr>
            <w:tcW w:w="4917" w:type="dxa"/>
          </w:tcPr>
          <w:p w14:paraId="7A6951A3"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00E7646B" w14:textId="77777777" w:rsidTr="00094057">
        <w:tc>
          <w:tcPr>
            <w:tcW w:w="562" w:type="dxa"/>
          </w:tcPr>
          <w:p w14:paraId="4F5EC634"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9</w:t>
            </w:r>
          </w:p>
        </w:tc>
        <w:tc>
          <w:tcPr>
            <w:tcW w:w="3872" w:type="dxa"/>
          </w:tcPr>
          <w:p w14:paraId="01E6A77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Номер договора ипотеки</w:t>
            </w:r>
          </w:p>
        </w:tc>
        <w:tc>
          <w:tcPr>
            <w:tcW w:w="4917" w:type="dxa"/>
          </w:tcPr>
          <w:p w14:paraId="08B41DC9"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4FD03B6" w14:textId="77777777" w:rsidTr="00094057">
        <w:tc>
          <w:tcPr>
            <w:tcW w:w="562" w:type="dxa"/>
          </w:tcPr>
          <w:p w14:paraId="4804106A"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10</w:t>
            </w:r>
          </w:p>
        </w:tc>
        <w:tc>
          <w:tcPr>
            <w:tcW w:w="3872" w:type="dxa"/>
          </w:tcPr>
          <w:p w14:paraId="5EF67BE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Процентная ставка (в % годовых)</w:t>
            </w:r>
          </w:p>
        </w:tc>
        <w:tc>
          <w:tcPr>
            <w:tcW w:w="4917" w:type="dxa"/>
          </w:tcPr>
          <w:p w14:paraId="30FBBFE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0A97810" w14:textId="77777777" w:rsidTr="00094057">
        <w:tc>
          <w:tcPr>
            <w:tcW w:w="562" w:type="dxa"/>
          </w:tcPr>
          <w:p w14:paraId="39844950"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11</w:t>
            </w:r>
          </w:p>
        </w:tc>
        <w:tc>
          <w:tcPr>
            <w:tcW w:w="3872" w:type="dxa"/>
          </w:tcPr>
          <w:p w14:paraId="22FD66FE"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выдачи ипотечного финансирования</w:t>
            </w:r>
          </w:p>
        </w:tc>
        <w:tc>
          <w:tcPr>
            <w:tcW w:w="4917" w:type="dxa"/>
          </w:tcPr>
          <w:p w14:paraId="6E64EB7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F8B18DD" w14:textId="77777777" w:rsidTr="00094057">
        <w:tc>
          <w:tcPr>
            <w:tcW w:w="562" w:type="dxa"/>
          </w:tcPr>
          <w:p w14:paraId="706FDD3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12</w:t>
            </w:r>
          </w:p>
        </w:tc>
        <w:tc>
          <w:tcPr>
            <w:tcW w:w="3872" w:type="dxa"/>
          </w:tcPr>
          <w:p w14:paraId="0E85A9C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погашения ипотечного финансирования</w:t>
            </w:r>
          </w:p>
        </w:tc>
        <w:tc>
          <w:tcPr>
            <w:tcW w:w="4917" w:type="dxa"/>
          </w:tcPr>
          <w:p w14:paraId="38CEC5E8"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9F7CD4E" w14:textId="77777777" w:rsidTr="00094057">
        <w:tc>
          <w:tcPr>
            <w:tcW w:w="562" w:type="dxa"/>
          </w:tcPr>
          <w:p w14:paraId="4645D05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13</w:t>
            </w:r>
          </w:p>
        </w:tc>
        <w:tc>
          <w:tcPr>
            <w:tcW w:w="3872" w:type="dxa"/>
          </w:tcPr>
          <w:p w14:paraId="7F5695C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погашения после реструктуризации</w:t>
            </w:r>
          </w:p>
        </w:tc>
        <w:tc>
          <w:tcPr>
            <w:tcW w:w="4917" w:type="dxa"/>
          </w:tcPr>
          <w:p w14:paraId="37BC32D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E6AB51E" w14:textId="77777777" w:rsidTr="00094057">
        <w:tc>
          <w:tcPr>
            <w:tcW w:w="562" w:type="dxa"/>
          </w:tcPr>
          <w:p w14:paraId="428C09B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14</w:t>
            </w:r>
          </w:p>
        </w:tc>
        <w:tc>
          <w:tcPr>
            <w:tcW w:w="3872" w:type="dxa"/>
          </w:tcPr>
          <w:p w14:paraId="115CBBC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Срок ипотечного финансирования (дней)</w:t>
            </w:r>
          </w:p>
        </w:tc>
        <w:tc>
          <w:tcPr>
            <w:tcW w:w="4917" w:type="dxa"/>
          </w:tcPr>
          <w:p w14:paraId="2D9C40B2"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23B1768" w14:textId="77777777" w:rsidTr="00094057">
        <w:tc>
          <w:tcPr>
            <w:tcW w:w="562" w:type="dxa"/>
          </w:tcPr>
          <w:p w14:paraId="3EB3328A"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15</w:t>
            </w:r>
          </w:p>
        </w:tc>
        <w:tc>
          <w:tcPr>
            <w:tcW w:w="3872" w:type="dxa"/>
          </w:tcPr>
          <w:p w14:paraId="7BA6AE8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погашения по основной сумме ипотечного финансирования за отчетный период</w:t>
            </w:r>
          </w:p>
        </w:tc>
        <w:tc>
          <w:tcPr>
            <w:tcW w:w="4917" w:type="dxa"/>
          </w:tcPr>
          <w:p w14:paraId="4482351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4573274" w14:textId="77777777" w:rsidTr="00094057">
        <w:tc>
          <w:tcPr>
            <w:tcW w:w="562" w:type="dxa"/>
          </w:tcPr>
          <w:p w14:paraId="3FFDD423"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16</w:t>
            </w:r>
          </w:p>
        </w:tc>
        <w:tc>
          <w:tcPr>
            <w:tcW w:w="3872" w:type="dxa"/>
          </w:tcPr>
          <w:p w14:paraId="07C01703"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Остаток ипотечного финансирования</w:t>
            </w:r>
          </w:p>
        </w:tc>
        <w:tc>
          <w:tcPr>
            <w:tcW w:w="4917" w:type="dxa"/>
          </w:tcPr>
          <w:p w14:paraId="6F3F8ED3"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02260ED" w14:textId="77777777" w:rsidTr="00094057">
        <w:tc>
          <w:tcPr>
            <w:tcW w:w="562" w:type="dxa"/>
          </w:tcPr>
          <w:p w14:paraId="50378B71"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17</w:t>
            </w:r>
          </w:p>
        </w:tc>
        <w:tc>
          <w:tcPr>
            <w:tcW w:w="3872" w:type="dxa"/>
          </w:tcPr>
          <w:p w14:paraId="7DED5F4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просроченной задолженности по основной сумме ипотечного финансирования</w:t>
            </w:r>
          </w:p>
        </w:tc>
        <w:tc>
          <w:tcPr>
            <w:tcW w:w="4917" w:type="dxa"/>
          </w:tcPr>
          <w:p w14:paraId="166C9F27"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A682C70" w14:textId="77777777" w:rsidTr="00094057">
        <w:tc>
          <w:tcPr>
            <w:tcW w:w="562" w:type="dxa"/>
          </w:tcPr>
          <w:p w14:paraId="21ED420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18</w:t>
            </w:r>
          </w:p>
        </w:tc>
        <w:tc>
          <w:tcPr>
            <w:tcW w:w="3872" w:type="dxa"/>
          </w:tcPr>
          <w:p w14:paraId="260C0AC0"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Количество дней, просрочки по ОС</w:t>
            </w:r>
          </w:p>
        </w:tc>
        <w:tc>
          <w:tcPr>
            <w:tcW w:w="4917" w:type="dxa"/>
          </w:tcPr>
          <w:p w14:paraId="37051E4C"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0E178DD" w14:textId="77777777" w:rsidTr="00094057">
        <w:tc>
          <w:tcPr>
            <w:tcW w:w="562" w:type="dxa"/>
          </w:tcPr>
          <w:p w14:paraId="697DB4EE"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19</w:t>
            </w:r>
          </w:p>
        </w:tc>
        <w:tc>
          <w:tcPr>
            <w:tcW w:w="3872" w:type="dxa"/>
          </w:tcPr>
          <w:p w14:paraId="1692EC0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просроченной задолженности по процентам </w:t>
            </w:r>
          </w:p>
        </w:tc>
        <w:tc>
          <w:tcPr>
            <w:tcW w:w="4917" w:type="dxa"/>
          </w:tcPr>
          <w:p w14:paraId="1D765D2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2F8CF7D" w14:textId="77777777" w:rsidTr="00094057">
        <w:tc>
          <w:tcPr>
            <w:tcW w:w="562" w:type="dxa"/>
          </w:tcPr>
          <w:p w14:paraId="44E6973E"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20</w:t>
            </w:r>
          </w:p>
        </w:tc>
        <w:tc>
          <w:tcPr>
            <w:tcW w:w="3872" w:type="dxa"/>
          </w:tcPr>
          <w:p w14:paraId="5D450102"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Количество дней, просрочки по % </w:t>
            </w:r>
          </w:p>
        </w:tc>
        <w:tc>
          <w:tcPr>
            <w:tcW w:w="4917" w:type="dxa"/>
          </w:tcPr>
          <w:p w14:paraId="3B44A19D"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32250BBA" w14:textId="77777777" w:rsidTr="00094057">
        <w:tc>
          <w:tcPr>
            <w:tcW w:w="562" w:type="dxa"/>
          </w:tcPr>
          <w:p w14:paraId="2E3CC4E1"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21</w:t>
            </w:r>
          </w:p>
        </w:tc>
        <w:tc>
          <w:tcPr>
            <w:tcW w:w="3872" w:type="dxa"/>
          </w:tcPr>
          <w:p w14:paraId="6C59B6B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Залоговое обеспечение (перечень объектов недвижимости)</w:t>
            </w:r>
          </w:p>
        </w:tc>
        <w:tc>
          <w:tcPr>
            <w:tcW w:w="4917" w:type="dxa"/>
          </w:tcPr>
          <w:p w14:paraId="48C46A0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14F6F51F" w14:textId="77777777" w:rsidTr="00094057">
        <w:tc>
          <w:tcPr>
            <w:tcW w:w="562" w:type="dxa"/>
          </w:tcPr>
          <w:p w14:paraId="523FAF5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lastRenderedPageBreak/>
              <w:t>22</w:t>
            </w:r>
          </w:p>
        </w:tc>
        <w:tc>
          <w:tcPr>
            <w:tcW w:w="3872" w:type="dxa"/>
          </w:tcPr>
          <w:p w14:paraId="70369576"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Залоговая стоимость обеспечения (указать в номинале по объектам)</w:t>
            </w:r>
          </w:p>
        </w:tc>
        <w:tc>
          <w:tcPr>
            <w:tcW w:w="4917" w:type="dxa"/>
          </w:tcPr>
          <w:p w14:paraId="7910CF8B"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1764987" w14:textId="77777777" w:rsidTr="00094057">
        <w:tc>
          <w:tcPr>
            <w:tcW w:w="562" w:type="dxa"/>
          </w:tcPr>
          <w:p w14:paraId="61264FD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23</w:t>
            </w:r>
          </w:p>
        </w:tc>
        <w:tc>
          <w:tcPr>
            <w:tcW w:w="3872" w:type="dxa"/>
          </w:tcPr>
          <w:p w14:paraId="15D20A68"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Категория классификации </w:t>
            </w:r>
          </w:p>
        </w:tc>
        <w:tc>
          <w:tcPr>
            <w:tcW w:w="4917" w:type="dxa"/>
          </w:tcPr>
          <w:p w14:paraId="35E5F1B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1731B310" w14:textId="77777777" w:rsidTr="00094057">
        <w:tc>
          <w:tcPr>
            <w:tcW w:w="562" w:type="dxa"/>
          </w:tcPr>
          <w:p w14:paraId="41EF904B"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24</w:t>
            </w:r>
          </w:p>
        </w:tc>
        <w:tc>
          <w:tcPr>
            <w:tcW w:w="3872" w:type="dxa"/>
          </w:tcPr>
          <w:p w14:paraId="1E7F5554"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Размер РППУ (%)</w:t>
            </w:r>
          </w:p>
        </w:tc>
        <w:tc>
          <w:tcPr>
            <w:tcW w:w="4917" w:type="dxa"/>
          </w:tcPr>
          <w:p w14:paraId="15F94751"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4E3E14CA" w14:textId="77777777" w:rsidTr="00094057">
        <w:tc>
          <w:tcPr>
            <w:tcW w:w="562" w:type="dxa"/>
          </w:tcPr>
          <w:p w14:paraId="68AF2EF9"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25</w:t>
            </w:r>
          </w:p>
        </w:tc>
        <w:tc>
          <w:tcPr>
            <w:tcW w:w="3872" w:type="dxa"/>
          </w:tcPr>
          <w:p w14:paraId="23A9EF3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Сумма РППУ (сом)</w:t>
            </w:r>
          </w:p>
        </w:tc>
        <w:tc>
          <w:tcPr>
            <w:tcW w:w="4917" w:type="dxa"/>
          </w:tcPr>
          <w:p w14:paraId="494A9B8C"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2450E67" w14:textId="77777777" w:rsidTr="00094057">
        <w:tc>
          <w:tcPr>
            <w:tcW w:w="562" w:type="dxa"/>
          </w:tcPr>
          <w:p w14:paraId="3EB0556F"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26</w:t>
            </w:r>
          </w:p>
        </w:tc>
        <w:tc>
          <w:tcPr>
            <w:tcW w:w="3872" w:type="dxa"/>
          </w:tcPr>
          <w:p w14:paraId="0DCA6B2E"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Изменение первоначальных условий (реструктуризация, замена залогового обеспечения и др.)</w:t>
            </w:r>
          </w:p>
        </w:tc>
        <w:tc>
          <w:tcPr>
            <w:tcW w:w="4917" w:type="dxa"/>
          </w:tcPr>
          <w:p w14:paraId="297E6DBF"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25890820" w14:textId="77777777" w:rsidTr="00094057">
        <w:tc>
          <w:tcPr>
            <w:tcW w:w="562" w:type="dxa"/>
          </w:tcPr>
          <w:p w14:paraId="5E467356"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27</w:t>
            </w:r>
          </w:p>
        </w:tc>
        <w:tc>
          <w:tcPr>
            <w:tcW w:w="3872" w:type="dxa"/>
          </w:tcPr>
          <w:p w14:paraId="4FC39610"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Дата изменений первоначальных условий</w:t>
            </w:r>
          </w:p>
        </w:tc>
        <w:tc>
          <w:tcPr>
            <w:tcW w:w="4917" w:type="dxa"/>
          </w:tcPr>
          <w:p w14:paraId="1D60CC44"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0F99235F" w14:textId="77777777" w:rsidTr="00094057">
        <w:trPr>
          <w:trHeight w:val="426"/>
        </w:trPr>
        <w:tc>
          <w:tcPr>
            <w:tcW w:w="562" w:type="dxa"/>
          </w:tcPr>
          <w:p w14:paraId="150968AD"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28</w:t>
            </w:r>
          </w:p>
        </w:tc>
        <w:tc>
          <w:tcPr>
            <w:tcW w:w="3872" w:type="dxa"/>
          </w:tcPr>
          <w:p w14:paraId="25017F67"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Целевое использование ипотечного финансирования</w:t>
            </w:r>
          </w:p>
        </w:tc>
        <w:tc>
          <w:tcPr>
            <w:tcW w:w="4917" w:type="dxa"/>
          </w:tcPr>
          <w:p w14:paraId="458161F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5CD6FD1C" w14:textId="77777777" w:rsidTr="00094057">
        <w:tc>
          <w:tcPr>
            <w:tcW w:w="9351" w:type="dxa"/>
            <w:gridSpan w:val="3"/>
          </w:tcPr>
          <w:p w14:paraId="00EE9BAD" w14:textId="77777777" w:rsidR="00906909" w:rsidRPr="00DF55E6" w:rsidRDefault="00906909" w:rsidP="00DF55E6">
            <w:pPr>
              <w:numPr>
                <w:ilvl w:val="0"/>
                <w:numId w:val="15"/>
              </w:numPr>
              <w:shd w:val="clear" w:color="auto" w:fill="FFFFFF" w:themeFill="background1"/>
              <w:tabs>
                <w:tab w:val="left" w:pos="413"/>
                <w:tab w:val="left" w:pos="807"/>
              </w:tabs>
              <w:spacing w:line="256" w:lineRule="auto"/>
              <w:ind w:left="-555" w:firstLine="567"/>
              <w:contextualSpacing/>
              <w:jc w:val="center"/>
              <w:rPr>
                <w:rFonts w:ascii="Times New Roman" w:hAnsi="Times New Roman" w:cs="Times New Roman"/>
                <w:color w:val="7030A0"/>
                <w:sz w:val="24"/>
                <w:szCs w:val="24"/>
              </w:rPr>
            </w:pPr>
            <w:r w:rsidRPr="00DF55E6">
              <w:rPr>
                <w:rFonts w:ascii="Times New Roman" w:hAnsi="Times New Roman" w:cs="Times New Roman"/>
                <w:b/>
                <w:sz w:val="24"/>
                <w:szCs w:val="24"/>
              </w:rPr>
              <w:t>Данные гарантии</w:t>
            </w:r>
          </w:p>
        </w:tc>
      </w:tr>
      <w:tr w:rsidR="00906909" w:rsidRPr="00DF55E6" w14:paraId="6DA82BA0" w14:textId="77777777" w:rsidTr="00094057">
        <w:tc>
          <w:tcPr>
            <w:tcW w:w="562" w:type="dxa"/>
          </w:tcPr>
          <w:p w14:paraId="3EB8FD08"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29</w:t>
            </w:r>
          </w:p>
        </w:tc>
        <w:tc>
          <w:tcPr>
            <w:tcW w:w="3872" w:type="dxa"/>
          </w:tcPr>
          <w:p w14:paraId="59CFE363"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 xml:space="preserve">Сумма гарантии  </w:t>
            </w:r>
          </w:p>
        </w:tc>
        <w:tc>
          <w:tcPr>
            <w:tcW w:w="4917" w:type="dxa"/>
          </w:tcPr>
          <w:p w14:paraId="175331BF"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6C72BBF2" w14:textId="77777777" w:rsidTr="00094057">
        <w:tc>
          <w:tcPr>
            <w:tcW w:w="562" w:type="dxa"/>
          </w:tcPr>
          <w:p w14:paraId="679E7EA7"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30</w:t>
            </w:r>
          </w:p>
        </w:tc>
        <w:tc>
          <w:tcPr>
            <w:tcW w:w="3872" w:type="dxa"/>
          </w:tcPr>
          <w:p w14:paraId="466DAB4D"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Доля гарантии</w:t>
            </w:r>
          </w:p>
        </w:tc>
        <w:tc>
          <w:tcPr>
            <w:tcW w:w="4917" w:type="dxa"/>
          </w:tcPr>
          <w:p w14:paraId="7851929E"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r w:rsidR="00906909" w:rsidRPr="00DF55E6" w14:paraId="741EAEEB" w14:textId="77777777" w:rsidTr="00094057">
        <w:tc>
          <w:tcPr>
            <w:tcW w:w="562" w:type="dxa"/>
          </w:tcPr>
          <w:p w14:paraId="08A11932" w14:textId="77777777" w:rsidR="00906909" w:rsidRPr="00DF55E6" w:rsidRDefault="00906909" w:rsidP="00DF55E6">
            <w:pPr>
              <w:shd w:val="clear" w:color="auto" w:fill="FFFFFF" w:themeFill="background1"/>
              <w:tabs>
                <w:tab w:val="left" w:pos="807"/>
              </w:tabs>
              <w:rPr>
                <w:rFonts w:ascii="Times New Roman" w:hAnsi="Times New Roman" w:cs="Times New Roman"/>
                <w:sz w:val="24"/>
                <w:szCs w:val="24"/>
              </w:rPr>
            </w:pPr>
            <w:r w:rsidRPr="00DF55E6">
              <w:rPr>
                <w:rFonts w:ascii="Times New Roman" w:hAnsi="Times New Roman" w:cs="Times New Roman"/>
                <w:sz w:val="24"/>
                <w:szCs w:val="24"/>
              </w:rPr>
              <w:t>31</w:t>
            </w:r>
          </w:p>
        </w:tc>
        <w:tc>
          <w:tcPr>
            <w:tcW w:w="3872" w:type="dxa"/>
          </w:tcPr>
          <w:p w14:paraId="27504465"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r w:rsidRPr="00DF55E6">
              <w:rPr>
                <w:rFonts w:ascii="Times New Roman" w:hAnsi="Times New Roman" w:cs="Times New Roman"/>
                <w:sz w:val="24"/>
                <w:szCs w:val="24"/>
              </w:rPr>
              <w:t>Остаток гарантии</w:t>
            </w:r>
          </w:p>
        </w:tc>
        <w:tc>
          <w:tcPr>
            <w:tcW w:w="4917" w:type="dxa"/>
          </w:tcPr>
          <w:p w14:paraId="4D5C9721" w14:textId="77777777" w:rsidR="00906909" w:rsidRPr="00DF55E6" w:rsidRDefault="00906909" w:rsidP="00DF55E6">
            <w:pPr>
              <w:shd w:val="clear" w:color="auto" w:fill="FFFFFF" w:themeFill="background1"/>
              <w:tabs>
                <w:tab w:val="left" w:pos="1276"/>
              </w:tabs>
              <w:rPr>
                <w:rFonts w:ascii="Times New Roman" w:hAnsi="Times New Roman" w:cs="Times New Roman"/>
                <w:color w:val="7030A0"/>
                <w:sz w:val="24"/>
                <w:szCs w:val="24"/>
              </w:rPr>
            </w:pPr>
          </w:p>
        </w:tc>
      </w:tr>
    </w:tbl>
    <w:p w14:paraId="582956B8" w14:textId="77777777" w:rsidR="00906909" w:rsidRPr="00DF55E6" w:rsidRDefault="00906909" w:rsidP="00DF55E6">
      <w:pPr>
        <w:shd w:val="clear" w:color="auto" w:fill="FFFFFF" w:themeFill="background1"/>
        <w:tabs>
          <w:tab w:val="left" w:pos="1276"/>
        </w:tabs>
        <w:rPr>
          <w:rFonts w:ascii="Times New Roman" w:hAnsi="Times New Roman" w:cs="Times New Roman"/>
          <w:sz w:val="24"/>
          <w:szCs w:val="24"/>
        </w:rPr>
      </w:pPr>
    </w:p>
    <w:p w14:paraId="44F0B9AB" w14:textId="77777777" w:rsidR="00906909" w:rsidRPr="00DF55E6" w:rsidRDefault="00906909" w:rsidP="00DF55E6">
      <w:pPr>
        <w:shd w:val="clear" w:color="auto" w:fill="FFFFFF" w:themeFill="background1"/>
        <w:tabs>
          <w:tab w:val="left" w:pos="993"/>
          <w:tab w:val="left" w:pos="1276"/>
        </w:tabs>
        <w:spacing w:after="0"/>
        <w:jc w:val="both"/>
        <w:rPr>
          <w:rFonts w:ascii="Times New Roman" w:hAnsi="Times New Roman" w:cs="Times New Roman"/>
          <w:sz w:val="24"/>
          <w:szCs w:val="24"/>
        </w:rPr>
      </w:pPr>
    </w:p>
    <w:p w14:paraId="620FB361" w14:textId="77777777" w:rsidR="00906909" w:rsidRPr="00DF55E6" w:rsidRDefault="00906909" w:rsidP="00DF55E6">
      <w:pPr>
        <w:shd w:val="clear" w:color="auto" w:fill="FFFFFF" w:themeFill="background1"/>
        <w:tabs>
          <w:tab w:val="left" w:pos="993"/>
          <w:tab w:val="left" w:pos="1276"/>
        </w:tabs>
        <w:spacing w:after="0"/>
        <w:jc w:val="both"/>
        <w:rPr>
          <w:rFonts w:ascii="Times New Roman" w:hAnsi="Times New Roman" w:cs="Times New Roman"/>
          <w:sz w:val="24"/>
          <w:szCs w:val="24"/>
        </w:rPr>
      </w:pPr>
    </w:p>
    <w:p w14:paraId="0F617D69" w14:textId="77777777" w:rsidR="00906909" w:rsidRPr="00DF55E6" w:rsidRDefault="00906909" w:rsidP="00DF55E6">
      <w:pPr>
        <w:shd w:val="clear" w:color="auto" w:fill="FFFFFF" w:themeFill="background1"/>
        <w:tabs>
          <w:tab w:val="left" w:pos="1276"/>
          <w:tab w:val="left" w:pos="3919"/>
        </w:tabs>
        <w:spacing w:after="0"/>
        <w:rPr>
          <w:rFonts w:ascii="Times New Roman" w:hAnsi="Times New Roman" w:cs="Times New Roman"/>
          <w:b/>
          <w:sz w:val="24"/>
          <w:szCs w:val="24"/>
        </w:rPr>
      </w:pPr>
      <w:r w:rsidRPr="00DF55E6">
        <w:rPr>
          <w:rFonts w:ascii="Times New Roman" w:hAnsi="Times New Roman" w:cs="Times New Roman"/>
          <w:sz w:val="24"/>
          <w:szCs w:val="24"/>
        </w:rPr>
        <w:br w:type="page"/>
      </w:r>
      <w:r w:rsidRPr="00DF55E6">
        <w:rPr>
          <w:rFonts w:ascii="Times New Roman" w:hAnsi="Times New Roman" w:cs="Times New Roman"/>
          <w:b/>
          <w:bCs/>
          <w:sz w:val="24"/>
          <w:szCs w:val="24"/>
        </w:rPr>
        <w:lastRenderedPageBreak/>
        <w:t>Приложение 4 к Правилам предоставления портфельных гарантий «КЕЛЕЧЕК»</w:t>
      </w:r>
    </w:p>
    <w:p w14:paraId="2A14F193" w14:textId="77777777" w:rsidR="00906909" w:rsidRPr="00DF55E6" w:rsidRDefault="00906909" w:rsidP="00DF55E6">
      <w:pPr>
        <w:shd w:val="clear" w:color="auto" w:fill="FFFFFF" w:themeFill="background1"/>
        <w:tabs>
          <w:tab w:val="left" w:pos="1276"/>
        </w:tabs>
        <w:spacing w:after="0"/>
        <w:jc w:val="right"/>
        <w:rPr>
          <w:rFonts w:ascii="Times New Roman" w:hAnsi="Times New Roman" w:cs="Times New Roman"/>
          <w:b/>
          <w:sz w:val="24"/>
          <w:szCs w:val="24"/>
        </w:rPr>
      </w:pPr>
    </w:p>
    <w:p w14:paraId="0084525F"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p>
    <w:p w14:paraId="6F58C24D" w14:textId="77777777" w:rsidR="00906909" w:rsidRPr="00DF55E6" w:rsidRDefault="00906909" w:rsidP="00DF55E6">
      <w:pPr>
        <w:shd w:val="clear" w:color="auto" w:fill="FFFFFF" w:themeFill="background1"/>
        <w:tabs>
          <w:tab w:val="left" w:pos="1276"/>
        </w:tabs>
        <w:spacing w:after="0"/>
        <w:jc w:val="center"/>
        <w:rPr>
          <w:rFonts w:ascii="Times New Roman" w:hAnsi="Times New Roman" w:cs="Times New Roman"/>
          <w:b/>
          <w:sz w:val="24"/>
          <w:szCs w:val="24"/>
        </w:rPr>
      </w:pPr>
      <w:r w:rsidRPr="00DF55E6">
        <w:rPr>
          <w:rFonts w:ascii="Times New Roman" w:hAnsi="Times New Roman" w:cs="Times New Roman"/>
          <w:b/>
          <w:sz w:val="24"/>
          <w:szCs w:val="24"/>
        </w:rPr>
        <w:t>ТРЕБОВАНИЕ ПО ГАРАНТИИ «КЕЛЕЧЕК»</w:t>
      </w:r>
    </w:p>
    <w:p w14:paraId="3B23023B"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b/>
          <w:sz w:val="24"/>
          <w:szCs w:val="24"/>
        </w:rPr>
      </w:pPr>
    </w:p>
    <w:p w14:paraId="491952FF" w14:textId="77777777" w:rsidR="00906909" w:rsidRPr="00DF55E6" w:rsidRDefault="00906909" w:rsidP="00DF55E6">
      <w:pPr>
        <w:shd w:val="clear" w:color="auto" w:fill="FFFFFF" w:themeFill="background1"/>
        <w:tabs>
          <w:tab w:val="left" w:pos="1276"/>
        </w:tabs>
        <w:spacing w:after="200"/>
        <w:jc w:val="right"/>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«_____»_______________20___г.  </w:t>
      </w:r>
    </w:p>
    <w:p w14:paraId="6B91D800"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____________________________________________________________________(ФКО), в лице _______________________________________________________(сотрудника ФКО), предоставляет в </w:t>
      </w:r>
      <w:r w:rsidRPr="00DF55E6">
        <w:rPr>
          <w:rFonts w:ascii="Times New Roman" w:hAnsi="Times New Roman" w:cs="Times New Roman"/>
          <w:b/>
          <w:color w:val="000000" w:themeColor="text1"/>
          <w:sz w:val="24"/>
          <w:szCs w:val="24"/>
        </w:rPr>
        <w:t>ОАО «Гарантийный фонд»</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требование по гарантии</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 xml:space="preserve">«КЕЛЕЧЕК» </w:t>
      </w:r>
      <w:r w:rsidRPr="00DF55E6">
        <w:rPr>
          <w:rFonts w:ascii="Times New Roman" w:hAnsi="Times New Roman" w:cs="Times New Roman"/>
          <w:color w:val="000000" w:themeColor="text1"/>
          <w:sz w:val="24"/>
          <w:szCs w:val="24"/>
        </w:rPr>
        <w:t xml:space="preserve">в соответствии со следующими параметрами: </w:t>
      </w:r>
    </w:p>
    <w:p w14:paraId="55187042"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906909" w:rsidRPr="00DF55E6" w14:paraId="4070592A"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25978259" w14:textId="77777777" w:rsidR="00906909" w:rsidRPr="00DF55E6" w:rsidRDefault="00906909" w:rsidP="00DF55E6">
            <w:pPr>
              <w:shd w:val="clear" w:color="auto" w:fill="FFFFFF" w:themeFill="background1"/>
              <w:tabs>
                <w:tab w:val="left" w:pos="1276"/>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  Данные Клиента</w:t>
            </w:r>
          </w:p>
        </w:tc>
      </w:tr>
      <w:tr w:rsidR="00906909" w:rsidRPr="00DF55E6" w14:paraId="11B3B7DC" w14:textId="77777777" w:rsidTr="00094057">
        <w:trPr>
          <w:trHeight w:val="545"/>
        </w:trPr>
        <w:tc>
          <w:tcPr>
            <w:tcW w:w="756" w:type="dxa"/>
            <w:tcBorders>
              <w:top w:val="single" w:sz="4" w:space="0" w:color="auto"/>
              <w:left w:val="single" w:sz="4" w:space="0" w:color="auto"/>
              <w:bottom w:val="single" w:sz="4" w:space="0" w:color="auto"/>
              <w:right w:val="single" w:sz="4" w:space="0" w:color="auto"/>
            </w:tcBorders>
            <w:hideMark/>
          </w:tcPr>
          <w:p w14:paraId="3119690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36DE803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Идентификационный код  (ID)</w:t>
            </w:r>
          </w:p>
        </w:tc>
        <w:tc>
          <w:tcPr>
            <w:tcW w:w="3614" w:type="dxa"/>
            <w:tcBorders>
              <w:top w:val="single" w:sz="4" w:space="0" w:color="auto"/>
              <w:left w:val="single" w:sz="4" w:space="0" w:color="auto"/>
              <w:bottom w:val="single" w:sz="4" w:space="0" w:color="auto"/>
              <w:right w:val="single" w:sz="4" w:space="0" w:color="auto"/>
            </w:tcBorders>
          </w:tcPr>
          <w:p w14:paraId="10EA906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13EE5F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6A13BFA"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6286C37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6706217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8EAC18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509FC3F"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3B1EAE9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231BB490"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37CCDA0"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10ED08C"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106384C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54E9415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43098FD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5E921E2"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4BC59BC4"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удостоверяющие личность клиента</w:t>
            </w:r>
          </w:p>
        </w:tc>
        <w:tc>
          <w:tcPr>
            <w:tcW w:w="3614" w:type="dxa"/>
            <w:tcBorders>
              <w:top w:val="single" w:sz="4" w:space="0" w:color="auto"/>
              <w:left w:val="single" w:sz="4" w:space="0" w:color="auto"/>
              <w:bottom w:val="single" w:sz="4" w:space="0" w:color="auto"/>
              <w:right w:val="single" w:sz="4" w:space="0" w:color="auto"/>
            </w:tcBorders>
          </w:tcPr>
          <w:p w14:paraId="76F57EA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4123258"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60DFC840"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 Данные по Договору ипотеки</w:t>
            </w:r>
          </w:p>
        </w:tc>
      </w:tr>
      <w:tr w:rsidR="00906909" w:rsidRPr="00DF55E6" w14:paraId="4B4E8ED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9220D72"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3A6AA01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регистрации договора ипотеки в «КЕЛЕЧЕК»</w:t>
            </w:r>
          </w:p>
        </w:tc>
        <w:tc>
          <w:tcPr>
            <w:tcW w:w="3614" w:type="dxa"/>
            <w:tcBorders>
              <w:top w:val="single" w:sz="4" w:space="0" w:color="auto"/>
              <w:left w:val="single" w:sz="4" w:space="0" w:color="auto"/>
              <w:bottom w:val="single" w:sz="4" w:space="0" w:color="auto"/>
              <w:right w:val="single" w:sz="4" w:space="0" w:color="auto"/>
            </w:tcBorders>
          </w:tcPr>
          <w:p w14:paraId="278C4562"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6E175C2"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FCA26C5"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293E1F8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F4CF86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3CD31AD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226F691F"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7209557"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Номер договора ипотеки</w:t>
            </w:r>
          </w:p>
        </w:tc>
        <w:tc>
          <w:tcPr>
            <w:tcW w:w="3614" w:type="dxa"/>
            <w:tcBorders>
              <w:top w:val="single" w:sz="4" w:space="0" w:color="auto"/>
              <w:left w:val="single" w:sz="4" w:space="0" w:color="auto"/>
              <w:bottom w:val="single" w:sz="4" w:space="0" w:color="auto"/>
              <w:right w:val="single" w:sz="4" w:space="0" w:color="auto"/>
            </w:tcBorders>
          </w:tcPr>
          <w:p w14:paraId="280E049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45E2505B"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09B9082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1A7B023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Валюта ипотечного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7C117C8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795129B"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163197B1"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 Данные гарантии</w:t>
            </w:r>
          </w:p>
        </w:tc>
      </w:tr>
      <w:tr w:rsidR="00906909" w:rsidRPr="00DF55E6" w14:paraId="308DF077"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CF78BB6"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3FB7C94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08B2059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BFDB58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04EC0F3"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784CFB32"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3C4DB3F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01F0A2C"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1F2957EE"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 Данные по погашениям</w:t>
            </w:r>
          </w:p>
        </w:tc>
      </w:tr>
      <w:tr w:rsidR="00906909" w:rsidRPr="00DF55E6" w14:paraId="4A479981"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1D6031E"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5A42542A"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Сумма погашения по основной сумме ипотечного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3DA3A6E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327648D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7D8C7A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1270FB36"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13620569"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0B5E740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ED6173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76452CA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6D02D1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028687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19695A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8F8D2D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0CBE009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AD4D16D"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93C29A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lang w:val="en-US"/>
              </w:rPr>
            </w:pPr>
            <w:r w:rsidRPr="00DF55E6">
              <w:rPr>
                <w:rFonts w:ascii="Times New Roman" w:hAnsi="Times New Roman" w:cs="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741764F4"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Категория классификации ипотечного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088CAB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72DF0D6"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3173165E"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 Общие данные</w:t>
            </w:r>
          </w:p>
        </w:tc>
      </w:tr>
      <w:tr w:rsidR="00906909" w:rsidRPr="00DF55E6" w14:paraId="09945D46"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287D0FAB"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60CEE95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ипотечного финансирования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CDB713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3C6550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BCB02C0"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56353BB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гарантий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533FDB2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9EEFA5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AB9F2A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4A9E87B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3ECA822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 / НЕТ</w:t>
            </w:r>
          </w:p>
        </w:tc>
      </w:tr>
      <w:tr w:rsidR="00906909" w:rsidRPr="00DF55E6" w14:paraId="1EE45B22" w14:textId="77777777" w:rsidTr="00094057">
        <w:tc>
          <w:tcPr>
            <w:tcW w:w="9345" w:type="dxa"/>
            <w:gridSpan w:val="3"/>
            <w:tcBorders>
              <w:top w:val="single" w:sz="4" w:space="0" w:color="auto"/>
              <w:left w:val="single" w:sz="4" w:space="0" w:color="auto"/>
              <w:bottom w:val="single" w:sz="4" w:space="0" w:color="auto"/>
              <w:right w:val="single" w:sz="4" w:space="0" w:color="auto"/>
            </w:tcBorders>
            <w:hideMark/>
          </w:tcPr>
          <w:p w14:paraId="60079B79" w14:textId="77777777" w:rsidR="00906909" w:rsidRPr="00DF55E6" w:rsidRDefault="00906909" w:rsidP="00DF55E6">
            <w:pPr>
              <w:shd w:val="clear" w:color="auto" w:fill="FFFFFF" w:themeFill="background1"/>
              <w:tabs>
                <w:tab w:val="left" w:pos="1843"/>
              </w:tabs>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 Дополнительные подтверждающие документы</w:t>
            </w:r>
          </w:p>
        </w:tc>
      </w:tr>
      <w:tr w:rsidR="00906909" w:rsidRPr="00DF55E6" w14:paraId="3744D9B0"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988E99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4760F36"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50325DC9"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6EC19EA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75FFD7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688BB7D6"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53188560"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0BBC37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4F019ED"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5A1F67D9"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01DFC601"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ACD6A74"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E479C48"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lastRenderedPageBreak/>
              <w:t>6.1.3.</w:t>
            </w:r>
          </w:p>
        </w:tc>
        <w:tc>
          <w:tcPr>
            <w:tcW w:w="4975" w:type="dxa"/>
            <w:tcBorders>
              <w:top w:val="single" w:sz="4" w:space="0" w:color="auto"/>
              <w:left w:val="single" w:sz="4" w:space="0" w:color="auto"/>
              <w:bottom w:val="single" w:sz="4" w:space="0" w:color="auto"/>
              <w:right w:val="single" w:sz="4" w:space="0" w:color="auto"/>
            </w:tcBorders>
            <w:hideMark/>
          </w:tcPr>
          <w:p w14:paraId="5C434905"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Протоколы/Решения Кредитного комитета (или выписки из протоколов) ФКО по данному договору ипотеки с момента предоставления ипотечного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1C552DDE"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01F3C48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05799E97"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25C5AE0B"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Договор ипотеки</w:t>
            </w:r>
          </w:p>
        </w:tc>
        <w:tc>
          <w:tcPr>
            <w:tcW w:w="3614" w:type="dxa"/>
            <w:tcBorders>
              <w:top w:val="single" w:sz="4" w:space="0" w:color="auto"/>
              <w:left w:val="single" w:sz="4" w:space="0" w:color="auto"/>
              <w:bottom w:val="single" w:sz="4" w:space="0" w:color="auto"/>
              <w:right w:val="single" w:sz="4" w:space="0" w:color="auto"/>
            </w:tcBorders>
          </w:tcPr>
          <w:p w14:paraId="2BB2B5C3"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37D7A983"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FC7E601"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32CFA895"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Договор залога </w:t>
            </w:r>
          </w:p>
        </w:tc>
        <w:tc>
          <w:tcPr>
            <w:tcW w:w="3614" w:type="dxa"/>
            <w:tcBorders>
              <w:top w:val="single" w:sz="4" w:space="0" w:color="auto"/>
              <w:left w:val="single" w:sz="4" w:space="0" w:color="auto"/>
              <w:bottom w:val="single" w:sz="4" w:space="0" w:color="auto"/>
              <w:right w:val="single" w:sz="4" w:space="0" w:color="auto"/>
            </w:tcBorders>
          </w:tcPr>
          <w:p w14:paraId="63831C0A"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25D09E0C"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78EE66C"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02AA349" w14:textId="77777777" w:rsidR="00906909" w:rsidRPr="00DF55E6" w:rsidRDefault="00906909" w:rsidP="00DF55E6">
            <w:pPr>
              <w:shd w:val="clear" w:color="auto" w:fill="FFFFFF" w:themeFill="background1"/>
              <w:tabs>
                <w:tab w:val="left" w:pos="993"/>
                <w:tab w:val="left" w:pos="1418"/>
                <w:tab w:val="left" w:pos="1843"/>
              </w:tabs>
              <w:suppressAutoHyphens/>
              <w:contextualSpacing/>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2EC7107F"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hAnsi="Times New Roman" w:cs="Times New Roman"/>
                <w:color w:val="000000" w:themeColor="text1"/>
                <w:sz w:val="24"/>
                <w:szCs w:val="24"/>
              </w:rPr>
            </w:pPr>
          </w:p>
        </w:tc>
      </w:tr>
      <w:tr w:rsidR="00906909" w:rsidRPr="00DF55E6" w14:paraId="407169A6"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F4BF7E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6.5</w:t>
            </w:r>
          </w:p>
        </w:tc>
        <w:tc>
          <w:tcPr>
            <w:tcW w:w="4975" w:type="dxa"/>
            <w:tcBorders>
              <w:top w:val="single" w:sz="4" w:space="0" w:color="auto"/>
              <w:left w:val="single" w:sz="4" w:space="0" w:color="auto"/>
              <w:bottom w:val="single" w:sz="4" w:space="0" w:color="auto"/>
              <w:right w:val="single" w:sz="4" w:space="0" w:color="auto"/>
            </w:tcBorders>
            <w:hideMark/>
          </w:tcPr>
          <w:p w14:paraId="3071D53F"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Выписка с ссудного счета Клиента с момента получения ипотечного финансирования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1A0EAF8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1D8DC6E"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59EECC56"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6.6</w:t>
            </w:r>
          </w:p>
        </w:tc>
        <w:tc>
          <w:tcPr>
            <w:tcW w:w="4975" w:type="dxa"/>
            <w:tcBorders>
              <w:top w:val="single" w:sz="4" w:space="0" w:color="auto"/>
              <w:left w:val="single" w:sz="4" w:space="0" w:color="auto"/>
              <w:bottom w:val="single" w:sz="4" w:space="0" w:color="auto"/>
              <w:right w:val="single" w:sz="4" w:space="0" w:color="auto"/>
            </w:tcBorders>
            <w:hideMark/>
          </w:tcPr>
          <w:p w14:paraId="3921E093"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63B13F5E"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8865ABE"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178D354A"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6.7.</w:t>
            </w:r>
          </w:p>
        </w:tc>
        <w:tc>
          <w:tcPr>
            <w:tcW w:w="4975" w:type="dxa"/>
            <w:tcBorders>
              <w:top w:val="single" w:sz="4" w:space="0" w:color="auto"/>
              <w:left w:val="single" w:sz="4" w:space="0" w:color="auto"/>
              <w:bottom w:val="single" w:sz="4" w:space="0" w:color="auto"/>
              <w:right w:val="single" w:sz="4" w:space="0" w:color="auto"/>
            </w:tcBorders>
            <w:hideMark/>
          </w:tcPr>
          <w:p w14:paraId="1F421CBF"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46557C17"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241B0837"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5540371"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6.7.1.</w:t>
            </w:r>
          </w:p>
        </w:tc>
        <w:tc>
          <w:tcPr>
            <w:tcW w:w="4975" w:type="dxa"/>
            <w:tcBorders>
              <w:top w:val="single" w:sz="4" w:space="0" w:color="auto"/>
              <w:left w:val="single" w:sz="4" w:space="0" w:color="auto"/>
              <w:bottom w:val="single" w:sz="4" w:space="0" w:color="auto"/>
              <w:right w:val="single" w:sz="4" w:space="0" w:color="auto"/>
            </w:tcBorders>
            <w:hideMark/>
          </w:tcPr>
          <w:p w14:paraId="7314C669"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Извещение об обращении взыскания на предмет залога в судебном / внесудебном порядке;</w:t>
            </w:r>
          </w:p>
        </w:tc>
        <w:tc>
          <w:tcPr>
            <w:tcW w:w="3614" w:type="dxa"/>
            <w:tcBorders>
              <w:top w:val="single" w:sz="4" w:space="0" w:color="auto"/>
              <w:left w:val="single" w:sz="4" w:space="0" w:color="auto"/>
              <w:bottom w:val="single" w:sz="4" w:space="0" w:color="auto"/>
              <w:right w:val="single" w:sz="4" w:space="0" w:color="auto"/>
            </w:tcBorders>
          </w:tcPr>
          <w:p w14:paraId="7F0CAB7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7938EFEF"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3C16F5EE"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6.7.2.</w:t>
            </w:r>
          </w:p>
        </w:tc>
        <w:tc>
          <w:tcPr>
            <w:tcW w:w="4975" w:type="dxa"/>
            <w:tcBorders>
              <w:top w:val="single" w:sz="4" w:space="0" w:color="auto"/>
              <w:left w:val="single" w:sz="4" w:space="0" w:color="auto"/>
              <w:bottom w:val="single" w:sz="4" w:space="0" w:color="auto"/>
              <w:right w:val="single" w:sz="4" w:space="0" w:color="auto"/>
            </w:tcBorders>
            <w:hideMark/>
          </w:tcPr>
          <w:p w14:paraId="57E57E08"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1A20D931"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25F637AD" w14:textId="77777777" w:rsidTr="00094057">
        <w:tc>
          <w:tcPr>
            <w:tcW w:w="756" w:type="dxa"/>
            <w:tcBorders>
              <w:top w:val="single" w:sz="4" w:space="0" w:color="auto"/>
              <w:left w:val="single" w:sz="4" w:space="0" w:color="auto"/>
              <w:bottom w:val="single" w:sz="4" w:space="0" w:color="auto"/>
              <w:right w:val="single" w:sz="4" w:space="0" w:color="auto"/>
            </w:tcBorders>
          </w:tcPr>
          <w:p w14:paraId="18599A70"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6.7.3</w:t>
            </w:r>
          </w:p>
        </w:tc>
        <w:tc>
          <w:tcPr>
            <w:tcW w:w="4975" w:type="dxa"/>
            <w:tcBorders>
              <w:top w:val="single" w:sz="4" w:space="0" w:color="auto"/>
              <w:left w:val="single" w:sz="4" w:space="0" w:color="auto"/>
              <w:bottom w:val="single" w:sz="4" w:space="0" w:color="auto"/>
              <w:right w:val="single" w:sz="4" w:space="0" w:color="auto"/>
            </w:tcBorders>
          </w:tcPr>
          <w:p w14:paraId="408682D8"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Проверочный лист заполняемый сотрудником ФКО (приложение 1 к Правилам предоставления портфельных гарантий «КЕЛЕЧЕК»)</w:t>
            </w:r>
          </w:p>
        </w:tc>
        <w:tc>
          <w:tcPr>
            <w:tcW w:w="3614" w:type="dxa"/>
            <w:tcBorders>
              <w:top w:val="single" w:sz="4" w:space="0" w:color="auto"/>
              <w:left w:val="single" w:sz="4" w:space="0" w:color="auto"/>
              <w:bottom w:val="single" w:sz="4" w:space="0" w:color="auto"/>
              <w:right w:val="single" w:sz="4" w:space="0" w:color="auto"/>
            </w:tcBorders>
          </w:tcPr>
          <w:p w14:paraId="03566F3D"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18A9F4DA"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71C2AA62"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6.7.4.</w:t>
            </w:r>
          </w:p>
        </w:tc>
        <w:tc>
          <w:tcPr>
            <w:tcW w:w="4975" w:type="dxa"/>
            <w:tcBorders>
              <w:top w:val="single" w:sz="4" w:space="0" w:color="auto"/>
              <w:left w:val="single" w:sz="4" w:space="0" w:color="auto"/>
              <w:bottom w:val="single" w:sz="4" w:space="0" w:color="auto"/>
              <w:right w:val="single" w:sz="4" w:space="0" w:color="auto"/>
            </w:tcBorders>
            <w:hideMark/>
          </w:tcPr>
          <w:p w14:paraId="540F56D4"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eastAsia="Calibri" w:hAnsi="Times New Roman" w:cs="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6B82EC23"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6FA33111"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B2305AB"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eastAsia="Calibri" w:hAnsi="Times New Roman" w:cs="Times New Roman"/>
                <w:b/>
                <w:color w:val="000000" w:themeColor="text1"/>
                <w:sz w:val="24"/>
                <w:szCs w:val="24"/>
              </w:rPr>
              <w:t>6.7.5.</w:t>
            </w:r>
          </w:p>
        </w:tc>
        <w:tc>
          <w:tcPr>
            <w:tcW w:w="4975" w:type="dxa"/>
            <w:tcBorders>
              <w:top w:val="single" w:sz="4" w:space="0" w:color="auto"/>
              <w:left w:val="single" w:sz="4" w:space="0" w:color="auto"/>
              <w:bottom w:val="single" w:sz="4" w:space="0" w:color="auto"/>
              <w:right w:val="single" w:sz="4" w:space="0" w:color="auto"/>
            </w:tcBorders>
            <w:hideMark/>
          </w:tcPr>
          <w:p w14:paraId="199D4CFC"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Информация со счета клиента, подтверждающая </w:t>
            </w:r>
            <w:proofErr w:type="spellStart"/>
            <w:r w:rsidRPr="00DF55E6">
              <w:rPr>
                <w:rFonts w:ascii="Times New Roman" w:hAnsi="Times New Roman" w:cs="Times New Roman"/>
                <w:color w:val="000000" w:themeColor="text1"/>
                <w:sz w:val="24"/>
                <w:szCs w:val="24"/>
              </w:rPr>
              <w:t>безакцептное</w:t>
            </w:r>
            <w:proofErr w:type="spellEnd"/>
            <w:r w:rsidRPr="00DF55E6">
              <w:rPr>
                <w:rFonts w:ascii="Times New Roman" w:hAnsi="Times New Roman" w:cs="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429F2D8C"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C5BE87A"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629E57E1" w14:textId="77777777" w:rsidR="00906909" w:rsidRPr="00DF55E6" w:rsidRDefault="00906909" w:rsidP="00DF55E6">
            <w:pPr>
              <w:shd w:val="clear" w:color="auto" w:fill="FFFFFF" w:themeFill="background1"/>
              <w:tabs>
                <w:tab w:val="left" w:pos="1843"/>
              </w:tabs>
              <w:rPr>
                <w:rFonts w:ascii="Times New Roman" w:eastAsia="Calibri"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6.7.6.</w:t>
            </w:r>
          </w:p>
        </w:tc>
        <w:tc>
          <w:tcPr>
            <w:tcW w:w="4975" w:type="dxa"/>
            <w:tcBorders>
              <w:top w:val="single" w:sz="4" w:space="0" w:color="auto"/>
              <w:left w:val="single" w:sz="4" w:space="0" w:color="auto"/>
              <w:bottom w:val="single" w:sz="4" w:space="0" w:color="auto"/>
              <w:right w:val="single" w:sz="4" w:space="0" w:color="auto"/>
            </w:tcBorders>
            <w:hideMark/>
          </w:tcPr>
          <w:p w14:paraId="6F9E3292" w14:textId="77777777" w:rsidR="00906909" w:rsidRPr="00DF55E6" w:rsidRDefault="00906909" w:rsidP="00DF55E6">
            <w:pPr>
              <w:shd w:val="clear" w:color="auto" w:fill="FFFFFF" w:themeFill="background1"/>
              <w:tabs>
                <w:tab w:val="left" w:pos="993"/>
                <w:tab w:val="left" w:pos="1134"/>
                <w:tab w:val="left" w:pos="1843"/>
              </w:tabs>
              <w:suppressAutoHyphens/>
              <w:contextualSpacing/>
              <w:rPr>
                <w:rFonts w:ascii="Times New Roman" w:eastAsia="Calibri" w:hAnsi="Times New Roman" w:cs="Times New Roman"/>
                <w:color w:val="000000" w:themeColor="text1"/>
                <w:sz w:val="24"/>
                <w:szCs w:val="24"/>
              </w:rPr>
            </w:pPr>
            <w:r w:rsidRPr="00DF55E6">
              <w:rPr>
                <w:rFonts w:ascii="Times New Roman" w:hAnsi="Times New Roman" w:cs="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2306F118"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r w:rsidR="00906909" w:rsidRPr="00DF55E6" w14:paraId="555E1135" w14:textId="77777777" w:rsidTr="00094057">
        <w:tc>
          <w:tcPr>
            <w:tcW w:w="756" w:type="dxa"/>
            <w:tcBorders>
              <w:top w:val="single" w:sz="4" w:space="0" w:color="auto"/>
              <w:left w:val="single" w:sz="4" w:space="0" w:color="auto"/>
              <w:bottom w:val="single" w:sz="4" w:space="0" w:color="auto"/>
              <w:right w:val="single" w:sz="4" w:space="0" w:color="auto"/>
            </w:tcBorders>
            <w:hideMark/>
          </w:tcPr>
          <w:p w14:paraId="4CF28A74" w14:textId="77777777" w:rsidR="00906909" w:rsidRPr="00DF55E6" w:rsidRDefault="00906909" w:rsidP="00DF55E6">
            <w:pPr>
              <w:shd w:val="clear" w:color="auto" w:fill="FFFFFF" w:themeFill="background1"/>
              <w:tabs>
                <w:tab w:val="left" w:pos="1843"/>
              </w:tabs>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6.8.</w:t>
            </w:r>
          </w:p>
        </w:tc>
        <w:tc>
          <w:tcPr>
            <w:tcW w:w="4975" w:type="dxa"/>
            <w:tcBorders>
              <w:top w:val="single" w:sz="4" w:space="0" w:color="auto"/>
              <w:left w:val="single" w:sz="4" w:space="0" w:color="auto"/>
              <w:bottom w:val="single" w:sz="4" w:space="0" w:color="auto"/>
              <w:right w:val="single" w:sz="4" w:space="0" w:color="auto"/>
            </w:tcBorders>
            <w:hideMark/>
          </w:tcPr>
          <w:p w14:paraId="0FB660D5"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 другие дополнительные документы для проверки, по усмотрению сотрудника ГФ, например:</w:t>
            </w:r>
          </w:p>
          <w:p w14:paraId="62AD72F0"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решения кредитного комитета ФКО по договору ипотеки, в том числе по вопросам реструктуризации (были ли обращения клиента к ФКО по реструктуризации финансирования, если да каково решение ФКО?), относительно залогового обеспечения по договору ипотеки (замена залога) и т.д.</w:t>
            </w:r>
          </w:p>
        </w:tc>
        <w:tc>
          <w:tcPr>
            <w:tcW w:w="3614" w:type="dxa"/>
            <w:tcBorders>
              <w:top w:val="single" w:sz="4" w:space="0" w:color="auto"/>
              <w:left w:val="single" w:sz="4" w:space="0" w:color="auto"/>
              <w:bottom w:val="single" w:sz="4" w:space="0" w:color="auto"/>
              <w:right w:val="single" w:sz="4" w:space="0" w:color="auto"/>
            </w:tcBorders>
          </w:tcPr>
          <w:p w14:paraId="331F5DCB" w14:textId="77777777" w:rsidR="00906909" w:rsidRPr="00DF55E6" w:rsidRDefault="00906909" w:rsidP="00DF55E6">
            <w:pPr>
              <w:shd w:val="clear" w:color="auto" w:fill="FFFFFF" w:themeFill="background1"/>
              <w:tabs>
                <w:tab w:val="left" w:pos="1843"/>
              </w:tabs>
              <w:rPr>
                <w:rFonts w:ascii="Times New Roman" w:hAnsi="Times New Roman" w:cs="Times New Roman"/>
                <w:color w:val="000000" w:themeColor="text1"/>
                <w:sz w:val="24"/>
                <w:szCs w:val="24"/>
              </w:rPr>
            </w:pPr>
          </w:p>
        </w:tc>
      </w:tr>
    </w:tbl>
    <w:p w14:paraId="14C6FDA4" w14:textId="77777777" w:rsidR="00906909" w:rsidRPr="00DF55E6" w:rsidRDefault="00906909" w:rsidP="00DF55E6">
      <w:pPr>
        <w:shd w:val="clear" w:color="auto" w:fill="FFFFFF" w:themeFill="background1"/>
        <w:tabs>
          <w:tab w:val="left" w:pos="1843"/>
        </w:tabs>
        <w:rPr>
          <w:rFonts w:ascii="Times New Roman" w:hAnsi="Times New Roman" w:cs="Times New Roman"/>
          <w:sz w:val="24"/>
          <w:szCs w:val="24"/>
        </w:rPr>
      </w:pPr>
    </w:p>
    <w:p w14:paraId="30FD38D2" w14:textId="77777777"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D79ABA0" w14:textId="3EFE4800" w:rsidR="00906909" w:rsidRPr="00DF55E6" w:rsidRDefault="00906909"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C1CEC43" w14:textId="3CA08C06" w:rsidR="00C158DC" w:rsidRPr="00DF55E6" w:rsidRDefault="00C158DC"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7628992B" w14:textId="77777777" w:rsidR="00C158DC" w:rsidRPr="00DF55E6" w:rsidRDefault="00C158DC" w:rsidP="00DF55E6">
      <w:pPr>
        <w:shd w:val="clear" w:color="auto" w:fill="FFFFFF" w:themeFill="background1"/>
        <w:tabs>
          <w:tab w:val="left" w:pos="1276"/>
        </w:tabs>
        <w:spacing w:line="276" w:lineRule="auto"/>
        <w:jc w:val="both"/>
        <w:rPr>
          <w:rFonts w:ascii="Times New Roman" w:eastAsia="Times New Roman" w:hAnsi="Times New Roman" w:cs="Times New Roman"/>
          <w:sz w:val="24"/>
          <w:szCs w:val="24"/>
        </w:rPr>
      </w:pPr>
    </w:p>
    <w:p w14:paraId="3FBA0313" w14:textId="77777777" w:rsidR="00906909" w:rsidRPr="00DF55E6" w:rsidRDefault="00906909" w:rsidP="00DF55E6">
      <w:pPr>
        <w:shd w:val="clear" w:color="auto" w:fill="FFFFFF" w:themeFill="background1"/>
        <w:tabs>
          <w:tab w:val="left" w:pos="1276"/>
        </w:tabs>
        <w:rPr>
          <w:rFonts w:ascii="Times New Roman" w:eastAsia="Times New Roman" w:hAnsi="Times New Roman" w:cs="Times New Roman"/>
          <w:b/>
          <w:bCs/>
          <w:sz w:val="24"/>
          <w:szCs w:val="24"/>
        </w:rPr>
      </w:pPr>
      <w:r w:rsidRPr="00DF55E6">
        <w:rPr>
          <w:rFonts w:ascii="Times New Roman" w:hAnsi="Times New Roman" w:cs="Times New Roman"/>
          <w:b/>
          <w:bCs/>
          <w:sz w:val="24"/>
          <w:szCs w:val="24"/>
        </w:rPr>
        <w:lastRenderedPageBreak/>
        <w:t>Приложение 5 к Правилам предоставления портфельных гарантий «КЕЛЕЧЕК»</w:t>
      </w:r>
    </w:p>
    <w:p w14:paraId="5E14C3BF" w14:textId="77777777" w:rsidR="00906909" w:rsidRPr="00DF55E6" w:rsidRDefault="00906909" w:rsidP="00DF55E6">
      <w:pPr>
        <w:shd w:val="clear" w:color="auto" w:fill="FFFFFF" w:themeFill="background1"/>
        <w:tabs>
          <w:tab w:val="left" w:pos="1276"/>
          <w:tab w:val="left" w:pos="2805"/>
        </w:tabs>
        <w:spacing w:after="0" w:line="240" w:lineRule="auto"/>
        <w:jc w:val="center"/>
        <w:rPr>
          <w:rFonts w:ascii="Times New Roman" w:hAnsi="Times New Roman" w:cs="Times New Roman"/>
          <w:b/>
          <w:sz w:val="24"/>
          <w:szCs w:val="24"/>
        </w:rPr>
      </w:pPr>
    </w:p>
    <w:p w14:paraId="5DA65A0A" w14:textId="77777777" w:rsidR="00906909" w:rsidRPr="00DF55E6" w:rsidRDefault="00906909" w:rsidP="00DF55E6">
      <w:pPr>
        <w:shd w:val="clear" w:color="auto" w:fill="FFFFFF" w:themeFill="background1"/>
        <w:tabs>
          <w:tab w:val="left" w:pos="1276"/>
        </w:tabs>
        <w:spacing w:line="276" w:lineRule="auto"/>
        <w:jc w:val="center"/>
        <w:rPr>
          <w:rFonts w:ascii="Times New Roman" w:hAnsi="Times New Roman" w:cs="Times New Roman"/>
          <w:b/>
          <w:sz w:val="24"/>
          <w:szCs w:val="24"/>
        </w:rPr>
      </w:pPr>
      <w:r w:rsidRPr="00DF55E6">
        <w:rPr>
          <w:rFonts w:ascii="Times New Roman" w:hAnsi="Times New Roman" w:cs="Times New Roman"/>
          <w:b/>
          <w:sz w:val="24"/>
          <w:szCs w:val="24"/>
        </w:rPr>
        <w:t>Отчет по взысканным суммам</w:t>
      </w:r>
    </w:p>
    <w:p w14:paraId="51D921CD"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DF55E6">
        <w:rPr>
          <w:rFonts w:ascii="Times New Roman" w:hAnsi="Times New Roman" w:cs="Times New Roman"/>
          <w:b/>
          <w:color w:val="000000" w:themeColor="text1"/>
          <w:sz w:val="24"/>
          <w:szCs w:val="24"/>
        </w:rPr>
        <w:t>ОАО «Гарантийный фонд»</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отчет по взысканным суммам</w:t>
      </w:r>
      <w:r w:rsidRPr="00DF55E6">
        <w:rPr>
          <w:rFonts w:ascii="Times New Roman" w:hAnsi="Times New Roman" w:cs="Times New Roman"/>
          <w:color w:val="000000" w:themeColor="text1"/>
          <w:sz w:val="24"/>
          <w:szCs w:val="24"/>
        </w:rPr>
        <w:t xml:space="preserve"> </w:t>
      </w:r>
      <w:r w:rsidRPr="00DF55E6">
        <w:rPr>
          <w:rFonts w:ascii="Times New Roman" w:hAnsi="Times New Roman" w:cs="Times New Roman"/>
          <w:b/>
          <w:color w:val="000000" w:themeColor="text1"/>
          <w:sz w:val="24"/>
          <w:szCs w:val="24"/>
        </w:rPr>
        <w:t xml:space="preserve">«КЕЛЕЧЕК» </w:t>
      </w:r>
      <w:r w:rsidRPr="00DF55E6">
        <w:rPr>
          <w:rFonts w:ascii="Times New Roman" w:hAnsi="Times New Roman" w:cs="Times New Roman"/>
          <w:color w:val="000000" w:themeColor="text1"/>
          <w:sz w:val="24"/>
          <w:szCs w:val="24"/>
        </w:rPr>
        <w:t xml:space="preserve">в соответствии со следующими параметрами: </w:t>
      </w:r>
    </w:p>
    <w:p w14:paraId="11F28C18" w14:textId="77777777" w:rsidR="00906909" w:rsidRPr="00DF55E6" w:rsidRDefault="00906909" w:rsidP="00DF55E6">
      <w:pPr>
        <w:shd w:val="clear" w:color="auto" w:fill="FFFFFF" w:themeFill="background1"/>
        <w:tabs>
          <w:tab w:val="left" w:pos="1276"/>
        </w:tabs>
        <w:spacing w:after="0"/>
        <w:rPr>
          <w:rFonts w:ascii="Times New Roman" w:hAnsi="Times New Roman" w:cs="Times New Roman"/>
          <w:color w:val="000000" w:themeColor="text1"/>
          <w:sz w:val="24"/>
          <w:szCs w:val="24"/>
        </w:rPr>
      </w:pPr>
    </w:p>
    <w:tbl>
      <w:tblPr>
        <w:tblStyle w:val="TableGrid1"/>
        <w:tblW w:w="9075" w:type="dxa"/>
        <w:tblLook w:val="04A0" w:firstRow="1" w:lastRow="0" w:firstColumn="1" w:lastColumn="0" w:noHBand="0" w:noVBand="1"/>
      </w:tblPr>
      <w:tblGrid>
        <w:gridCol w:w="1324"/>
        <w:gridCol w:w="4458"/>
        <w:gridCol w:w="3279"/>
        <w:gridCol w:w="14"/>
      </w:tblGrid>
      <w:tr w:rsidR="00906909" w:rsidRPr="00DF55E6" w14:paraId="77F15962" w14:textId="77777777" w:rsidTr="00094057">
        <w:trPr>
          <w:gridAfter w:val="1"/>
          <w:wAfter w:w="14" w:type="dxa"/>
        </w:trPr>
        <w:tc>
          <w:tcPr>
            <w:tcW w:w="9061" w:type="dxa"/>
            <w:gridSpan w:val="3"/>
          </w:tcPr>
          <w:p w14:paraId="20F5274C"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1.  Данные по клиенту</w:t>
            </w:r>
          </w:p>
        </w:tc>
      </w:tr>
      <w:tr w:rsidR="00906909" w:rsidRPr="00DF55E6" w14:paraId="774E35C5" w14:textId="77777777" w:rsidTr="00094057">
        <w:trPr>
          <w:gridAfter w:val="1"/>
          <w:wAfter w:w="14" w:type="dxa"/>
        </w:trPr>
        <w:tc>
          <w:tcPr>
            <w:tcW w:w="1324" w:type="dxa"/>
          </w:tcPr>
          <w:p w14:paraId="00FF0F73"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1.1</w:t>
            </w:r>
          </w:p>
        </w:tc>
        <w:tc>
          <w:tcPr>
            <w:tcW w:w="4458" w:type="dxa"/>
          </w:tcPr>
          <w:p w14:paraId="54005238"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Идентификационный код  (</w:t>
            </w:r>
            <w:r w:rsidRPr="00DF55E6">
              <w:rPr>
                <w:rFonts w:ascii="Times New Roman" w:hAnsi="Times New Roman" w:cs="Times New Roman"/>
                <w:color w:val="000000" w:themeColor="text1"/>
                <w:sz w:val="24"/>
                <w:szCs w:val="24"/>
                <w:lang w:val="en-US"/>
              </w:rPr>
              <w:t>ID</w:t>
            </w:r>
            <w:r w:rsidRPr="00DF55E6">
              <w:rPr>
                <w:rFonts w:ascii="Times New Roman" w:hAnsi="Times New Roman" w:cs="Times New Roman"/>
                <w:color w:val="000000" w:themeColor="text1"/>
                <w:sz w:val="24"/>
                <w:szCs w:val="24"/>
              </w:rPr>
              <w:t>)</w:t>
            </w:r>
          </w:p>
        </w:tc>
        <w:tc>
          <w:tcPr>
            <w:tcW w:w="3279" w:type="dxa"/>
          </w:tcPr>
          <w:p w14:paraId="2B5F04F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884F0E4" w14:textId="77777777" w:rsidTr="00094057">
        <w:trPr>
          <w:gridAfter w:val="1"/>
          <w:wAfter w:w="14" w:type="dxa"/>
        </w:trPr>
        <w:tc>
          <w:tcPr>
            <w:tcW w:w="1324" w:type="dxa"/>
          </w:tcPr>
          <w:p w14:paraId="0E71AFB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1.2</w:t>
            </w:r>
          </w:p>
        </w:tc>
        <w:tc>
          <w:tcPr>
            <w:tcW w:w="4458" w:type="dxa"/>
          </w:tcPr>
          <w:p w14:paraId="3A6DED2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ИНН клиента</w:t>
            </w:r>
          </w:p>
        </w:tc>
        <w:tc>
          <w:tcPr>
            <w:tcW w:w="3279" w:type="dxa"/>
          </w:tcPr>
          <w:p w14:paraId="262F881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157DA47" w14:textId="77777777" w:rsidTr="00094057">
        <w:trPr>
          <w:gridAfter w:val="1"/>
          <w:wAfter w:w="14" w:type="dxa"/>
        </w:trPr>
        <w:tc>
          <w:tcPr>
            <w:tcW w:w="1324" w:type="dxa"/>
          </w:tcPr>
          <w:p w14:paraId="6F1A0B14"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1.3</w:t>
            </w:r>
          </w:p>
        </w:tc>
        <w:tc>
          <w:tcPr>
            <w:tcW w:w="4458" w:type="dxa"/>
          </w:tcPr>
          <w:p w14:paraId="5527FD9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Наименование клиента</w:t>
            </w:r>
          </w:p>
        </w:tc>
        <w:tc>
          <w:tcPr>
            <w:tcW w:w="3279" w:type="dxa"/>
          </w:tcPr>
          <w:p w14:paraId="7A3794E4"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3C254E2F" w14:textId="77777777" w:rsidTr="00094057">
        <w:tc>
          <w:tcPr>
            <w:tcW w:w="9075" w:type="dxa"/>
            <w:gridSpan w:val="4"/>
          </w:tcPr>
          <w:p w14:paraId="625D9B8D"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2.  Данные по Договору ипотеки</w:t>
            </w:r>
          </w:p>
        </w:tc>
      </w:tr>
      <w:tr w:rsidR="00906909" w:rsidRPr="00DF55E6" w14:paraId="72207B0D" w14:textId="77777777" w:rsidTr="00094057">
        <w:trPr>
          <w:gridAfter w:val="1"/>
          <w:wAfter w:w="14" w:type="dxa"/>
        </w:trPr>
        <w:tc>
          <w:tcPr>
            <w:tcW w:w="1324" w:type="dxa"/>
          </w:tcPr>
          <w:p w14:paraId="7E35325E"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2.1</w:t>
            </w:r>
          </w:p>
        </w:tc>
        <w:tc>
          <w:tcPr>
            <w:tcW w:w="4458" w:type="dxa"/>
          </w:tcPr>
          <w:p w14:paraId="59DA436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выданного ипотечного финансирования</w:t>
            </w:r>
          </w:p>
        </w:tc>
        <w:tc>
          <w:tcPr>
            <w:tcW w:w="3279" w:type="dxa"/>
          </w:tcPr>
          <w:p w14:paraId="2559691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1C7A143" w14:textId="77777777" w:rsidTr="00094057">
        <w:trPr>
          <w:gridAfter w:val="1"/>
          <w:wAfter w:w="14" w:type="dxa"/>
        </w:trPr>
        <w:tc>
          <w:tcPr>
            <w:tcW w:w="1324" w:type="dxa"/>
          </w:tcPr>
          <w:p w14:paraId="631DA5AB"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2.2</w:t>
            </w:r>
          </w:p>
        </w:tc>
        <w:tc>
          <w:tcPr>
            <w:tcW w:w="4458" w:type="dxa"/>
          </w:tcPr>
          <w:p w14:paraId="03698C6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Остаток основной суммы ипотечного  финансирования</w:t>
            </w:r>
          </w:p>
        </w:tc>
        <w:tc>
          <w:tcPr>
            <w:tcW w:w="3279" w:type="dxa"/>
          </w:tcPr>
          <w:p w14:paraId="033B375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6E6C1B97" w14:textId="77777777" w:rsidTr="00094057">
        <w:trPr>
          <w:gridAfter w:val="1"/>
          <w:wAfter w:w="14" w:type="dxa"/>
        </w:trPr>
        <w:tc>
          <w:tcPr>
            <w:tcW w:w="1324" w:type="dxa"/>
          </w:tcPr>
          <w:p w14:paraId="32823CD8"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2.3</w:t>
            </w:r>
          </w:p>
        </w:tc>
        <w:tc>
          <w:tcPr>
            <w:tcW w:w="4458" w:type="dxa"/>
          </w:tcPr>
          <w:p w14:paraId="4964E91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Валюта ипотечного финансирования</w:t>
            </w:r>
          </w:p>
        </w:tc>
        <w:tc>
          <w:tcPr>
            <w:tcW w:w="3279" w:type="dxa"/>
          </w:tcPr>
          <w:p w14:paraId="3F4FAB5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31595CA" w14:textId="77777777" w:rsidTr="00094057">
        <w:trPr>
          <w:gridAfter w:val="1"/>
          <w:wAfter w:w="14" w:type="dxa"/>
        </w:trPr>
        <w:tc>
          <w:tcPr>
            <w:tcW w:w="1324" w:type="dxa"/>
          </w:tcPr>
          <w:p w14:paraId="446B4F8A"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2.4</w:t>
            </w:r>
          </w:p>
        </w:tc>
        <w:tc>
          <w:tcPr>
            <w:tcW w:w="4458" w:type="dxa"/>
          </w:tcPr>
          <w:p w14:paraId="63D7395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Номер Договор ипотечного финансирования</w:t>
            </w:r>
          </w:p>
        </w:tc>
        <w:tc>
          <w:tcPr>
            <w:tcW w:w="3279" w:type="dxa"/>
          </w:tcPr>
          <w:p w14:paraId="52BEF6F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AC90F76" w14:textId="77777777" w:rsidTr="00094057">
        <w:trPr>
          <w:gridAfter w:val="1"/>
          <w:wAfter w:w="14" w:type="dxa"/>
        </w:trPr>
        <w:tc>
          <w:tcPr>
            <w:tcW w:w="1324" w:type="dxa"/>
          </w:tcPr>
          <w:p w14:paraId="6E20060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2.5</w:t>
            </w:r>
          </w:p>
        </w:tc>
        <w:tc>
          <w:tcPr>
            <w:tcW w:w="4458" w:type="dxa"/>
          </w:tcPr>
          <w:p w14:paraId="5D9320D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выдачи ипотечного финансирования</w:t>
            </w:r>
          </w:p>
        </w:tc>
        <w:tc>
          <w:tcPr>
            <w:tcW w:w="3279" w:type="dxa"/>
          </w:tcPr>
          <w:p w14:paraId="7060C09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A8E0C84" w14:textId="77777777" w:rsidTr="00094057">
        <w:trPr>
          <w:gridAfter w:val="1"/>
          <w:wAfter w:w="14" w:type="dxa"/>
        </w:trPr>
        <w:tc>
          <w:tcPr>
            <w:tcW w:w="1324" w:type="dxa"/>
          </w:tcPr>
          <w:p w14:paraId="1E62FB1C"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2.6</w:t>
            </w:r>
          </w:p>
        </w:tc>
        <w:tc>
          <w:tcPr>
            <w:tcW w:w="4458" w:type="dxa"/>
          </w:tcPr>
          <w:p w14:paraId="56482176"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погашения ипотечного финансирования</w:t>
            </w:r>
          </w:p>
        </w:tc>
        <w:tc>
          <w:tcPr>
            <w:tcW w:w="3279" w:type="dxa"/>
          </w:tcPr>
          <w:p w14:paraId="28387FD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6ABD051" w14:textId="77777777" w:rsidTr="00094057">
        <w:tc>
          <w:tcPr>
            <w:tcW w:w="9075" w:type="dxa"/>
            <w:gridSpan w:val="4"/>
          </w:tcPr>
          <w:p w14:paraId="5682E584"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b/>
                <w:color w:val="000000" w:themeColor="text1"/>
                <w:sz w:val="24"/>
                <w:szCs w:val="24"/>
              </w:rPr>
              <w:t>3.  Данные по гарантии</w:t>
            </w:r>
          </w:p>
        </w:tc>
      </w:tr>
      <w:tr w:rsidR="00906909" w:rsidRPr="00DF55E6" w14:paraId="7ED5BA23" w14:textId="77777777" w:rsidTr="00094057">
        <w:trPr>
          <w:gridAfter w:val="1"/>
          <w:wAfter w:w="14" w:type="dxa"/>
        </w:trPr>
        <w:tc>
          <w:tcPr>
            <w:tcW w:w="1324" w:type="dxa"/>
          </w:tcPr>
          <w:p w14:paraId="3863ABB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3.1</w:t>
            </w:r>
          </w:p>
        </w:tc>
        <w:tc>
          <w:tcPr>
            <w:tcW w:w="4458" w:type="dxa"/>
          </w:tcPr>
          <w:p w14:paraId="62BE46F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выданной гарантии</w:t>
            </w:r>
          </w:p>
        </w:tc>
        <w:tc>
          <w:tcPr>
            <w:tcW w:w="3279" w:type="dxa"/>
          </w:tcPr>
          <w:p w14:paraId="38B47AB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B3092B4" w14:textId="77777777" w:rsidTr="00094057">
        <w:trPr>
          <w:gridAfter w:val="1"/>
          <w:wAfter w:w="14" w:type="dxa"/>
        </w:trPr>
        <w:tc>
          <w:tcPr>
            <w:tcW w:w="1324" w:type="dxa"/>
          </w:tcPr>
          <w:p w14:paraId="6852DF3A"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3.2</w:t>
            </w:r>
          </w:p>
        </w:tc>
        <w:tc>
          <w:tcPr>
            <w:tcW w:w="4458" w:type="dxa"/>
          </w:tcPr>
          <w:p w14:paraId="4E4AA07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Доля гарантии</w:t>
            </w:r>
          </w:p>
        </w:tc>
        <w:tc>
          <w:tcPr>
            <w:tcW w:w="3279" w:type="dxa"/>
          </w:tcPr>
          <w:p w14:paraId="1FFBD53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68F5A75" w14:textId="77777777" w:rsidTr="00094057">
        <w:trPr>
          <w:gridAfter w:val="1"/>
          <w:wAfter w:w="14" w:type="dxa"/>
        </w:trPr>
        <w:tc>
          <w:tcPr>
            <w:tcW w:w="1324" w:type="dxa"/>
          </w:tcPr>
          <w:p w14:paraId="3178BB7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3.3</w:t>
            </w:r>
          </w:p>
        </w:tc>
        <w:tc>
          <w:tcPr>
            <w:tcW w:w="4458" w:type="dxa"/>
          </w:tcPr>
          <w:p w14:paraId="7FBB8C6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выплаченной гарантии</w:t>
            </w:r>
          </w:p>
        </w:tc>
        <w:tc>
          <w:tcPr>
            <w:tcW w:w="3279" w:type="dxa"/>
          </w:tcPr>
          <w:p w14:paraId="5907428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164392AB" w14:textId="77777777" w:rsidTr="00094057">
        <w:trPr>
          <w:gridAfter w:val="1"/>
          <w:wAfter w:w="14" w:type="dxa"/>
        </w:trPr>
        <w:tc>
          <w:tcPr>
            <w:tcW w:w="1324" w:type="dxa"/>
          </w:tcPr>
          <w:p w14:paraId="448DFD31"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3.4</w:t>
            </w:r>
          </w:p>
        </w:tc>
        <w:tc>
          <w:tcPr>
            <w:tcW w:w="4458" w:type="dxa"/>
          </w:tcPr>
          <w:p w14:paraId="16370D9B"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принятия решения</w:t>
            </w:r>
          </w:p>
        </w:tc>
        <w:tc>
          <w:tcPr>
            <w:tcW w:w="3279" w:type="dxa"/>
          </w:tcPr>
          <w:p w14:paraId="5911ADC0"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BF34762" w14:textId="77777777" w:rsidTr="00094057">
        <w:trPr>
          <w:gridAfter w:val="1"/>
          <w:wAfter w:w="14" w:type="dxa"/>
        </w:trPr>
        <w:tc>
          <w:tcPr>
            <w:tcW w:w="1324" w:type="dxa"/>
          </w:tcPr>
          <w:p w14:paraId="395E5D86"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3.5</w:t>
            </w:r>
          </w:p>
        </w:tc>
        <w:tc>
          <w:tcPr>
            <w:tcW w:w="4458" w:type="dxa"/>
          </w:tcPr>
          <w:p w14:paraId="7436A86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исполнения обязательств</w:t>
            </w:r>
          </w:p>
        </w:tc>
        <w:tc>
          <w:tcPr>
            <w:tcW w:w="3279" w:type="dxa"/>
          </w:tcPr>
          <w:p w14:paraId="6FE6951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750F94AF" w14:textId="77777777" w:rsidTr="00094057">
        <w:trPr>
          <w:gridAfter w:val="1"/>
          <w:wAfter w:w="14" w:type="dxa"/>
        </w:trPr>
        <w:tc>
          <w:tcPr>
            <w:tcW w:w="9061" w:type="dxa"/>
            <w:gridSpan w:val="3"/>
          </w:tcPr>
          <w:p w14:paraId="3F06705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b/>
                <w:color w:val="000000" w:themeColor="text1"/>
                <w:sz w:val="24"/>
                <w:szCs w:val="24"/>
              </w:rPr>
              <w:t>4.  Данные по взысканным суммам по Договору финансирования</w:t>
            </w:r>
          </w:p>
        </w:tc>
      </w:tr>
      <w:tr w:rsidR="00906909" w:rsidRPr="00DF55E6" w14:paraId="09D2E1D7" w14:textId="77777777" w:rsidTr="00094057">
        <w:trPr>
          <w:gridAfter w:val="1"/>
          <w:wAfter w:w="14" w:type="dxa"/>
        </w:trPr>
        <w:tc>
          <w:tcPr>
            <w:tcW w:w="1324" w:type="dxa"/>
          </w:tcPr>
          <w:p w14:paraId="71C805CB"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4.1</w:t>
            </w:r>
          </w:p>
        </w:tc>
        <w:tc>
          <w:tcPr>
            <w:tcW w:w="4458" w:type="dxa"/>
          </w:tcPr>
          <w:p w14:paraId="21931F4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взыскания, полученная ФКО</w:t>
            </w:r>
          </w:p>
        </w:tc>
        <w:tc>
          <w:tcPr>
            <w:tcW w:w="3279" w:type="dxa"/>
          </w:tcPr>
          <w:p w14:paraId="2423BB3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74571B8" w14:textId="77777777" w:rsidTr="00094057">
        <w:trPr>
          <w:gridAfter w:val="1"/>
          <w:wAfter w:w="14" w:type="dxa"/>
        </w:trPr>
        <w:tc>
          <w:tcPr>
            <w:tcW w:w="1324" w:type="dxa"/>
          </w:tcPr>
          <w:p w14:paraId="7A2E9DF0"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4.2</w:t>
            </w:r>
          </w:p>
        </w:tc>
        <w:tc>
          <w:tcPr>
            <w:tcW w:w="4458" w:type="dxa"/>
          </w:tcPr>
          <w:p w14:paraId="696E002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Сумма возмещения по «КЕЛЕЧЕК» до настоящего отчетного месяца</w:t>
            </w:r>
          </w:p>
        </w:tc>
        <w:tc>
          <w:tcPr>
            <w:tcW w:w="3279" w:type="dxa"/>
          </w:tcPr>
          <w:p w14:paraId="3C092E6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A98119F" w14:textId="77777777" w:rsidTr="00094057">
        <w:trPr>
          <w:gridAfter w:val="1"/>
          <w:wAfter w:w="14" w:type="dxa"/>
        </w:trPr>
        <w:tc>
          <w:tcPr>
            <w:tcW w:w="1324" w:type="dxa"/>
          </w:tcPr>
          <w:p w14:paraId="4E286CF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4.3</w:t>
            </w:r>
          </w:p>
        </w:tc>
        <w:tc>
          <w:tcPr>
            <w:tcW w:w="4458" w:type="dxa"/>
          </w:tcPr>
          <w:p w14:paraId="7FE8563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Завершена ли процедура взыскания</w:t>
            </w:r>
          </w:p>
        </w:tc>
        <w:tc>
          <w:tcPr>
            <w:tcW w:w="3279" w:type="dxa"/>
          </w:tcPr>
          <w:p w14:paraId="0F40F8D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D872C34" w14:textId="77777777" w:rsidTr="00094057">
        <w:trPr>
          <w:gridAfter w:val="1"/>
          <w:wAfter w:w="14" w:type="dxa"/>
        </w:trPr>
        <w:tc>
          <w:tcPr>
            <w:tcW w:w="1324" w:type="dxa"/>
          </w:tcPr>
          <w:p w14:paraId="46E8EAB6"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4.4</w:t>
            </w:r>
          </w:p>
        </w:tc>
        <w:tc>
          <w:tcPr>
            <w:tcW w:w="4458" w:type="dxa"/>
          </w:tcPr>
          <w:p w14:paraId="70811BCF"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Дата полного возмещения средств «КЕЛЕЧЕК»</w:t>
            </w:r>
          </w:p>
        </w:tc>
        <w:tc>
          <w:tcPr>
            <w:tcW w:w="3279" w:type="dxa"/>
          </w:tcPr>
          <w:p w14:paraId="2414D048"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00059E77" w14:textId="77777777" w:rsidTr="00094057">
        <w:trPr>
          <w:gridAfter w:val="1"/>
          <w:wAfter w:w="14" w:type="dxa"/>
        </w:trPr>
        <w:tc>
          <w:tcPr>
            <w:tcW w:w="9061" w:type="dxa"/>
            <w:gridSpan w:val="3"/>
          </w:tcPr>
          <w:p w14:paraId="55B79CC2" w14:textId="77777777" w:rsidR="00906909" w:rsidRPr="00DF55E6" w:rsidRDefault="00906909" w:rsidP="00DF55E6">
            <w:pPr>
              <w:shd w:val="clear" w:color="auto" w:fill="FFFFFF" w:themeFill="background1"/>
              <w:tabs>
                <w:tab w:val="left" w:pos="1276"/>
              </w:tabs>
              <w:spacing w:line="256" w:lineRule="auto"/>
              <w:jc w:val="center"/>
              <w:rPr>
                <w:rFonts w:ascii="Times New Roman" w:hAnsi="Times New Roman" w:cs="Times New Roman"/>
                <w:b/>
                <w:color w:val="000000" w:themeColor="text1"/>
                <w:sz w:val="24"/>
                <w:szCs w:val="24"/>
              </w:rPr>
            </w:pPr>
            <w:r w:rsidRPr="00DF55E6">
              <w:rPr>
                <w:rFonts w:ascii="Times New Roman" w:hAnsi="Times New Roman" w:cs="Times New Roman"/>
                <w:b/>
                <w:color w:val="000000" w:themeColor="text1"/>
                <w:sz w:val="24"/>
                <w:szCs w:val="24"/>
              </w:rPr>
              <w:t>5. Информация и дополнительные подтверждающие документы</w:t>
            </w:r>
          </w:p>
        </w:tc>
      </w:tr>
      <w:tr w:rsidR="00906909" w:rsidRPr="00DF55E6" w14:paraId="51670429" w14:textId="77777777" w:rsidTr="00094057">
        <w:trPr>
          <w:gridAfter w:val="1"/>
          <w:wAfter w:w="14" w:type="dxa"/>
        </w:trPr>
        <w:tc>
          <w:tcPr>
            <w:tcW w:w="1324" w:type="dxa"/>
          </w:tcPr>
          <w:p w14:paraId="729CE27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5.1.</w:t>
            </w:r>
          </w:p>
        </w:tc>
        <w:tc>
          <w:tcPr>
            <w:tcW w:w="4458" w:type="dxa"/>
          </w:tcPr>
          <w:p w14:paraId="07A9DC8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1A7D3BAC"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906909" w:rsidRPr="00DF55E6" w14:paraId="0CE4DC7C" w14:textId="77777777" w:rsidTr="00094057">
        <w:trPr>
          <w:gridAfter w:val="1"/>
          <w:wAfter w:w="14" w:type="dxa"/>
        </w:trPr>
        <w:tc>
          <w:tcPr>
            <w:tcW w:w="1324" w:type="dxa"/>
          </w:tcPr>
          <w:p w14:paraId="7817681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w:t>
            </w:r>
          </w:p>
        </w:tc>
        <w:tc>
          <w:tcPr>
            <w:tcW w:w="4458" w:type="dxa"/>
          </w:tcPr>
          <w:p w14:paraId="35013A55"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подтверждающие проделанную работу по взысканию задолженности:</w:t>
            </w:r>
          </w:p>
        </w:tc>
        <w:tc>
          <w:tcPr>
            <w:tcW w:w="3279" w:type="dxa"/>
          </w:tcPr>
          <w:p w14:paraId="0B27B20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906909" w:rsidRPr="00DF55E6" w14:paraId="4792AFBF" w14:textId="77777777" w:rsidTr="00094057">
        <w:trPr>
          <w:gridAfter w:val="1"/>
          <w:wAfter w:w="14" w:type="dxa"/>
        </w:trPr>
        <w:tc>
          <w:tcPr>
            <w:tcW w:w="1324" w:type="dxa"/>
          </w:tcPr>
          <w:p w14:paraId="42EB27C9"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5.2.1.</w:t>
            </w:r>
          </w:p>
        </w:tc>
        <w:tc>
          <w:tcPr>
            <w:tcW w:w="4458" w:type="dxa"/>
          </w:tcPr>
          <w:p w14:paraId="52622056"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197F66A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4D080178" w14:textId="77777777" w:rsidTr="00094057">
        <w:trPr>
          <w:gridAfter w:val="1"/>
          <w:wAfter w:w="14" w:type="dxa"/>
        </w:trPr>
        <w:tc>
          <w:tcPr>
            <w:tcW w:w="1324" w:type="dxa"/>
          </w:tcPr>
          <w:p w14:paraId="616D155E"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lastRenderedPageBreak/>
              <w:t>5.2.2.</w:t>
            </w:r>
          </w:p>
        </w:tc>
        <w:tc>
          <w:tcPr>
            <w:tcW w:w="4458" w:type="dxa"/>
          </w:tcPr>
          <w:p w14:paraId="30D98EF7"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Решение суда </w:t>
            </w:r>
          </w:p>
        </w:tc>
        <w:tc>
          <w:tcPr>
            <w:tcW w:w="3279" w:type="dxa"/>
          </w:tcPr>
          <w:p w14:paraId="254E6F13"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DF55E6" w14:paraId="2B207CC9" w14:textId="77777777" w:rsidTr="00094057">
        <w:trPr>
          <w:gridAfter w:val="1"/>
          <w:wAfter w:w="14" w:type="dxa"/>
        </w:trPr>
        <w:tc>
          <w:tcPr>
            <w:tcW w:w="1324" w:type="dxa"/>
          </w:tcPr>
          <w:p w14:paraId="472D4311"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5.2.3.</w:t>
            </w:r>
          </w:p>
        </w:tc>
        <w:tc>
          <w:tcPr>
            <w:tcW w:w="4458" w:type="dxa"/>
          </w:tcPr>
          <w:p w14:paraId="2E72C14A"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Исполнительный документ</w:t>
            </w:r>
          </w:p>
        </w:tc>
        <w:tc>
          <w:tcPr>
            <w:tcW w:w="3279" w:type="dxa"/>
          </w:tcPr>
          <w:p w14:paraId="036DECC2"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r w:rsidR="00906909" w:rsidRPr="005C39E0" w14:paraId="394D8671" w14:textId="77777777" w:rsidTr="00094057">
        <w:trPr>
          <w:gridAfter w:val="1"/>
          <w:wAfter w:w="14" w:type="dxa"/>
        </w:trPr>
        <w:tc>
          <w:tcPr>
            <w:tcW w:w="1324" w:type="dxa"/>
          </w:tcPr>
          <w:p w14:paraId="185FE83D" w14:textId="77777777" w:rsidR="00906909" w:rsidRPr="00DF55E6"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 xml:space="preserve">5.2.4. </w:t>
            </w:r>
          </w:p>
        </w:tc>
        <w:tc>
          <w:tcPr>
            <w:tcW w:w="4458" w:type="dxa"/>
          </w:tcPr>
          <w:p w14:paraId="325D2EFF"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r w:rsidRPr="00DF55E6">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3BE0C760"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color w:val="000000" w:themeColor="text1"/>
                <w:sz w:val="24"/>
                <w:szCs w:val="24"/>
              </w:rPr>
            </w:pPr>
          </w:p>
        </w:tc>
      </w:tr>
    </w:tbl>
    <w:p w14:paraId="6E2B6B59" w14:textId="77777777" w:rsidR="00906909" w:rsidRPr="005C39E0" w:rsidRDefault="00906909" w:rsidP="00DF55E6">
      <w:pPr>
        <w:shd w:val="clear" w:color="auto" w:fill="FFFFFF" w:themeFill="background1"/>
        <w:tabs>
          <w:tab w:val="left" w:pos="1276"/>
        </w:tabs>
        <w:spacing w:after="0" w:line="276" w:lineRule="auto"/>
        <w:rPr>
          <w:rFonts w:ascii="Times New Roman" w:hAnsi="Times New Roman" w:cs="Times New Roman"/>
          <w:b/>
          <w:sz w:val="24"/>
          <w:szCs w:val="24"/>
          <w:lang w:val="fr-FR"/>
        </w:rPr>
      </w:pPr>
    </w:p>
    <w:p w14:paraId="12C22E6B" w14:textId="77777777" w:rsidR="00906909" w:rsidRPr="005C39E0" w:rsidRDefault="00906909" w:rsidP="00DF55E6">
      <w:pPr>
        <w:shd w:val="clear" w:color="auto" w:fill="FFFFFF" w:themeFill="background1"/>
        <w:tabs>
          <w:tab w:val="left" w:pos="1276"/>
        </w:tabs>
        <w:spacing w:after="0" w:line="276" w:lineRule="auto"/>
        <w:rPr>
          <w:rFonts w:ascii="Times New Roman" w:hAnsi="Times New Roman" w:cs="Times New Roman"/>
          <w:b/>
          <w:sz w:val="24"/>
          <w:szCs w:val="24"/>
        </w:rPr>
      </w:pPr>
    </w:p>
    <w:p w14:paraId="3E7B86BA" w14:textId="77777777" w:rsidR="00906909" w:rsidRPr="005C39E0" w:rsidRDefault="00906909" w:rsidP="00DF55E6">
      <w:pPr>
        <w:shd w:val="clear" w:color="auto" w:fill="FFFFFF" w:themeFill="background1"/>
        <w:tabs>
          <w:tab w:val="left" w:pos="1276"/>
        </w:tabs>
        <w:spacing w:line="256" w:lineRule="auto"/>
        <w:rPr>
          <w:rFonts w:ascii="Times New Roman" w:hAnsi="Times New Roman" w:cs="Times New Roman"/>
          <w:sz w:val="24"/>
          <w:szCs w:val="24"/>
        </w:rPr>
      </w:pPr>
    </w:p>
    <w:p w14:paraId="23EC6ED4" w14:textId="77777777" w:rsidR="00906909" w:rsidRPr="005C39E0" w:rsidRDefault="00906909" w:rsidP="00DF55E6">
      <w:pPr>
        <w:shd w:val="clear" w:color="auto" w:fill="FFFFFF" w:themeFill="background1"/>
        <w:tabs>
          <w:tab w:val="left" w:pos="993"/>
          <w:tab w:val="left" w:pos="1276"/>
        </w:tabs>
        <w:spacing w:after="0" w:line="276" w:lineRule="auto"/>
        <w:contextualSpacing/>
        <w:jc w:val="both"/>
        <w:rPr>
          <w:rFonts w:ascii="Times New Roman" w:hAnsi="Times New Roman" w:cs="Times New Roman"/>
          <w:sz w:val="24"/>
          <w:szCs w:val="24"/>
        </w:rPr>
      </w:pPr>
    </w:p>
    <w:p w14:paraId="40648C03" w14:textId="77777777" w:rsidR="00906909" w:rsidRPr="005C39E0" w:rsidRDefault="00906909" w:rsidP="00DF55E6">
      <w:pPr>
        <w:shd w:val="clear" w:color="auto" w:fill="FFFFFF" w:themeFill="background1"/>
        <w:tabs>
          <w:tab w:val="left" w:pos="1276"/>
        </w:tabs>
        <w:spacing w:line="276" w:lineRule="auto"/>
        <w:jc w:val="center"/>
        <w:rPr>
          <w:rFonts w:ascii="Times New Roman" w:eastAsia="Times New Roman" w:hAnsi="Times New Roman" w:cs="Times New Roman"/>
          <w:sz w:val="24"/>
          <w:szCs w:val="24"/>
        </w:rPr>
      </w:pPr>
    </w:p>
    <w:p w14:paraId="107620CE" w14:textId="77777777" w:rsidR="00906909" w:rsidRPr="005C39E0" w:rsidRDefault="00906909" w:rsidP="00DF55E6">
      <w:pPr>
        <w:shd w:val="clear" w:color="auto" w:fill="FFFFFF" w:themeFill="background1"/>
        <w:tabs>
          <w:tab w:val="left" w:pos="993"/>
        </w:tabs>
        <w:spacing w:after="0"/>
        <w:jc w:val="both"/>
        <w:rPr>
          <w:rFonts w:ascii="Times New Roman" w:hAnsi="Times New Roman" w:cs="Times New Roman"/>
          <w:sz w:val="24"/>
          <w:szCs w:val="24"/>
        </w:rPr>
      </w:pPr>
    </w:p>
    <w:sectPr w:rsidR="00906909" w:rsidRPr="005C39E0" w:rsidSect="00B053F7">
      <w:headerReference w:type="default" r:id="rId12"/>
      <w:pgSz w:w="11906" w:h="16838"/>
      <w:pgMar w:top="1134" w:right="850"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326AB" w14:textId="77777777" w:rsidR="00B833F3" w:rsidRDefault="00B833F3" w:rsidP="004D4F6F">
      <w:pPr>
        <w:spacing w:after="0" w:line="240" w:lineRule="auto"/>
      </w:pPr>
      <w:r>
        <w:separator/>
      </w:r>
    </w:p>
  </w:endnote>
  <w:endnote w:type="continuationSeparator" w:id="0">
    <w:p w14:paraId="5D2357C8" w14:textId="77777777" w:rsidR="00B833F3" w:rsidRDefault="00B833F3"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E03D5" w14:textId="77777777" w:rsidR="00B833F3" w:rsidRDefault="00B833F3" w:rsidP="004D4F6F">
      <w:pPr>
        <w:spacing w:after="0" w:line="240" w:lineRule="auto"/>
      </w:pPr>
      <w:r>
        <w:separator/>
      </w:r>
    </w:p>
  </w:footnote>
  <w:footnote w:type="continuationSeparator" w:id="0">
    <w:p w14:paraId="21516350" w14:textId="77777777" w:rsidR="00B833F3" w:rsidRDefault="00B833F3"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094057" w:rsidRDefault="00094057" w:rsidP="00DF0367">
    <w:pPr>
      <w:pStyle w:val="ad"/>
      <w:jc w:val="right"/>
    </w:pPr>
    <w:r w:rsidRPr="00857988">
      <w:rPr>
        <w:b/>
        <w:noProof/>
      </w:rPr>
      <w:drawing>
        <wp:inline distT="0" distB="0" distL="0" distR="0" wp14:anchorId="10986F0C" wp14:editId="740F10EE">
          <wp:extent cx="1131985" cy="399780"/>
          <wp:effectExtent l="0" t="0" r="0" b="635"/>
          <wp:docPr id="4" name="Рисунок 4">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73904"/>
    <w:multiLevelType w:val="hybridMultilevel"/>
    <w:tmpl w:val="2A8A4804"/>
    <w:lvl w:ilvl="0" w:tplc="C51A18F8">
      <w:start w:val="1"/>
      <w:numFmt w:val="bullet"/>
      <w:lvlText w:val=""/>
      <w:lvlJc w:val="left"/>
      <w:pPr>
        <w:ind w:left="851" w:hanging="425"/>
      </w:pPr>
      <w:rPr>
        <w:rFonts w:ascii="Symbol" w:hAnsi="Symbol" w:hint="default"/>
        <w:sz w:val="24"/>
        <w:szCs w:val="24"/>
      </w:rPr>
    </w:lvl>
    <w:lvl w:ilvl="1" w:tplc="E2CEA28E">
      <w:start w:val="1"/>
      <w:numFmt w:val="bullet"/>
      <w:lvlText w:val="•"/>
      <w:lvlJc w:val="left"/>
      <w:pPr>
        <w:ind w:left="809" w:hanging="425"/>
      </w:pPr>
      <w:rPr>
        <w:rFonts w:hint="default"/>
      </w:rPr>
    </w:lvl>
    <w:lvl w:ilvl="2" w:tplc="95542E9A">
      <w:start w:val="1"/>
      <w:numFmt w:val="bullet"/>
      <w:lvlText w:val="•"/>
      <w:lvlJc w:val="left"/>
      <w:pPr>
        <w:ind w:left="1784" w:hanging="425"/>
      </w:pPr>
      <w:rPr>
        <w:rFonts w:hint="default"/>
      </w:rPr>
    </w:lvl>
    <w:lvl w:ilvl="3" w:tplc="2A14C142">
      <w:start w:val="1"/>
      <w:numFmt w:val="bullet"/>
      <w:lvlText w:val="•"/>
      <w:lvlJc w:val="left"/>
      <w:pPr>
        <w:ind w:left="2759" w:hanging="425"/>
      </w:pPr>
      <w:rPr>
        <w:rFonts w:hint="default"/>
      </w:rPr>
    </w:lvl>
    <w:lvl w:ilvl="4" w:tplc="9E521BB8">
      <w:start w:val="1"/>
      <w:numFmt w:val="bullet"/>
      <w:lvlText w:val="•"/>
      <w:lvlJc w:val="left"/>
      <w:pPr>
        <w:ind w:left="3733" w:hanging="425"/>
      </w:pPr>
      <w:rPr>
        <w:rFonts w:hint="default"/>
      </w:rPr>
    </w:lvl>
    <w:lvl w:ilvl="5" w:tplc="B49EB96C">
      <w:start w:val="1"/>
      <w:numFmt w:val="bullet"/>
      <w:lvlText w:val="•"/>
      <w:lvlJc w:val="left"/>
      <w:pPr>
        <w:ind w:left="4708" w:hanging="425"/>
      </w:pPr>
      <w:rPr>
        <w:rFonts w:hint="default"/>
      </w:rPr>
    </w:lvl>
    <w:lvl w:ilvl="6" w:tplc="05887128">
      <w:start w:val="1"/>
      <w:numFmt w:val="bullet"/>
      <w:lvlText w:val="•"/>
      <w:lvlJc w:val="left"/>
      <w:pPr>
        <w:ind w:left="5683" w:hanging="425"/>
      </w:pPr>
      <w:rPr>
        <w:rFonts w:hint="default"/>
      </w:rPr>
    </w:lvl>
    <w:lvl w:ilvl="7" w:tplc="6ACA5492">
      <w:start w:val="1"/>
      <w:numFmt w:val="bullet"/>
      <w:lvlText w:val="•"/>
      <w:lvlJc w:val="left"/>
      <w:pPr>
        <w:ind w:left="6658" w:hanging="425"/>
      </w:pPr>
      <w:rPr>
        <w:rFonts w:hint="default"/>
      </w:rPr>
    </w:lvl>
    <w:lvl w:ilvl="8" w:tplc="BDAE721E">
      <w:start w:val="1"/>
      <w:numFmt w:val="bullet"/>
      <w:lvlText w:val="•"/>
      <w:lvlJc w:val="left"/>
      <w:pPr>
        <w:ind w:left="7632" w:hanging="425"/>
      </w:pPr>
      <w:rPr>
        <w:rFonts w:hint="default"/>
      </w:rPr>
    </w:lvl>
  </w:abstractNum>
  <w:abstractNum w:abstractNumId="1" w15:restartNumberingAfterBreak="0">
    <w:nsid w:val="0B9C0859"/>
    <w:multiLevelType w:val="hybridMultilevel"/>
    <w:tmpl w:val="03169BBA"/>
    <w:lvl w:ilvl="0" w:tplc="C51A18F8">
      <w:start w:val="1"/>
      <w:numFmt w:val="bullet"/>
      <w:lvlText w:val=""/>
      <w:lvlJc w:val="left"/>
      <w:pPr>
        <w:ind w:left="118" w:hanging="425"/>
      </w:pPr>
      <w:rPr>
        <w:rFonts w:ascii="Symbol" w:hAnsi="Symbol" w:hint="default"/>
        <w:sz w:val="24"/>
        <w:szCs w:val="24"/>
        <w:lang w:val="en-US"/>
      </w:rPr>
    </w:lvl>
    <w:lvl w:ilvl="1" w:tplc="D08E4EA6">
      <w:start w:val="1"/>
      <w:numFmt w:val="bullet"/>
      <w:lvlText w:val="•"/>
      <w:lvlJc w:val="left"/>
      <w:pPr>
        <w:ind w:left="1093" w:hanging="425"/>
      </w:pPr>
      <w:rPr>
        <w:rFonts w:hint="default"/>
      </w:rPr>
    </w:lvl>
    <w:lvl w:ilvl="2" w:tplc="9C4C7662">
      <w:start w:val="1"/>
      <w:numFmt w:val="bullet"/>
      <w:lvlText w:val="•"/>
      <w:lvlJc w:val="left"/>
      <w:pPr>
        <w:ind w:left="2068" w:hanging="425"/>
      </w:pPr>
      <w:rPr>
        <w:rFonts w:hint="default"/>
      </w:rPr>
    </w:lvl>
    <w:lvl w:ilvl="3" w:tplc="ED404482">
      <w:start w:val="1"/>
      <w:numFmt w:val="bullet"/>
      <w:lvlText w:val="•"/>
      <w:lvlJc w:val="left"/>
      <w:pPr>
        <w:ind w:left="3043" w:hanging="425"/>
      </w:pPr>
      <w:rPr>
        <w:rFonts w:hint="default"/>
      </w:rPr>
    </w:lvl>
    <w:lvl w:ilvl="4" w:tplc="A0E859DA">
      <w:start w:val="1"/>
      <w:numFmt w:val="bullet"/>
      <w:lvlText w:val="•"/>
      <w:lvlJc w:val="left"/>
      <w:pPr>
        <w:ind w:left="4017" w:hanging="425"/>
      </w:pPr>
      <w:rPr>
        <w:rFonts w:hint="default"/>
      </w:rPr>
    </w:lvl>
    <w:lvl w:ilvl="5" w:tplc="5C40916C">
      <w:start w:val="1"/>
      <w:numFmt w:val="bullet"/>
      <w:lvlText w:val="•"/>
      <w:lvlJc w:val="left"/>
      <w:pPr>
        <w:ind w:left="4992" w:hanging="425"/>
      </w:pPr>
      <w:rPr>
        <w:rFonts w:hint="default"/>
      </w:rPr>
    </w:lvl>
    <w:lvl w:ilvl="6" w:tplc="71F2F59E">
      <w:start w:val="1"/>
      <w:numFmt w:val="bullet"/>
      <w:lvlText w:val="•"/>
      <w:lvlJc w:val="left"/>
      <w:pPr>
        <w:ind w:left="5967" w:hanging="425"/>
      </w:pPr>
      <w:rPr>
        <w:rFonts w:hint="default"/>
      </w:rPr>
    </w:lvl>
    <w:lvl w:ilvl="7" w:tplc="62A0029A">
      <w:start w:val="1"/>
      <w:numFmt w:val="bullet"/>
      <w:lvlText w:val="•"/>
      <w:lvlJc w:val="left"/>
      <w:pPr>
        <w:ind w:left="6942" w:hanging="425"/>
      </w:pPr>
      <w:rPr>
        <w:rFonts w:hint="default"/>
      </w:rPr>
    </w:lvl>
    <w:lvl w:ilvl="8" w:tplc="474A56BC">
      <w:start w:val="1"/>
      <w:numFmt w:val="bullet"/>
      <w:lvlText w:val="•"/>
      <w:lvlJc w:val="left"/>
      <w:pPr>
        <w:ind w:left="7916" w:hanging="425"/>
      </w:pPr>
      <w:rPr>
        <w:rFonts w:hint="default"/>
      </w:rPr>
    </w:lvl>
  </w:abstractNum>
  <w:abstractNum w:abstractNumId="2" w15:restartNumberingAfterBreak="0">
    <w:nsid w:val="0DAD59CA"/>
    <w:multiLevelType w:val="multilevel"/>
    <w:tmpl w:val="1722E3A6"/>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13C04E2C"/>
    <w:multiLevelType w:val="multilevel"/>
    <w:tmpl w:val="17EC2C56"/>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183624"/>
    <w:multiLevelType w:val="hybridMultilevel"/>
    <w:tmpl w:val="A45C0FA6"/>
    <w:lvl w:ilvl="0" w:tplc="C3AA03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95C0314"/>
    <w:multiLevelType w:val="multilevel"/>
    <w:tmpl w:val="E00A85B0"/>
    <w:lvl w:ilvl="0">
      <w:start w:val="2"/>
      <w:numFmt w:val="decimal"/>
      <w:lvlText w:val="%1."/>
      <w:lvlJc w:val="left"/>
      <w:pPr>
        <w:ind w:left="360" w:hanging="360"/>
      </w:pPr>
      <w:rPr>
        <w:rFonts w:hint="default"/>
        <w:b/>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0849FA"/>
    <w:multiLevelType w:val="multilevel"/>
    <w:tmpl w:val="7D56ED4E"/>
    <w:lvl w:ilvl="0">
      <w:start w:val="2"/>
      <w:numFmt w:val="decimal"/>
      <w:lvlText w:val="%1"/>
      <w:lvlJc w:val="left"/>
      <w:pPr>
        <w:ind w:left="1246" w:hanging="420"/>
      </w:pPr>
      <w:rPr>
        <w:rFonts w:hint="default"/>
      </w:rPr>
    </w:lvl>
    <w:lvl w:ilvl="1">
      <w:start w:val="1"/>
      <w:numFmt w:val="decimal"/>
      <w:lvlText w:val="%1.%2."/>
      <w:lvlJc w:val="left"/>
      <w:pPr>
        <w:ind w:left="704" w:hanging="420"/>
      </w:pPr>
      <w:rPr>
        <w:rFonts w:ascii="Times New Roman" w:eastAsia="Times New Roman" w:hAnsi="Times New Roman" w:hint="default"/>
        <w:b/>
        <w:bCs/>
        <w:sz w:val="24"/>
        <w:szCs w:val="24"/>
      </w:rPr>
    </w:lvl>
    <w:lvl w:ilvl="2">
      <w:start w:val="1"/>
      <w:numFmt w:val="bullet"/>
      <w:lvlText w:val="•"/>
      <w:lvlJc w:val="left"/>
      <w:pPr>
        <w:ind w:left="2970" w:hanging="420"/>
      </w:pPr>
      <w:rPr>
        <w:rFonts w:hint="default"/>
      </w:rPr>
    </w:lvl>
    <w:lvl w:ilvl="3">
      <w:start w:val="1"/>
      <w:numFmt w:val="bullet"/>
      <w:lvlText w:val="•"/>
      <w:lvlJc w:val="left"/>
      <w:pPr>
        <w:ind w:left="3832" w:hanging="420"/>
      </w:pPr>
      <w:rPr>
        <w:rFonts w:hint="default"/>
      </w:rPr>
    </w:lvl>
    <w:lvl w:ilvl="4">
      <w:start w:val="1"/>
      <w:numFmt w:val="bullet"/>
      <w:lvlText w:val="•"/>
      <w:lvlJc w:val="left"/>
      <w:pPr>
        <w:ind w:left="4694" w:hanging="420"/>
      </w:pPr>
      <w:rPr>
        <w:rFonts w:hint="default"/>
      </w:rPr>
    </w:lvl>
    <w:lvl w:ilvl="5">
      <w:start w:val="1"/>
      <w:numFmt w:val="bullet"/>
      <w:lvlText w:val="•"/>
      <w:lvlJc w:val="left"/>
      <w:pPr>
        <w:ind w:left="5556" w:hanging="420"/>
      </w:pPr>
      <w:rPr>
        <w:rFonts w:hint="default"/>
      </w:rPr>
    </w:lvl>
    <w:lvl w:ilvl="6">
      <w:start w:val="1"/>
      <w:numFmt w:val="bullet"/>
      <w:lvlText w:val="•"/>
      <w:lvlJc w:val="left"/>
      <w:pPr>
        <w:ind w:left="6418" w:hanging="420"/>
      </w:pPr>
      <w:rPr>
        <w:rFonts w:hint="default"/>
      </w:rPr>
    </w:lvl>
    <w:lvl w:ilvl="7">
      <w:start w:val="1"/>
      <w:numFmt w:val="bullet"/>
      <w:lvlText w:val="•"/>
      <w:lvlJc w:val="left"/>
      <w:pPr>
        <w:ind w:left="7280" w:hanging="420"/>
      </w:pPr>
      <w:rPr>
        <w:rFonts w:hint="default"/>
      </w:rPr>
    </w:lvl>
    <w:lvl w:ilvl="8">
      <w:start w:val="1"/>
      <w:numFmt w:val="bullet"/>
      <w:lvlText w:val="•"/>
      <w:lvlJc w:val="left"/>
      <w:pPr>
        <w:ind w:left="8142" w:hanging="420"/>
      </w:pPr>
      <w:rPr>
        <w:rFonts w:hint="default"/>
      </w:rPr>
    </w:lvl>
  </w:abstractNum>
  <w:abstractNum w:abstractNumId="7"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FF06C3D"/>
    <w:multiLevelType w:val="multilevel"/>
    <w:tmpl w:val="F73A2582"/>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F92C60"/>
    <w:multiLevelType w:val="multilevel"/>
    <w:tmpl w:val="A51A6A68"/>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B12E19"/>
    <w:multiLevelType w:val="multilevel"/>
    <w:tmpl w:val="598262CC"/>
    <w:lvl w:ilvl="0">
      <w:start w:val="1"/>
      <w:numFmt w:val="decimal"/>
      <w:lvlText w:val="%1."/>
      <w:lvlJc w:val="left"/>
      <w:pPr>
        <w:ind w:left="286" w:hanging="286"/>
      </w:pPr>
      <w:rPr>
        <w:rFonts w:ascii="Times New Roman" w:eastAsia="Times New Roman" w:hAnsi="Times New Roman" w:hint="default"/>
        <w:sz w:val="24"/>
        <w:szCs w:val="24"/>
      </w:rPr>
    </w:lvl>
    <w:lvl w:ilvl="1">
      <w:start w:val="1"/>
      <w:numFmt w:val="decimal"/>
      <w:lvlText w:val="%1.%2."/>
      <w:lvlJc w:val="left"/>
      <w:pPr>
        <w:ind w:left="709" w:hanging="425"/>
        <w:jc w:val="right"/>
      </w:pPr>
      <w:rPr>
        <w:rFonts w:ascii="Times New Roman" w:eastAsia="Times New Roman" w:hAnsi="Times New Roman" w:hint="default"/>
        <w:b/>
        <w:bCs/>
        <w:sz w:val="24"/>
        <w:szCs w:val="24"/>
      </w:rPr>
    </w:lvl>
    <w:lvl w:ilvl="2">
      <w:start w:val="1"/>
      <w:numFmt w:val="bullet"/>
      <w:lvlText w:val="•"/>
      <w:lvlJc w:val="left"/>
      <w:pPr>
        <w:ind w:left="2768" w:hanging="425"/>
      </w:pPr>
      <w:rPr>
        <w:rFonts w:hint="default"/>
      </w:rPr>
    </w:lvl>
    <w:lvl w:ilvl="3">
      <w:start w:val="1"/>
      <w:numFmt w:val="bullet"/>
      <w:lvlText w:val="•"/>
      <w:lvlJc w:val="left"/>
      <w:pPr>
        <w:ind w:left="3552" w:hanging="425"/>
      </w:pPr>
      <w:rPr>
        <w:rFonts w:hint="default"/>
      </w:rPr>
    </w:lvl>
    <w:lvl w:ilvl="4">
      <w:start w:val="1"/>
      <w:numFmt w:val="bullet"/>
      <w:lvlText w:val="•"/>
      <w:lvlJc w:val="left"/>
      <w:pPr>
        <w:ind w:left="4336" w:hanging="425"/>
      </w:pPr>
      <w:rPr>
        <w:rFonts w:hint="default"/>
      </w:rPr>
    </w:lvl>
    <w:lvl w:ilvl="5">
      <w:start w:val="1"/>
      <w:numFmt w:val="bullet"/>
      <w:lvlText w:val="•"/>
      <w:lvlJc w:val="left"/>
      <w:pPr>
        <w:ind w:left="5120" w:hanging="425"/>
      </w:pPr>
      <w:rPr>
        <w:rFonts w:hint="default"/>
      </w:rPr>
    </w:lvl>
    <w:lvl w:ilvl="6">
      <w:start w:val="1"/>
      <w:numFmt w:val="bullet"/>
      <w:lvlText w:val="•"/>
      <w:lvlJc w:val="left"/>
      <w:pPr>
        <w:ind w:left="5904" w:hanging="425"/>
      </w:pPr>
      <w:rPr>
        <w:rFonts w:hint="default"/>
      </w:rPr>
    </w:lvl>
    <w:lvl w:ilvl="7">
      <w:start w:val="1"/>
      <w:numFmt w:val="bullet"/>
      <w:lvlText w:val="•"/>
      <w:lvlJc w:val="left"/>
      <w:pPr>
        <w:ind w:left="6688" w:hanging="425"/>
      </w:pPr>
      <w:rPr>
        <w:rFonts w:hint="default"/>
      </w:rPr>
    </w:lvl>
    <w:lvl w:ilvl="8">
      <w:start w:val="1"/>
      <w:numFmt w:val="bullet"/>
      <w:lvlText w:val="•"/>
      <w:lvlJc w:val="left"/>
      <w:pPr>
        <w:ind w:left="7472" w:hanging="425"/>
      </w:pPr>
      <w:rPr>
        <w:rFonts w:hint="default"/>
      </w:rPr>
    </w:lvl>
  </w:abstractNum>
  <w:abstractNum w:abstractNumId="11"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DB23B7F"/>
    <w:multiLevelType w:val="multilevel"/>
    <w:tmpl w:val="F99C64F2"/>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bCs/>
        <w:i w:val="0"/>
        <w:i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2FA92AB5"/>
    <w:multiLevelType w:val="multilevel"/>
    <w:tmpl w:val="4D3A1012"/>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B436FF"/>
    <w:multiLevelType w:val="multilevel"/>
    <w:tmpl w:val="2646C31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3A1738AE"/>
    <w:multiLevelType w:val="hybridMultilevel"/>
    <w:tmpl w:val="A01AAED2"/>
    <w:lvl w:ilvl="0" w:tplc="33D4A594">
      <w:start w:val="1"/>
      <w:numFmt w:val="decimal"/>
      <w:lvlText w:val="%1)"/>
      <w:lvlJc w:val="left"/>
      <w:pPr>
        <w:ind w:left="502" w:hanging="360"/>
      </w:pPr>
      <w:rPr>
        <w:rFonts w:eastAsiaTheme="minorHAnsi" w:cstheme="minorBidi" w:hint="default"/>
        <w:b/>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6" w15:restartNumberingAfterBreak="0">
    <w:nsid w:val="3A27205C"/>
    <w:multiLevelType w:val="hybridMultilevel"/>
    <w:tmpl w:val="D1506326"/>
    <w:lvl w:ilvl="0" w:tplc="341C7D2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15C2C5E"/>
    <w:multiLevelType w:val="hybridMultilevel"/>
    <w:tmpl w:val="C074996E"/>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AAD03BD"/>
    <w:multiLevelType w:val="hybridMultilevel"/>
    <w:tmpl w:val="2CC02694"/>
    <w:lvl w:ilvl="0" w:tplc="572463EE">
      <w:start w:val="1"/>
      <w:numFmt w:val="bullet"/>
      <w:lvlText w:val=""/>
      <w:lvlJc w:val="left"/>
      <w:pPr>
        <w:ind w:left="826" w:hanging="281"/>
      </w:pPr>
      <w:rPr>
        <w:rFonts w:ascii="Symbol" w:eastAsia="Symbol" w:hAnsi="Symbol" w:hint="default"/>
        <w:sz w:val="24"/>
        <w:szCs w:val="24"/>
      </w:rPr>
    </w:lvl>
    <w:lvl w:ilvl="1" w:tplc="FCC4757C">
      <w:start w:val="1"/>
      <w:numFmt w:val="bullet"/>
      <w:lvlText w:val=""/>
      <w:lvlJc w:val="left"/>
      <w:pPr>
        <w:ind w:left="118" w:hanging="425"/>
      </w:pPr>
      <w:rPr>
        <w:rFonts w:ascii="Symbol" w:eastAsia="Symbol" w:hAnsi="Symbol" w:hint="default"/>
        <w:sz w:val="24"/>
        <w:szCs w:val="24"/>
      </w:rPr>
    </w:lvl>
    <w:lvl w:ilvl="2" w:tplc="91888D98">
      <w:start w:val="1"/>
      <w:numFmt w:val="bullet"/>
      <w:lvlText w:val="•"/>
      <w:lvlJc w:val="left"/>
      <w:pPr>
        <w:ind w:left="1831" w:hanging="425"/>
      </w:pPr>
      <w:rPr>
        <w:rFonts w:hint="default"/>
      </w:rPr>
    </w:lvl>
    <w:lvl w:ilvl="3" w:tplc="A20C3304">
      <w:start w:val="1"/>
      <w:numFmt w:val="bullet"/>
      <w:lvlText w:val="•"/>
      <w:lvlJc w:val="left"/>
      <w:pPr>
        <w:ind w:left="2835" w:hanging="425"/>
      </w:pPr>
      <w:rPr>
        <w:rFonts w:hint="default"/>
      </w:rPr>
    </w:lvl>
    <w:lvl w:ilvl="4" w:tplc="89AAEAB0">
      <w:start w:val="1"/>
      <w:numFmt w:val="bullet"/>
      <w:lvlText w:val="•"/>
      <w:lvlJc w:val="left"/>
      <w:pPr>
        <w:ind w:left="3840" w:hanging="425"/>
      </w:pPr>
      <w:rPr>
        <w:rFonts w:hint="default"/>
      </w:rPr>
    </w:lvl>
    <w:lvl w:ilvl="5" w:tplc="E4D0AC86">
      <w:start w:val="1"/>
      <w:numFmt w:val="bullet"/>
      <w:lvlText w:val="•"/>
      <w:lvlJc w:val="left"/>
      <w:pPr>
        <w:ind w:left="4844" w:hanging="425"/>
      </w:pPr>
      <w:rPr>
        <w:rFonts w:hint="default"/>
      </w:rPr>
    </w:lvl>
    <w:lvl w:ilvl="6" w:tplc="06B6DAB8">
      <w:start w:val="1"/>
      <w:numFmt w:val="bullet"/>
      <w:lvlText w:val="•"/>
      <w:lvlJc w:val="left"/>
      <w:pPr>
        <w:ind w:left="5848" w:hanging="425"/>
      </w:pPr>
      <w:rPr>
        <w:rFonts w:hint="default"/>
      </w:rPr>
    </w:lvl>
    <w:lvl w:ilvl="7" w:tplc="43FC9312">
      <w:start w:val="1"/>
      <w:numFmt w:val="bullet"/>
      <w:lvlText w:val="•"/>
      <w:lvlJc w:val="left"/>
      <w:pPr>
        <w:ind w:left="6853" w:hanging="425"/>
      </w:pPr>
      <w:rPr>
        <w:rFonts w:hint="default"/>
      </w:rPr>
    </w:lvl>
    <w:lvl w:ilvl="8" w:tplc="8C24DDF2">
      <w:start w:val="1"/>
      <w:numFmt w:val="bullet"/>
      <w:lvlText w:val="•"/>
      <w:lvlJc w:val="left"/>
      <w:pPr>
        <w:ind w:left="7857" w:hanging="425"/>
      </w:pPr>
      <w:rPr>
        <w:rFonts w:hint="default"/>
      </w:rPr>
    </w:lvl>
  </w:abstractNum>
  <w:abstractNum w:abstractNumId="20"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21" w15:restartNumberingAfterBreak="0">
    <w:nsid w:val="4B5A6F93"/>
    <w:multiLevelType w:val="multilevel"/>
    <w:tmpl w:val="1EBA361E"/>
    <w:lvl w:ilvl="0">
      <w:start w:val="3"/>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2" w15:restartNumberingAfterBreak="0">
    <w:nsid w:val="4CBC7DE7"/>
    <w:multiLevelType w:val="multilevel"/>
    <w:tmpl w:val="2EE69784"/>
    <w:lvl w:ilvl="0">
      <w:start w:val="2"/>
      <w:numFmt w:val="decimal"/>
      <w:lvlText w:val="%1."/>
      <w:lvlJc w:val="left"/>
      <w:pPr>
        <w:ind w:left="540" w:hanging="540"/>
      </w:pPr>
      <w:rPr>
        <w:rFonts w:eastAsia="Times New Roman" w:hint="default"/>
        <w:b w:val="0"/>
      </w:rPr>
    </w:lvl>
    <w:lvl w:ilvl="1">
      <w:start w:val="6"/>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bCs/>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3" w15:restartNumberingAfterBreak="0">
    <w:nsid w:val="4D0F7E77"/>
    <w:multiLevelType w:val="hybridMultilevel"/>
    <w:tmpl w:val="65CA7056"/>
    <w:lvl w:ilvl="0" w:tplc="C3AA03B0">
      <w:start w:val="1"/>
      <w:numFmt w:val="bullet"/>
      <w:lvlText w:val=""/>
      <w:lvlJc w:val="left"/>
      <w:pPr>
        <w:ind w:left="928" w:hanging="360"/>
      </w:pPr>
      <w:rPr>
        <w:rFonts w:ascii="Symbol" w:hAnsi="Symbol" w:hint="default"/>
      </w:rPr>
    </w:lvl>
    <w:lvl w:ilvl="1" w:tplc="20000003" w:tentative="1">
      <w:start w:val="1"/>
      <w:numFmt w:val="bullet"/>
      <w:lvlText w:val="o"/>
      <w:lvlJc w:val="left"/>
      <w:pPr>
        <w:ind w:left="1648" w:hanging="360"/>
      </w:pPr>
      <w:rPr>
        <w:rFonts w:ascii="Courier New" w:hAnsi="Courier New" w:cs="Courier New" w:hint="default"/>
      </w:rPr>
    </w:lvl>
    <w:lvl w:ilvl="2" w:tplc="20000005" w:tentative="1">
      <w:start w:val="1"/>
      <w:numFmt w:val="bullet"/>
      <w:lvlText w:val=""/>
      <w:lvlJc w:val="left"/>
      <w:pPr>
        <w:ind w:left="2368" w:hanging="360"/>
      </w:pPr>
      <w:rPr>
        <w:rFonts w:ascii="Wingdings" w:hAnsi="Wingdings" w:hint="default"/>
      </w:rPr>
    </w:lvl>
    <w:lvl w:ilvl="3" w:tplc="20000001" w:tentative="1">
      <w:start w:val="1"/>
      <w:numFmt w:val="bullet"/>
      <w:lvlText w:val=""/>
      <w:lvlJc w:val="left"/>
      <w:pPr>
        <w:ind w:left="3088" w:hanging="360"/>
      </w:pPr>
      <w:rPr>
        <w:rFonts w:ascii="Symbol" w:hAnsi="Symbol" w:hint="default"/>
      </w:rPr>
    </w:lvl>
    <w:lvl w:ilvl="4" w:tplc="20000003" w:tentative="1">
      <w:start w:val="1"/>
      <w:numFmt w:val="bullet"/>
      <w:lvlText w:val="o"/>
      <w:lvlJc w:val="left"/>
      <w:pPr>
        <w:ind w:left="3808" w:hanging="360"/>
      </w:pPr>
      <w:rPr>
        <w:rFonts w:ascii="Courier New" w:hAnsi="Courier New" w:cs="Courier New" w:hint="default"/>
      </w:rPr>
    </w:lvl>
    <w:lvl w:ilvl="5" w:tplc="20000005" w:tentative="1">
      <w:start w:val="1"/>
      <w:numFmt w:val="bullet"/>
      <w:lvlText w:val=""/>
      <w:lvlJc w:val="left"/>
      <w:pPr>
        <w:ind w:left="4528" w:hanging="360"/>
      </w:pPr>
      <w:rPr>
        <w:rFonts w:ascii="Wingdings" w:hAnsi="Wingdings" w:hint="default"/>
      </w:rPr>
    </w:lvl>
    <w:lvl w:ilvl="6" w:tplc="20000001" w:tentative="1">
      <w:start w:val="1"/>
      <w:numFmt w:val="bullet"/>
      <w:lvlText w:val=""/>
      <w:lvlJc w:val="left"/>
      <w:pPr>
        <w:ind w:left="5248" w:hanging="360"/>
      </w:pPr>
      <w:rPr>
        <w:rFonts w:ascii="Symbol" w:hAnsi="Symbol" w:hint="default"/>
      </w:rPr>
    </w:lvl>
    <w:lvl w:ilvl="7" w:tplc="20000003" w:tentative="1">
      <w:start w:val="1"/>
      <w:numFmt w:val="bullet"/>
      <w:lvlText w:val="o"/>
      <w:lvlJc w:val="left"/>
      <w:pPr>
        <w:ind w:left="5968" w:hanging="360"/>
      </w:pPr>
      <w:rPr>
        <w:rFonts w:ascii="Courier New" w:hAnsi="Courier New" w:cs="Courier New" w:hint="default"/>
      </w:rPr>
    </w:lvl>
    <w:lvl w:ilvl="8" w:tplc="20000005" w:tentative="1">
      <w:start w:val="1"/>
      <w:numFmt w:val="bullet"/>
      <w:lvlText w:val=""/>
      <w:lvlJc w:val="left"/>
      <w:pPr>
        <w:ind w:left="6688" w:hanging="360"/>
      </w:pPr>
      <w:rPr>
        <w:rFonts w:ascii="Wingdings" w:hAnsi="Wingdings" w:hint="default"/>
      </w:rPr>
    </w:lvl>
  </w:abstractNum>
  <w:abstractNum w:abstractNumId="24" w15:restartNumberingAfterBreak="0">
    <w:nsid w:val="4F9A130C"/>
    <w:multiLevelType w:val="multilevel"/>
    <w:tmpl w:val="FC8C528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1476085"/>
    <w:multiLevelType w:val="hybridMultilevel"/>
    <w:tmpl w:val="1F0444E4"/>
    <w:lvl w:ilvl="0" w:tplc="20000011">
      <w:start w:val="1"/>
      <w:numFmt w:val="decimal"/>
      <w:lvlText w:val="%1)"/>
      <w:lvlJc w:val="left"/>
      <w:pPr>
        <w:ind w:left="118" w:hanging="286"/>
      </w:pPr>
      <w:rPr>
        <w:rFonts w:hint="default"/>
        <w:sz w:val="24"/>
        <w:szCs w:val="24"/>
      </w:rPr>
    </w:lvl>
    <w:lvl w:ilvl="1" w:tplc="08DE866E">
      <w:start w:val="1"/>
      <w:numFmt w:val="bullet"/>
      <w:lvlText w:val=""/>
      <w:lvlJc w:val="left"/>
      <w:pPr>
        <w:ind w:left="993" w:hanging="425"/>
      </w:pPr>
      <w:rPr>
        <w:rFonts w:ascii="Symbol" w:eastAsia="Symbol" w:hAnsi="Symbol" w:hint="default"/>
        <w:sz w:val="24"/>
        <w:szCs w:val="24"/>
      </w:rPr>
    </w:lvl>
    <w:lvl w:ilvl="2" w:tplc="CBC6196A">
      <w:start w:val="1"/>
      <w:numFmt w:val="bullet"/>
      <w:lvlText w:val="•"/>
      <w:lvlJc w:val="left"/>
      <w:pPr>
        <w:ind w:left="2068" w:hanging="425"/>
      </w:pPr>
      <w:rPr>
        <w:rFonts w:hint="default"/>
      </w:rPr>
    </w:lvl>
    <w:lvl w:ilvl="3" w:tplc="3F6EE974">
      <w:start w:val="1"/>
      <w:numFmt w:val="bullet"/>
      <w:lvlText w:val="•"/>
      <w:lvlJc w:val="left"/>
      <w:pPr>
        <w:ind w:left="3043" w:hanging="425"/>
      </w:pPr>
      <w:rPr>
        <w:rFonts w:hint="default"/>
      </w:rPr>
    </w:lvl>
    <w:lvl w:ilvl="4" w:tplc="912CC996">
      <w:start w:val="1"/>
      <w:numFmt w:val="bullet"/>
      <w:lvlText w:val="•"/>
      <w:lvlJc w:val="left"/>
      <w:pPr>
        <w:ind w:left="4017" w:hanging="425"/>
      </w:pPr>
      <w:rPr>
        <w:rFonts w:hint="default"/>
      </w:rPr>
    </w:lvl>
    <w:lvl w:ilvl="5" w:tplc="30B4EF76">
      <w:start w:val="1"/>
      <w:numFmt w:val="bullet"/>
      <w:lvlText w:val="•"/>
      <w:lvlJc w:val="left"/>
      <w:pPr>
        <w:ind w:left="4992" w:hanging="425"/>
      </w:pPr>
      <w:rPr>
        <w:rFonts w:hint="default"/>
      </w:rPr>
    </w:lvl>
    <w:lvl w:ilvl="6" w:tplc="1462761A">
      <w:start w:val="1"/>
      <w:numFmt w:val="bullet"/>
      <w:lvlText w:val="•"/>
      <w:lvlJc w:val="left"/>
      <w:pPr>
        <w:ind w:left="5967" w:hanging="425"/>
      </w:pPr>
      <w:rPr>
        <w:rFonts w:hint="default"/>
      </w:rPr>
    </w:lvl>
    <w:lvl w:ilvl="7" w:tplc="1DA6DC32">
      <w:start w:val="1"/>
      <w:numFmt w:val="bullet"/>
      <w:lvlText w:val="•"/>
      <w:lvlJc w:val="left"/>
      <w:pPr>
        <w:ind w:left="6942" w:hanging="425"/>
      </w:pPr>
      <w:rPr>
        <w:rFonts w:hint="default"/>
      </w:rPr>
    </w:lvl>
    <w:lvl w:ilvl="8" w:tplc="16DE8A08">
      <w:start w:val="1"/>
      <w:numFmt w:val="bullet"/>
      <w:lvlText w:val="•"/>
      <w:lvlJc w:val="left"/>
      <w:pPr>
        <w:ind w:left="7916" w:hanging="425"/>
      </w:pPr>
      <w:rPr>
        <w:rFonts w:hint="default"/>
      </w:rPr>
    </w:lvl>
  </w:abstractNum>
  <w:abstractNum w:abstractNumId="26" w15:restartNumberingAfterBreak="0">
    <w:nsid w:val="51B1402C"/>
    <w:multiLevelType w:val="multilevel"/>
    <w:tmpl w:val="9FD6760E"/>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32"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0556B6"/>
    <w:multiLevelType w:val="hybridMultilevel"/>
    <w:tmpl w:val="B100CD92"/>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085AE2"/>
    <w:multiLevelType w:val="hybridMultilevel"/>
    <w:tmpl w:val="D47AEA98"/>
    <w:lvl w:ilvl="0" w:tplc="2CF2B7DC">
      <w:start w:val="1"/>
      <w:numFmt w:val="bullet"/>
      <w:lvlText w:val=""/>
      <w:lvlJc w:val="left"/>
      <w:pPr>
        <w:ind w:left="781" w:hanging="360"/>
      </w:pPr>
      <w:rPr>
        <w:rFonts w:ascii="Symbol" w:hAnsi="Symbol" w:hint="default"/>
        <w:lang w:val="ru-RU"/>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36" w15:restartNumberingAfterBreak="0">
    <w:nsid w:val="73C64EA9"/>
    <w:multiLevelType w:val="multilevel"/>
    <w:tmpl w:val="D5F48996"/>
    <w:lvl w:ilvl="0">
      <w:start w:val="1"/>
      <w:numFmt w:val="decimal"/>
      <w:lvlText w:val="%1."/>
      <w:lvlJc w:val="left"/>
      <w:pPr>
        <w:ind w:left="360" w:hanging="360"/>
      </w:pPr>
    </w:lvl>
    <w:lvl w:ilvl="1">
      <w:start w:val="1"/>
      <w:numFmt w:val="decimal"/>
      <w:lvlText w:val="%1.%2."/>
      <w:lvlJc w:val="left"/>
      <w:pPr>
        <w:ind w:left="2417" w:hanging="432"/>
      </w:pPr>
      <w:rPr>
        <w:b w:val="0"/>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6"/>
  </w:num>
  <w:num w:numId="2">
    <w:abstractNumId w:val="31"/>
  </w:num>
  <w:num w:numId="3">
    <w:abstractNumId w:val="14"/>
  </w:num>
  <w:num w:numId="4">
    <w:abstractNumId w:val="34"/>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7"/>
  </w:num>
  <w:num w:numId="14">
    <w:abstractNumId w:val="37"/>
  </w:num>
  <w:num w:numId="15">
    <w:abstractNumId w:val="29"/>
  </w:num>
  <w:num w:numId="16">
    <w:abstractNumId w:val="10"/>
  </w:num>
  <w:num w:numId="17">
    <w:abstractNumId w:val="19"/>
  </w:num>
  <w:num w:numId="18">
    <w:abstractNumId w:val="6"/>
  </w:num>
  <w:num w:numId="19">
    <w:abstractNumId w:val="5"/>
  </w:num>
  <w:num w:numId="20">
    <w:abstractNumId w:val="20"/>
  </w:num>
  <w:num w:numId="21">
    <w:abstractNumId w:val="23"/>
  </w:num>
  <w:num w:numId="22">
    <w:abstractNumId w:val="24"/>
  </w:num>
  <w:num w:numId="23">
    <w:abstractNumId w:val="15"/>
  </w:num>
  <w:num w:numId="24">
    <w:abstractNumId w:val="0"/>
  </w:num>
  <w:num w:numId="25">
    <w:abstractNumId w:val="1"/>
  </w:num>
  <w:num w:numId="26">
    <w:abstractNumId w:val="2"/>
  </w:num>
  <w:num w:numId="27">
    <w:abstractNumId w:val="25"/>
  </w:num>
  <w:num w:numId="28">
    <w:abstractNumId w:val="26"/>
  </w:num>
  <w:num w:numId="29">
    <w:abstractNumId w:val="3"/>
  </w:num>
  <w:num w:numId="30">
    <w:abstractNumId w:val="22"/>
  </w:num>
  <w:num w:numId="31">
    <w:abstractNumId w:val="21"/>
  </w:num>
  <w:num w:numId="32">
    <w:abstractNumId w:val="12"/>
  </w:num>
  <w:num w:numId="33">
    <w:abstractNumId w:val="16"/>
  </w:num>
  <w:num w:numId="34">
    <w:abstractNumId w:val="8"/>
  </w:num>
  <w:num w:numId="35">
    <w:abstractNumId w:val="18"/>
  </w:num>
  <w:num w:numId="36">
    <w:abstractNumId w:val="13"/>
  </w:num>
  <w:num w:numId="37">
    <w:abstractNumId w:val="9"/>
  </w:num>
  <w:num w:numId="38">
    <w:abstractNumId w:val="3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A8"/>
    <w:rsid w:val="000020FF"/>
    <w:rsid w:val="0000214D"/>
    <w:rsid w:val="000248A7"/>
    <w:rsid w:val="0003317B"/>
    <w:rsid w:val="000336A5"/>
    <w:rsid w:val="000478C4"/>
    <w:rsid w:val="00051724"/>
    <w:rsid w:val="0006770C"/>
    <w:rsid w:val="00071FF4"/>
    <w:rsid w:val="00085A23"/>
    <w:rsid w:val="000931F4"/>
    <w:rsid w:val="00094057"/>
    <w:rsid w:val="000A6766"/>
    <w:rsid w:val="000A734B"/>
    <w:rsid w:val="000A779A"/>
    <w:rsid w:val="000B125F"/>
    <w:rsid w:val="000D4289"/>
    <w:rsid w:val="000D7974"/>
    <w:rsid w:val="0010158A"/>
    <w:rsid w:val="00101DCA"/>
    <w:rsid w:val="00104047"/>
    <w:rsid w:val="00106829"/>
    <w:rsid w:val="00115761"/>
    <w:rsid w:val="00121FE6"/>
    <w:rsid w:val="00142249"/>
    <w:rsid w:val="00144646"/>
    <w:rsid w:val="00146187"/>
    <w:rsid w:val="00173C46"/>
    <w:rsid w:val="001769FE"/>
    <w:rsid w:val="001848EB"/>
    <w:rsid w:val="00197A72"/>
    <w:rsid w:val="001A3D69"/>
    <w:rsid w:val="001A4B59"/>
    <w:rsid w:val="001B4564"/>
    <w:rsid w:val="001C21B2"/>
    <w:rsid w:val="001E4C17"/>
    <w:rsid w:val="001F5CC1"/>
    <w:rsid w:val="0021065F"/>
    <w:rsid w:val="0021508F"/>
    <w:rsid w:val="00221112"/>
    <w:rsid w:val="002239D6"/>
    <w:rsid w:val="00223EFC"/>
    <w:rsid w:val="00231BA8"/>
    <w:rsid w:val="00236F55"/>
    <w:rsid w:val="00245CE8"/>
    <w:rsid w:val="00257266"/>
    <w:rsid w:val="00262D53"/>
    <w:rsid w:val="002700ED"/>
    <w:rsid w:val="002825A9"/>
    <w:rsid w:val="00285B59"/>
    <w:rsid w:val="002878D0"/>
    <w:rsid w:val="002B1F08"/>
    <w:rsid w:val="002C7E50"/>
    <w:rsid w:val="002D0AC3"/>
    <w:rsid w:val="002D0B01"/>
    <w:rsid w:val="002D6947"/>
    <w:rsid w:val="002F6069"/>
    <w:rsid w:val="00302D91"/>
    <w:rsid w:val="00303650"/>
    <w:rsid w:val="00312F74"/>
    <w:rsid w:val="00327BB7"/>
    <w:rsid w:val="0033138B"/>
    <w:rsid w:val="00340010"/>
    <w:rsid w:val="003517E7"/>
    <w:rsid w:val="0035645A"/>
    <w:rsid w:val="003570BD"/>
    <w:rsid w:val="003603CA"/>
    <w:rsid w:val="003B5B5E"/>
    <w:rsid w:val="003B60A3"/>
    <w:rsid w:val="003B7054"/>
    <w:rsid w:val="003C5E57"/>
    <w:rsid w:val="003E0E17"/>
    <w:rsid w:val="003E317D"/>
    <w:rsid w:val="003F4823"/>
    <w:rsid w:val="0040403C"/>
    <w:rsid w:val="00411321"/>
    <w:rsid w:val="004158B6"/>
    <w:rsid w:val="0041699F"/>
    <w:rsid w:val="004203DD"/>
    <w:rsid w:val="00424B84"/>
    <w:rsid w:val="00450CC8"/>
    <w:rsid w:val="00453FD9"/>
    <w:rsid w:val="0046754F"/>
    <w:rsid w:val="00470764"/>
    <w:rsid w:val="004723B0"/>
    <w:rsid w:val="0047700C"/>
    <w:rsid w:val="0048622B"/>
    <w:rsid w:val="004957B9"/>
    <w:rsid w:val="004A48BA"/>
    <w:rsid w:val="004B12EE"/>
    <w:rsid w:val="004B3018"/>
    <w:rsid w:val="004B55BA"/>
    <w:rsid w:val="004C1129"/>
    <w:rsid w:val="004D4F6F"/>
    <w:rsid w:val="004E1771"/>
    <w:rsid w:val="004F50DC"/>
    <w:rsid w:val="0050478E"/>
    <w:rsid w:val="005068DC"/>
    <w:rsid w:val="00514019"/>
    <w:rsid w:val="00515FA3"/>
    <w:rsid w:val="00520079"/>
    <w:rsid w:val="005370BE"/>
    <w:rsid w:val="00546B37"/>
    <w:rsid w:val="005513F5"/>
    <w:rsid w:val="00554B1A"/>
    <w:rsid w:val="00555345"/>
    <w:rsid w:val="00556651"/>
    <w:rsid w:val="00567A1C"/>
    <w:rsid w:val="005757F4"/>
    <w:rsid w:val="00582780"/>
    <w:rsid w:val="00591C67"/>
    <w:rsid w:val="005B315D"/>
    <w:rsid w:val="005C39E0"/>
    <w:rsid w:val="005C6930"/>
    <w:rsid w:val="005D26F0"/>
    <w:rsid w:val="005E499F"/>
    <w:rsid w:val="006033DB"/>
    <w:rsid w:val="0060714A"/>
    <w:rsid w:val="00607A85"/>
    <w:rsid w:val="006138BF"/>
    <w:rsid w:val="0062571C"/>
    <w:rsid w:val="006302A8"/>
    <w:rsid w:val="00637778"/>
    <w:rsid w:val="006478EF"/>
    <w:rsid w:val="006578DC"/>
    <w:rsid w:val="006605E4"/>
    <w:rsid w:val="006629F2"/>
    <w:rsid w:val="006724A3"/>
    <w:rsid w:val="006A39E0"/>
    <w:rsid w:val="006A669A"/>
    <w:rsid w:val="006B47D4"/>
    <w:rsid w:val="006C5914"/>
    <w:rsid w:val="006C6E35"/>
    <w:rsid w:val="006C6E6F"/>
    <w:rsid w:val="006D3C1C"/>
    <w:rsid w:val="006E07D2"/>
    <w:rsid w:val="006E5CEF"/>
    <w:rsid w:val="007037FA"/>
    <w:rsid w:val="007176B9"/>
    <w:rsid w:val="00722B9A"/>
    <w:rsid w:val="00731B91"/>
    <w:rsid w:val="0073333A"/>
    <w:rsid w:val="00736B82"/>
    <w:rsid w:val="0073788B"/>
    <w:rsid w:val="00745CC7"/>
    <w:rsid w:val="007479BE"/>
    <w:rsid w:val="00763C4F"/>
    <w:rsid w:val="00764455"/>
    <w:rsid w:val="007936E5"/>
    <w:rsid w:val="007A15B0"/>
    <w:rsid w:val="007A1D2F"/>
    <w:rsid w:val="007C39AB"/>
    <w:rsid w:val="007D3535"/>
    <w:rsid w:val="007E2B7E"/>
    <w:rsid w:val="0081161C"/>
    <w:rsid w:val="00811D66"/>
    <w:rsid w:val="00817014"/>
    <w:rsid w:val="00820BA3"/>
    <w:rsid w:val="0084376D"/>
    <w:rsid w:val="00844601"/>
    <w:rsid w:val="00852023"/>
    <w:rsid w:val="00873AFB"/>
    <w:rsid w:val="008A2735"/>
    <w:rsid w:val="008A6A2A"/>
    <w:rsid w:val="008B7768"/>
    <w:rsid w:val="008C1EEB"/>
    <w:rsid w:val="008C33D7"/>
    <w:rsid w:val="008D52EA"/>
    <w:rsid w:val="008D7CAA"/>
    <w:rsid w:val="008E1D38"/>
    <w:rsid w:val="008F11B6"/>
    <w:rsid w:val="00906909"/>
    <w:rsid w:val="00910675"/>
    <w:rsid w:val="00927FAA"/>
    <w:rsid w:val="00952A3E"/>
    <w:rsid w:val="0095515C"/>
    <w:rsid w:val="00962E90"/>
    <w:rsid w:val="00963C2B"/>
    <w:rsid w:val="00977868"/>
    <w:rsid w:val="00985CB5"/>
    <w:rsid w:val="00997EB0"/>
    <w:rsid w:val="009B29E0"/>
    <w:rsid w:val="009B2B0A"/>
    <w:rsid w:val="009D66B3"/>
    <w:rsid w:val="009F5B3B"/>
    <w:rsid w:val="00A044F7"/>
    <w:rsid w:val="00A063A5"/>
    <w:rsid w:val="00A16115"/>
    <w:rsid w:val="00A20E43"/>
    <w:rsid w:val="00A316E8"/>
    <w:rsid w:val="00A33096"/>
    <w:rsid w:val="00A334DF"/>
    <w:rsid w:val="00A34375"/>
    <w:rsid w:val="00A44A26"/>
    <w:rsid w:val="00A5542E"/>
    <w:rsid w:val="00A62360"/>
    <w:rsid w:val="00A76276"/>
    <w:rsid w:val="00A8626E"/>
    <w:rsid w:val="00A92A4A"/>
    <w:rsid w:val="00A949B6"/>
    <w:rsid w:val="00AA32DE"/>
    <w:rsid w:val="00AB3108"/>
    <w:rsid w:val="00AC6CBA"/>
    <w:rsid w:val="00AE1F17"/>
    <w:rsid w:val="00AF4324"/>
    <w:rsid w:val="00B00D3B"/>
    <w:rsid w:val="00B01767"/>
    <w:rsid w:val="00B053F7"/>
    <w:rsid w:val="00B07604"/>
    <w:rsid w:val="00B110F8"/>
    <w:rsid w:val="00B21CCF"/>
    <w:rsid w:val="00B27D13"/>
    <w:rsid w:val="00B307EB"/>
    <w:rsid w:val="00B41969"/>
    <w:rsid w:val="00B543BC"/>
    <w:rsid w:val="00B54795"/>
    <w:rsid w:val="00B716F5"/>
    <w:rsid w:val="00B833F3"/>
    <w:rsid w:val="00B9190A"/>
    <w:rsid w:val="00B934C3"/>
    <w:rsid w:val="00B97CF0"/>
    <w:rsid w:val="00BA0450"/>
    <w:rsid w:val="00BA713C"/>
    <w:rsid w:val="00BA75EA"/>
    <w:rsid w:val="00BB2821"/>
    <w:rsid w:val="00BB2894"/>
    <w:rsid w:val="00BC1416"/>
    <w:rsid w:val="00BD022C"/>
    <w:rsid w:val="00BD43A4"/>
    <w:rsid w:val="00BD7C2D"/>
    <w:rsid w:val="00BF61DE"/>
    <w:rsid w:val="00C158DC"/>
    <w:rsid w:val="00C20B73"/>
    <w:rsid w:val="00C2439C"/>
    <w:rsid w:val="00C33697"/>
    <w:rsid w:val="00C45391"/>
    <w:rsid w:val="00C477A7"/>
    <w:rsid w:val="00C528BB"/>
    <w:rsid w:val="00C65C15"/>
    <w:rsid w:val="00C7038C"/>
    <w:rsid w:val="00C75A24"/>
    <w:rsid w:val="00C7621F"/>
    <w:rsid w:val="00C77531"/>
    <w:rsid w:val="00C86D44"/>
    <w:rsid w:val="00CA42A0"/>
    <w:rsid w:val="00CA6AD9"/>
    <w:rsid w:val="00CA7113"/>
    <w:rsid w:val="00CC5D19"/>
    <w:rsid w:val="00CC64AD"/>
    <w:rsid w:val="00CE440A"/>
    <w:rsid w:val="00CE4F37"/>
    <w:rsid w:val="00CF4742"/>
    <w:rsid w:val="00D119B7"/>
    <w:rsid w:val="00D156CB"/>
    <w:rsid w:val="00D20A15"/>
    <w:rsid w:val="00D245CC"/>
    <w:rsid w:val="00D24EEA"/>
    <w:rsid w:val="00D4059F"/>
    <w:rsid w:val="00D45234"/>
    <w:rsid w:val="00D51A8A"/>
    <w:rsid w:val="00D536BA"/>
    <w:rsid w:val="00D54AC4"/>
    <w:rsid w:val="00D61396"/>
    <w:rsid w:val="00D7286B"/>
    <w:rsid w:val="00D84994"/>
    <w:rsid w:val="00DA1301"/>
    <w:rsid w:val="00DB236E"/>
    <w:rsid w:val="00DC6B01"/>
    <w:rsid w:val="00DD0E2E"/>
    <w:rsid w:val="00DD7382"/>
    <w:rsid w:val="00DE3C28"/>
    <w:rsid w:val="00DE6BFA"/>
    <w:rsid w:val="00DF0367"/>
    <w:rsid w:val="00DF3B33"/>
    <w:rsid w:val="00DF55E6"/>
    <w:rsid w:val="00DF68E1"/>
    <w:rsid w:val="00DF6FDA"/>
    <w:rsid w:val="00E00BE5"/>
    <w:rsid w:val="00E073FF"/>
    <w:rsid w:val="00E07E44"/>
    <w:rsid w:val="00E1377A"/>
    <w:rsid w:val="00E310CF"/>
    <w:rsid w:val="00E37DF1"/>
    <w:rsid w:val="00E43CEE"/>
    <w:rsid w:val="00E53269"/>
    <w:rsid w:val="00E71AF5"/>
    <w:rsid w:val="00E72314"/>
    <w:rsid w:val="00E735FA"/>
    <w:rsid w:val="00E73A16"/>
    <w:rsid w:val="00E750FA"/>
    <w:rsid w:val="00E80399"/>
    <w:rsid w:val="00EA3B0B"/>
    <w:rsid w:val="00EA7291"/>
    <w:rsid w:val="00EB3789"/>
    <w:rsid w:val="00EC28ED"/>
    <w:rsid w:val="00EE3322"/>
    <w:rsid w:val="00EF7AFC"/>
    <w:rsid w:val="00F05FCF"/>
    <w:rsid w:val="00F238ED"/>
    <w:rsid w:val="00F23D35"/>
    <w:rsid w:val="00F24A97"/>
    <w:rsid w:val="00F36DC6"/>
    <w:rsid w:val="00F44ED5"/>
    <w:rsid w:val="00F52561"/>
    <w:rsid w:val="00F62986"/>
    <w:rsid w:val="00F76568"/>
    <w:rsid w:val="00F775F0"/>
    <w:rsid w:val="00F80ACB"/>
    <w:rsid w:val="00F834F2"/>
    <w:rsid w:val="00FA7522"/>
    <w:rsid w:val="00FC573E"/>
    <w:rsid w:val="00FE1F56"/>
    <w:rsid w:val="00FE2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CD3B0"/>
  <w15:chartTrackingRefBased/>
  <w15:docId w15:val="{9A84A8AA-D379-4073-9F0E-0C09FBAB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906909"/>
    <w:pPr>
      <w:widowControl w:val="0"/>
      <w:spacing w:after="0" w:line="240" w:lineRule="auto"/>
      <w:ind w:left="826"/>
      <w:outlineLvl w:val="0"/>
    </w:pPr>
    <w:rPr>
      <w:rFonts w:ascii="Times New Roman" w:eastAsia="Times New Roman" w:hAnsi="Times New Roman"/>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styleId="a7">
    <w:name w:val="Unresolved Mention"/>
    <w:basedOn w:val="a0"/>
    <w:uiPriority w:val="99"/>
    <w:semiHidden/>
    <w:unhideWhenUsed/>
    <w:rsid w:val="009F5B3B"/>
    <w:rPr>
      <w:color w:val="605E5C"/>
      <w:shd w:val="clear" w:color="auto" w:fill="E1DFDD"/>
    </w:rPr>
  </w:style>
  <w:style w:type="character" w:styleId="a8">
    <w:name w:val="annotation reference"/>
    <w:basedOn w:val="a0"/>
    <w:uiPriority w:val="99"/>
    <w:semiHidden/>
    <w:unhideWhenUsed/>
    <w:rsid w:val="00817014"/>
    <w:rPr>
      <w:sz w:val="16"/>
      <w:szCs w:val="16"/>
    </w:rPr>
  </w:style>
  <w:style w:type="paragraph" w:styleId="a9">
    <w:name w:val="annotation text"/>
    <w:basedOn w:val="a"/>
    <w:link w:val="aa"/>
    <w:uiPriority w:val="99"/>
    <w:semiHidden/>
    <w:unhideWhenUsed/>
    <w:rsid w:val="00817014"/>
    <w:pPr>
      <w:spacing w:line="240" w:lineRule="auto"/>
    </w:pPr>
    <w:rPr>
      <w:sz w:val="20"/>
      <w:szCs w:val="20"/>
    </w:rPr>
  </w:style>
  <w:style w:type="character" w:customStyle="1" w:styleId="aa">
    <w:name w:val="Текст примечания Знак"/>
    <w:basedOn w:val="a0"/>
    <w:link w:val="a9"/>
    <w:uiPriority w:val="99"/>
    <w:semiHidden/>
    <w:rsid w:val="00817014"/>
    <w:rPr>
      <w:sz w:val="20"/>
      <w:szCs w:val="20"/>
    </w:rPr>
  </w:style>
  <w:style w:type="paragraph" w:styleId="ab">
    <w:name w:val="annotation subject"/>
    <w:basedOn w:val="a9"/>
    <w:next w:val="a9"/>
    <w:link w:val="ac"/>
    <w:uiPriority w:val="99"/>
    <w:semiHidden/>
    <w:unhideWhenUsed/>
    <w:rsid w:val="00817014"/>
    <w:rPr>
      <w:b/>
      <w:bCs/>
    </w:rPr>
  </w:style>
  <w:style w:type="character" w:customStyle="1" w:styleId="ac">
    <w:name w:val="Тема примечания Знак"/>
    <w:basedOn w:val="aa"/>
    <w:link w:val="ab"/>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D4F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D4F6F"/>
  </w:style>
  <w:style w:type="paragraph" w:styleId="af">
    <w:name w:val="footer"/>
    <w:basedOn w:val="a"/>
    <w:link w:val="af0"/>
    <w:uiPriority w:val="99"/>
    <w:unhideWhenUsed/>
    <w:rsid w:val="004D4F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D4F6F"/>
  </w:style>
  <w:style w:type="paragraph" w:styleId="af1">
    <w:name w:val="Balloon Text"/>
    <w:basedOn w:val="a"/>
    <w:link w:val="af2"/>
    <w:uiPriority w:val="99"/>
    <w:semiHidden/>
    <w:unhideWhenUsed/>
    <w:rsid w:val="00EE332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EE3322"/>
    <w:rPr>
      <w:rFonts w:ascii="Segoe UI" w:hAnsi="Segoe UI" w:cs="Segoe UI"/>
      <w:sz w:val="18"/>
      <w:szCs w:val="18"/>
    </w:rPr>
  </w:style>
  <w:style w:type="character" w:customStyle="1" w:styleId="10">
    <w:name w:val="Заголовок 1 Знак"/>
    <w:basedOn w:val="a0"/>
    <w:link w:val="1"/>
    <w:uiPriority w:val="9"/>
    <w:rsid w:val="00906909"/>
    <w:rPr>
      <w:rFonts w:ascii="Times New Roman" w:eastAsia="Times New Roman" w:hAnsi="Times New Roman"/>
      <w:b/>
      <w:bCs/>
      <w:sz w:val="24"/>
      <w:szCs w:val="24"/>
      <w:lang w:val="en-US"/>
    </w:rPr>
  </w:style>
  <w:style w:type="numbering" w:customStyle="1" w:styleId="11">
    <w:name w:val="Нет списка1"/>
    <w:next w:val="a2"/>
    <w:uiPriority w:val="99"/>
    <w:semiHidden/>
    <w:unhideWhenUsed/>
    <w:rsid w:val="00906909"/>
  </w:style>
  <w:style w:type="numbering" w:customStyle="1" w:styleId="110">
    <w:name w:val="Нет списка11"/>
    <w:next w:val="a2"/>
    <w:uiPriority w:val="99"/>
    <w:semiHidden/>
    <w:unhideWhenUsed/>
    <w:rsid w:val="00906909"/>
  </w:style>
  <w:style w:type="table" w:customStyle="1" w:styleId="TableNormal">
    <w:name w:val="Table Normal"/>
    <w:uiPriority w:val="2"/>
    <w:semiHidden/>
    <w:unhideWhenUsed/>
    <w:qFormat/>
    <w:rsid w:val="00906909"/>
    <w:pPr>
      <w:widowControl w:val="0"/>
      <w:spacing w:after="0" w:line="240" w:lineRule="auto"/>
    </w:pPr>
    <w:rPr>
      <w:lang w:val="en-US"/>
    </w:rPr>
    <w:tblPr>
      <w:tblInd w:w="0" w:type="dxa"/>
      <w:tblCellMar>
        <w:top w:w="0" w:type="dxa"/>
        <w:left w:w="0" w:type="dxa"/>
        <w:bottom w:w="0" w:type="dxa"/>
        <w:right w:w="0" w:type="dxa"/>
      </w:tblCellMar>
    </w:tblPr>
  </w:style>
  <w:style w:type="paragraph" w:styleId="af3">
    <w:name w:val="Body Text"/>
    <w:basedOn w:val="a"/>
    <w:link w:val="af4"/>
    <w:uiPriority w:val="1"/>
    <w:qFormat/>
    <w:rsid w:val="00906909"/>
    <w:pPr>
      <w:widowControl w:val="0"/>
      <w:spacing w:after="0" w:line="240" w:lineRule="auto"/>
      <w:ind w:left="118" w:firstLine="567"/>
    </w:pPr>
    <w:rPr>
      <w:rFonts w:ascii="Times New Roman" w:eastAsia="Times New Roman" w:hAnsi="Times New Roman"/>
      <w:sz w:val="24"/>
      <w:szCs w:val="24"/>
      <w:lang w:val="en-US"/>
    </w:rPr>
  </w:style>
  <w:style w:type="character" w:customStyle="1" w:styleId="af4">
    <w:name w:val="Основной текст Знак"/>
    <w:basedOn w:val="a0"/>
    <w:link w:val="af3"/>
    <w:uiPriority w:val="1"/>
    <w:rsid w:val="00906909"/>
    <w:rPr>
      <w:rFonts w:ascii="Times New Roman" w:eastAsia="Times New Roman" w:hAnsi="Times New Roman"/>
      <w:sz w:val="24"/>
      <w:szCs w:val="24"/>
      <w:lang w:val="en-US"/>
    </w:rPr>
  </w:style>
  <w:style w:type="paragraph" w:customStyle="1" w:styleId="TableParagraph">
    <w:name w:val="Table Paragraph"/>
    <w:basedOn w:val="a"/>
    <w:uiPriority w:val="1"/>
    <w:qFormat/>
    <w:rsid w:val="00906909"/>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f.kg/" TargetMode="Externa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63DDD-6255-41B1-BC6B-AD8394695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30</Pages>
  <Words>9128</Words>
  <Characters>52036</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40</cp:revision>
  <cp:lastPrinted>2025-04-10T08:29:00Z</cp:lastPrinted>
  <dcterms:created xsi:type="dcterms:W3CDTF">2025-03-26T07:51:00Z</dcterms:created>
  <dcterms:modified xsi:type="dcterms:W3CDTF">2025-07-10T11:16:00Z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1498303558</vt:i4>
  </property>
</Properties>
</file>